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159A" w:rsidRPr="003C6483" w:rsidRDefault="00C6159A" w:rsidP="001F2DA2">
      <w:pPr>
        <w:spacing w:after="600"/>
        <w:jc w:val="center"/>
        <w:rPr>
          <w:rFonts w:ascii="Times New Roman" w:eastAsia="Calibri" w:hAnsi="Times New Roman"/>
          <w:b/>
          <w:szCs w:val="24"/>
        </w:rPr>
      </w:pPr>
      <w:r>
        <w:rPr>
          <w:rFonts w:ascii="Times New Roman" w:hAnsi="Times New Roman"/>
          <w:b/>
        </w:rPr>
        <w:t>Măsuri întreprinse în urma Rezolu</w:t>
      </w:r>
      <w:r w:rsidR="001E0E11">
        <w:rPr>
          <w:rFonts w:ascii="Times New Roman" w:hAnsi="Times New Roman"/>
          <w:b/>
        </w:rPr>
        <w:t>ț</w:t>
      </w:r>
      <w:r>
        <w:rPr>
          <w:rFonts w:ascii="Times New Roman" w:hAnsi="Times New Roman"/>
          <w:b/>
        </w:rPr>
        <w:t>iei Parlamentului European con</w:t>
      </w:r>
      <w:r w:rsidR="001E0E11">
        <w:rPr>
          <w:rFonts w:ascii="Times New Roman" w:hAnsi="Times New Roman"/>
          <w:b/>
        </w:rPr>
        <w:t>ț</w:t>
      </w:r>
      <w:r>
        <w:rPr>
          <w:rFonts w:ascii="Times New Roman" w:hAnsi="Times New Roman"/>
          <w:b/>
        </w:rPr>
        <w:t>inând recomandări adresate Comisiei referitoare la crearea unui mecanism al UE pentru democra</w:t>
      </w:r>
      <w:r w:rsidR="001E0E11">
        <w:rPr>
          <w:rFonts w:ascii="Times New Roman" w:hAnsi="Times New Roman"/>
          <w:b/>
        </w:rPr>
        <w:t>ț</w:t>
      </w:r>
      <w:r>
        <w:rPr>
          <w:rFonts w:ascii="Times New Roman" w:hAnsi="Times New Roman"/>
          <w:b/>
        </w:rPr>
        <w:t xml:space="preserve">ie, statul de drept </w:t>
      </w:r>
      <w:r w:rsidR="001E0E11">
        <w:rPr>
          <w:rFonts w:ascii="Times New Roman" w:hAnsi="Times New Roman"/>
          <w:b/>
        </w:rPr>
        <w:t>ș</w:t>
      </w:r>
      <w:r>
        <w:rPr>
          <w:rFonts w:ascii="Times New Roman" w:hAnsi="Times New Roman"/>
          <w:b/>
        </w:rPr>
        <w:t xml:space="preserve">i drepturile fundamentale, adoptată de către Comisie la </w:t>
      </w:r>
      <w:r w:rsidRPr="001E0E11">
        <w:rPr>
          <w:rFonts w:ascii="Times New Roman" w:hAnsi="Times New Roman"/>
          <w:b/>
        </w:rPr>
        <w:t>17</w:t>
      </w:r>
      <w:r>
        <w:rPr>
          <w:rFonts w:ascii="Times New Roman" w:hAnsi="Times New Roman"/>
          <w:b/>
        </w:rPr>
        <w:t xml:space="preserve"> ianuarie </w:t>
      </w:r>
      <w:r w:rsidRPr="001E0E11">
        <w:rPr>
          <w:rFonts w:ascii="Times New Roman" w:hAnsi="Times New Roman"/>
          <w:b/>
        </w:rPr>
        <w:t>2017</w:t>
      </w:r>
    </w:p>
    <w:p w:rsidR="00FB4650" w:rsidRDefault="00FB4650" w:rsidP="00FB4650">
      <w:pPr>
        <w:ind w:left="720" w:hanging="720"/>
        <w:rPr>
          <w:rFonts w:ascii="Times New Roman" w:eastAsia="Calibri" w:hAnsi="Times New Roman"/>
          <w:b/>
          <w:szCs w:val="24"/>
        </w:rPr>
      </w:pPr>
      <w:r w:rsidRPr="001E0E11">
        <w:rPr>
          <w:rFonts w:ascii="Times New Roman" w:hAnsi="Times New Roman"/>
          <w:b/>
        </w:rPr>
        <w:t>1</w:t>
      </w:r>
      <w:r>
        <w:rPr>
          <w:rFonts w:ascii="Times New Roman" w:hAnsi="Times New Roman"/>
          <w:b/>
        </w:rPr>
        <w:t>.</w:t>
      </w:r>
      <w:r>
        <w:tab/>
      </w:r>
      <w:r>
        <w:rPr>
          <w:rFonts w:ascii="Times New Roman" w:hAnsi="Times New Roman"/>
          <w:b/>
        </w:rPr>
        <w:t>Rezolu</w:t>
      </w:r>
      <w:r w:rsidR="001E0E11">
        <w:rPr>
          <w:rFonts w:ascii="Times New Roman" w:hAnsi="Times New Roman"/>
          <w:b/>
        </w:rPr>
        <w:t>ț</w:t>
      </w:r>
      <w:r>
        <w:rPr>
          <w:rFonts w:ascii="Times New Roman" w:hAnsi="Times New Roman"/>
          <w:b/>
        </w:rPr>
        <w:t xml:space="preserve">ia depusă în temeiul articolelor </w:t>
      </w:r>
      <w:r w:rsidRPr="001E0E11">
        <w:rPr>
          <w:rFonts w:ascii="Times New Roman" w:hAnsi="Times New Roman"/>
          <w:b/>
        </w:rPr>
        <w:t>46</w:t>
      </w:r>
      <w:r>
        <w:rPr>
          <w:rFonts w:ascii="Times New Roman" w:hAnsi="Times New Roman"/>
          <w:b/>
        </w:rPr>
        <w:t xml:space="preserve"> </w:t>
      </w:r>
      <w:r w:rsidR="001E0E11">
        <w:rPr>
          <w:rFonts w:ascii="Times New Roman" w:hAnsi="Times New Roman"/>
          <w:b/>
        </w:rPr>
        <w:t>ș</w:t>
      </w:r>
      <w:r>
        <w:rPr>
          <w:rFonts w:ascii="Times New Roman" w:hAnsi="Times New Roman"/>
          <w:b/>
        </w:rPr>
        <w:t xml:space="preserve">i </w:t>
      </w:r>
      <w:r w:rsidRPr="001E0E11">
        <w:rPr>
          <w:rFonts w:ascii="Times New Roman" w:hAnsi="Times New Roman"/>
          <w:b/>
        </w:rPr>
        <w:t>52</w:t>
      </w:r>
      <w:r>
        <w:rPr>
          <w:rFonts w:ascii="Times New Roman" w:hAnsi="Times New Roman"/>
          <w:b/>
        </w:rPr>
        <w:t xml:space="preserve"> din Regulamentul de procedură al Parlamentului European de către Comisia pentru libertă</w:t>
      </w:r>
      <w:r w:rsidR="001E0E11">
        <w:rPr>
          <w:rFonts w:ascii="Times New Roman" w:hAnsi="Times New Roman"/>
          <w:b/>
        </w:rPr>
        <w:t>ț</w:t>
      </w:r>
      <w:r>
        <w:rPr>
          <w:rFonts w:ascii="Times New Roman" w:hAnsi="Times New Roman"/>
          <w:b/>
        </w:rPr>
        <w:t>i civile, justi</w:t>
      </w:r>
      <w:r w:rsidR="001E0E11">
        <w:rPr>
          <w:rFonts w:ascii="Times New Roman" w:hAnsi="Times New Roman"/>
          <w:b/>
        </w:rPr>
        <w:t>ț</w:t>
      </w:r>
      <w:r>
        <w:rPr>
          <w:rFonts w:ascii="Times New Roman" w:hAnsi="Times New Roman"/>
          <w:b/>
        </w:rPr>
        <w:t xml:space="preserve">ie </w:t>
      </w:r>
      <w:r w:rsidR="001E0E11">
        <w:rPr>
          <w:rFonts w:ascii="Times New Roman" w:hAnsi="Times New Roman"/>
          <w:b/>
        </w:rPr>
        <w:t>ș</w:t>
      </w:r>
      <w:r>
        <w:rPr>
          <w:rFonts w:ascii="Times New Roman" w:hAnsi="Times New Roman"/>
          <w:b/>
        </w:rPr>
        <w:t>i afaceri interne (LIBE), în urma avizului Comisiei pentru afaceri constitu</w:t>
      </w:r>
      <w:r w:rsidR="001E0E11">
        <w:rPr>
          <w:rFonts w:ascii="Times New Roman" w:hAnsi="Times New Roman"/>
          <w:b/>
        </w:rPr>
        <w:t>ț</w:t>
      </w:r>
      <w:r>
        <w:rPr>
          <w:rFonts w:ascii="Times New Roman" w:hAnsi="Times New Roman"/>
          <w:b/>
        </w:rPr>
        <w:t>ionale (AFCO)</w:t>
      </w:r>
    </w:p>
    <w:p w:rsidR="00FB4650" w:rsidRDefault="00FB4650" w:rsidP="00FB4650">
      <w:pPr>
        <w:rPr>
          <w:rFonts w:ascii="Times New Roman" w:eastAsia="Calibri" w:hAnsi="Times New Roman"/>
          <w:szCs w:val="24"/>
        </w:rPr>
      </w:pPr>
      <w:r w:rsidRPr="001E0E11">
        <w:rPr>
          <w:rFonts w:ascii="Times New Roman" w:hAnsi="Times New Roman"/>
          <w:b/>
        </w:rPr>
        <w:t>2</w:t>
      </w:r>
      <w:r>
        <w:rPr>
          <w:rFonts w:ascii="Times New Roman" w:hAnsi="Times New Roman"/>
          <w:b/>
        </w:rPr>
        <w:t>.</w:t>
      </w:r>
      <w:r>
        <w:tab/>
      </w:r>
      <w:r>
        <w:rPr>
          <w:rFonts w:ascii="Times New Roman" w:hAnsi="Times New Roman"/>
          <w:b/>
        </w:rPr>
        <w:t>Numărul de referin</w:t>
      </w:r>
      <w:r w:rsidR="001E0E11">
        <w:rPr>
          <w:rFonts w:ascii="Times New Roman" w:hAnsi="Times New Roman"/>
          <w:b/>
        </w:rPr>
        <w:t>ț</w:t>
      </w:r>
      <w:r>
        <w:rPr>
          <w:rFonts w:ascii="Times New Roman" w:hAnsi="Times New Roman"/>
          <w:b/>
        </w:rPr>
        <w:t>ă PE:</w:t>
      </w:r>
      <w:r>
        <w:rPr>
          <w:rFonts w:ascii="Times New Roman" w:hAnsi="Times New Roman"/>
        </w:rPr>
        <w:t xml:space="preserve"> A</w:t>
      </w:r>
      <w:r w:rsidRPr="001E0E11">
        <w:rPr>
          <w:rFonts w:ascii="Times New Roman" w:hAnsi="Times New Roman"/>
        </w:rPr>
        <w:t>8</w:t>
      </w:r>
      <w:r>
        <w:rPr>
          <w:rFonts w:ascii="Times New Roman" w:hAnsi="Times New Roman"/>
        </w:rPr>
        <w:t>-</w:t>
      </w:r>
      <w:r w:rsidRPr="001E0E11">
        <w:rPr>
          <w:rFonts w:ascii="Times New Roman" w:hAnsi="Times New Roman"/>
        </w:rPr>
        <w:t>0283</w:t>
      </w:r>
      <w:r>
        <w:rPr>
          <w:rFonts w:ascii="Times New Roman" w:hAnsi="Times New Roman"/>
        </w:rPr>
        <w:t>/</w:t>
      </w:r>
      <w:r w:rsidRPr="001E0E11">
        <w:rPr>
          <w:rFonts w:ascii="Times New Roman" w:hAnsi="Times New Roman"/>
        </w:rPr>
        <w:t>2016</w:t>
      </w:r>
      <w:r>
        <w:rPr>
          <w:rFonts w:ascii="Times New Roman" w:hAnsi="Times New Roman"/>
        </w:rPr>
        <w:t>/P</w:t>
      </w:r>
      <w:r w:rsidRPr="001E0E11">
        <w:rPr>
          <w:rFonts w:ascii="Times New Roman" w:hAnsi="Times New Roman"/>
        </w:rPr>
        <w:t>8</w:t>
      </w:r>
      <w:r>
        <w:rPr>
          <w:rFonts w:ascii="Times New Roman" w:hAnsi="Times New Roman"/>
        </w:rPr>
        <w:t>_TA-PROV(</w:t>
      </w:r>
      <w:r w:rsidRPr="001E0E11">
        <w:rPr>
          <w:rFonts w:ascii="Times New Roman" w:hAnsi="Times New Roman"/>
        </w:rPr>
        <w:t>2016</w:t>
      </w:r>
      <w:r>
        <w:rPr>
          <w:rFonts w:ascii="Times New Roman" w:hAnsi="Times New Roman"/>
        </w:rPr>
        <w:t>)</w:t>
      </w:r>
      <w:r w:rsidRPr="001E0E11">
        <w:rPr>
          <w:rFonts w:ascii="Times New Roman" w:hAnsi="Times New Roman"/>
        </w:rPr>
        <w:t>0409</w:t>
      </w:r>
      <w:r>
        <w:rPr>
          <w:rFonts w:ascii="Times New Roman" w:hAnsi="Times New Roman"/>
        </w:rPr>
        <w:t xml:space="preserve"> </w:t>
      </w:r>
    </w:p>
    <w:p w:rsidR="00FB4650" w:rsidRPr="00BA768B" w:rsidRDefault="00FB4650" w:rsidP="00FB4650">
      <w:pPr>
        <w:rPr>
          <w:rFonts w:ascii="Times New Roman" w:eastAsia="Calibri" w:hAnsi="Times New Roman"/>
          <w:szCs w:val="24"/>
        </w:rPr>
      </w:pPr>
      <w:r w:rsidRPr="001E0E11">
        <w:rPr>
          <w:rFonts w:ascii="Times New Roman" w:hAnsi="Times New Roman"/>
          <w:b/>
        </w:rPr>
        <w:t>3</w:t>
      </w:r>
      <w:r>
        <w:rPr>
          <w:rFonts w:ascii="Times New Roman" w:hAnsi="Times New Roman"/>
          <w:b/>
        </w:rPr>
        <w:t>.</w:t>
      </w:r>
      <w:r>
        <w:tab/>
      </w:r>
      <w:r>
        <w:rPr>
          <w:rFonts w:ascii="Times New Roman" w:hAnsi="Times New Roman"/>
          <w:b/>
        </w:rPr>
        <w:t>Data adoptării rezolu</w:t>
      </w:r>
      <w:r w:rsidR="001E0E11">
        <w:rPr>
          <w:rFonts w:ascii="Times New Roman" w:hAnsi="Times New Roman"/>
          <w:b/>
        </w:rPr>
        <w:t>ț</w:t>
      </w:r>
      <w:r>
        <w:rPr>
          <w:rFonts w:ascii="Times New Roman" w:hAnsi="Times New Roman"/>
          <w:b/>
        </w:rPr>
        <w:t>iei</w:t>
      </w:r>
      <w:r>
        <w:rPr>
          <w:rFonts w:ascii="Times New Roman" w:hAnsi="Times New Roman"/>
        </w:rPr>
        <w:t xml:space="preserve">: </w:t>
      </w:r>
      <w:r w:rsidRPr="001E0E11">
        <w:rPr>
          <w:rFonts w:ascii="Times New Roman" w:hAnsi="Times New Roman"/>
        </w:rPr>
        <w:t>25</w:t>
      </w:r>
      <w:r>
        <w:rPr>
          <w:rFonts w:ascii="Times New Roman" w:hAnsi="Times New Roman"/>
        </w:rPr>
        <w:t xml:space="preserve"> octombrie </w:t>
      </w:r>
      <w:r w:rsidRPr="001E0E11">
        <w:rPr>
          <w:rFonts w:ascii="Times New Roman" w:hAnsi="Times New Roman"/>
        </w:rPr>
        <w:t>2016</w:t>
      </w:r>
    </w:p>
    <w:p w:rsidR="00FB4650" w:rsidRDefault="00FB4650" w:rsidP="001F2DA2">
      <w:pPr>
        <w:ind w:left="720" w:hanging="720"/>
        <w:rPr>
          <w:rFonts w:ascii="Times New Roman" w:eastAsia="Calibri" w:hAnsi="Times New Roman"/>
          <w:szCs w:val="24"/>
        </w:rPr>
      </w:pPr>
      <w:r w:rsidRPr="001E0E11">
        <w:rPr>
          <w:rFonts w:ascii="Times New Roman" w:hAnsi="Times New Roman"/>
          <w:b/>
        </w:rPr>
        <w:t>4</w:t>
      </w:r>
      <w:r>
        <w:rPr>
          <w:rFonts w:ascii="Times New Roman" w:hAnsi="Times New Roman"/>
          <w:b/>
        </w:rPr>
        <w:t>.</w:t>
      </w:r>
      <w:r>
        <w:tab/>
      </w:r>
      <w:r>
        <w:rPr>
          <w:rFonts w:ascii="Times New Roman" w:hAnsi="Times New Roman"/>
          <w:b/>
        </w:rPr>
        <w:t>Obiect:</w:t>
      </w:r>
      <w:r>
        <w:rPr>
          <w:rFonts w:ascii="Times New Roman" w:hAnsi="Times New Roman"/>
        </w:rPr>
        <w:t xml:space="preserve"> Mecanismul UE pentru democra</w:t>
      </w:r>
      <w:r w:rsidR="001E0E11">
        <w:rPr>
          <w:rFonts w:ascii="Times New Roman" w:hAnsi="Times New Roman"/>
        </w:rPr>
        <w:t>ț</w:t>
      </w:r>
      <w:r>
        <w:rPr>
          <w:rFonts w:ascii="Times New Roman" w:hAnsi="Times New Roman"/>
        </w:rPr>
        <w:t xml:space="preserve">ie, statul de drept </w:t>
      </w:r>
      <w:r w:rsidR="001E0E11">
        <w:rPr>
          <w:rFonts w:ascii="Times New Roman" w:hAnsi="Times New Roman"/>
        </w:rPr>
        <w:t>ș</w:t>
      </w:r>
      <w:r>
        <w:rPr>
          <w:rFonts w:ascii="Times New Roman" w:hAnsi="Times New Roman"/>
        </w:rPr>
        <w:t xml:space="preserve">i drepturile </w:t>
      </w:r>
      <w:bookmarkStart w:id="0" w:name="_GoBack"/>
      <w:bookmarkEnd w:id="0"/>
      <w:r>
        <w:rPr>
          <w:rFonts w:ascii="Times New Roman" w:hAnsi="Times New Roman"/>
        </w:rPr>
        <w:t>fundamentale</w:t>
      </w:r>
    </w:p>
    <w:p w:rsidR="00FB4650" w:rsidRPr="00FB4650" w:rsidRDefault="00FB4650" w:rsidP="00FB4650">
      <w:pPr>
        <w:rPr>
          <w:rFonts w:ascii="Times New Roman" w:eastAsia="Calibri" w:hAnsi="Times New Roman"/>
          <w:b/>
          <w:szCs w:val="24"/>
        </w:rPr>
      </w:pPr>
      <w:r w:rsidRPr="001E0E11">
        <w:rPr>
          <w:rFonts w:ascii="Times New Roman" w:hAnsi="Times New Roman"/>
          <w:b/>
        </w:rPr>
        <w:t>5</w:t>
      </w:r>
      <w:r>
        <w:rPr>
          <w:rFonts w:ascii="Times New Roman" w:hAnsi="Times New Roman"/>
          <w:b/>
        </w:rPr>
        <w:t>.</w:t>
      </w:r>
      <w:r>
        <w:tab/>
      </w:r>
      <w:r>
        <w:rPr>
          <w:rFonts w:ascii="Times New Roman" w:hAnsi="Times New Roman"/>
          <w:b/>
        </w:rPr>
        <w:t>Scurtă analiză/evaluare a rezolu</w:t>
      </w:r>
      <w:r w:rsidR="001E0E11">
        <w:rPr>
          <w:rFonts w:ascii="Times New Roman" w:hAnsi="Times New Roman"/>
          <w:b/>
        </w:rPr>
        <w:t>ț</w:t>
      </w:r>
      <w:r>
        <w:rPr>
          <w:rFonts w:ascii="Times New Roman" w:hAnsi="Times New Roman"/>
          <w:b/>
        </w:rPr>
        <w:t xml:space="preserve">iei </w:t>
      </w:r>
      <w:r w:rsidR="001E0E11">
        <w:rPr>
          <w:rFonts w:ascii="Times New Roman" w:hAnsi="Times New Roman"/>
          <w:b/>
        </w:rPr>
        <w:t>ș</w:t>
      </w:r>
      <w:r>
        <w:rPr>
          <w:rFonts w:ascii="Times New Roman" w:hAnsi="Times New Roman"/>
          <w:b/>
        </w:rPr>
        <w:t>i a solicitărilor formulate în aceasta:</w:t>
      </w:r>
    </w:p>
    <w:p w:rsidR="00FB4650" w:rsidRDefault="00FB4650" w:rsidP="00FB4650">
      <w:pPr>
        <w:pStyle w:val="Text1"/>
        <w:spacing w:before="100" w:beforeAutospacing="1" w:after="100" w:afterAutospacing="1"/>
        <w:ind w:left="709"/>
        <w:rPr>
          <w:rFonts w:ascii="Times New Roman" w:hAnsi="Times New Roman"/>
        </w:rPr>
      </w:pPr>
      <w:r>
        <w:rPr>
          <w:rFonts w:ascii="Times New Roman" w:hAnsi="Times New Roman"/>
        </w:rPr>
        <w:t>În rezolu</w:t>
      </w:r>
      <w:r w:rsidR="001E0E11">
        <w:rPr>
          <w:rFonts w:ascii="Times New Roman" w:hAnsi="Times New Roman"/>
        </w:rPr>
        <w:t>ț</w:t>
      </w:r>
      <w:r>
        <w:rPr>
          <w:rFonts w:ascii="Times New Roman" w:hAnsi="Times New Roman"/>
        </w:rPr>
        <w:t xml:space="preserve">ie, Comisia este invitată să prezinte, până în septembrie </w:t>
      </w:r>
      <w:r w:rsidRPr="001E0E11">
        <w:rPr>
          <w:rFonts w:ascii="Times New Roman" w:hAnsi="Times New Roman"/>
        </w:rPr>
        <w:t>2017</w:t>
      </w:r>
      <w:r>
        <w:rPr>
          <w:rFonts w:ascii="Times New Roman" w:hAnsi="Times New Roman"/>
        </w:rPr>
        <w:t>, o propunere în vederea încheierii unui Pact al UE pentru democra</w:t>
      </w:r>
      <w:r w:rsidR="001E0E11">
        <w:rPr>
          <w:rFonts w:ascii="Times New Roman" w:hAnsi="Times New Roman"/>
        </w:rPr>
        <w:t>ț</w:t>
      </w:r>
      <w:r>
        <w:rPr>
          <w:rFonts w:ascii="Times New Roman" w:hAnsi="Times New Roman"/>
        </w:rPr>
        <w:t xml:space="preserve">ie, statul de drept </w:t>
      </w:r>
      <w:r w:rsidR="001E0E11">
        <w:rPr>
          <w:rFonts w:ascii="Times New Roman" w:hAnsi="Times New Roman"/>
        </w:rPr>
        <w:t>ș</w:t>
      </w:r>
      <w:r>
        <w:rPr>
          <w:rFonts w:ascii="Times New Roman" w:hAnsi="Times New Roman"/>
        </w:rPr>
        <w:t>i drepturile fundamentale (DSF) sub forma unui acord interinstitu</w:t>
      </w:r>
      <w:r w:rsidR="001E0E11">
        <w:rPr>
          <w:rFonts w:ascii="Times New Roman" w:hAnsi="Times New Roman"/>
        </w:rPr>
        <w:t>ț</w:t>
      </w:r>
      <w:r>
        <w:rPr>
          <w:rFonts w:ascii="Times New Roman" w:hAnsi="Times New Roman"/>
        </w:rPr>
        <w:t>ional, în temeiul articolului </w:t>
      </w:r>
      <w:r w:rsidRPr="001E0E11">
        <w:rPr>
          <w:rFonts w:ascii="Times New Roman" w:hAnsi="Times New Roman"/>
        </w:rPr>
        <w:t>295</w:t>
      </w:r>
      <w:r>
        <w:rPr>
          <w:rFonts w:ascii="Times New Roman" w:hAnsi="Times New Roman"/>
        </w:rPr>
        <w:t xml:space="preserve"> din TFUE, urmând recomandările detaliate prezentate în anexă. De asemenea, rezolu</w:t>
      </w:r>
      <w:r w:rsidR="001E0E11">
        <w:rPr>
          <w:rFonts w:ascii="Times New Roman" w:hAnsi="Times New Roman"/>
        </w:rPr>
        <w:t>ț</w:t>
      </w:r>
      <w:r>
        <w:rPr>
          <w:rFonts w:ascii="Times New Roman" w:hAnsi="Times New Roman"/>
        </w:rPr>
        <w:t>ia cuprinde, între altele, sugestii cu privire la eventuale modificări ale tratatului (de exemplu, revizuirea articolului </w:t>
      </w:r>
      <w:r w:rsidRPr="001E0E11">
        <w:rPr>
          <w:rFonts w:ascii="Times New Roman" w:hAnsi="Times New Roman"/>
        </w:rPr>
        <w:t>7</w:t>
      </w:r>
      <w:r>
        <w:rPr>
          <w:rFonts w:ascii="Times New Roman" w:hAnsi="Times New Roman"/>
        </w:rPr>
        <w:t xml:space="preserve"> din TUE, eliminarea articolului </w:t>
      </w:r>
      <w:r w:rsidRPr="001E0E11">
        <w:rPr>
          <w:rFonts w:ascii="Times New Roman" w:hAnsi="Times New Roman"/>
        </w:rPr>
        <w:t>51</w:t>
      </w:r>
      <w:r>
        <w:rPr>
          <w:rFonts w:ascii="Times New Roman" w:hAnsi="Times New Roman"/>
        </w:rPr>
        <w:t xml:space="preserve"> din Carta drepturilor fundamentale), precum </w:t>
      </w:r>
      <w:r w:rsidR="001E0E11">
        <w:rPr>
          <w:rFonts w:ascii="Times New Roman" w:hAnsi="Times New Roman"/>
        </w:rPr>
        <w:t>ș</w:t>
      </w:r>
      <w:r>
        <w:rPr>
          <w:rFonts w:ascii="Times New Roman" w:hAnsi="Times New Roman"/>
        </w:rPr>
        <w:t>i o cerere de aderare a Uniunii la Conven</w:t>
      </w:r>
      <w:r w:rsidR="001E0E11">
        <w:rPr>
          <w:rFonts w:ascii="Times New Roman" w:hAnsi="Times New Roman"/>
        </w:rPr>
        <w:t>ț</w:t>
      </w:r>
      <w:r>
        <w:rPr>
          <w:rFonts w:ascii="Times New Roman" w:hAnsi="Times New Roman"/>
        </w:rPr>
        <w:t>ia europeană a drepturilor omului.</w:t>
      </w:r>
    </w:p>
    <w:p w:rsidR="00FB4650" w:rsidRPr="00FB4650" w:rsidRDefault="008E7B4C" w:rsidP="00FB4650">
      <w:pPr>
        <w:pStyle w:val="Text1"/>
        <w:spacing w:before="100" w:beforeAutospacing="1" w:after="100" w:afterAutospacing="1"/>
        <w:ind w:left="709"/>
        <w:rPr>
          <w:rFonts w:ascii="Times New Roman" w:hAnsi="Times New Roman"/>
        </w:rPr>
      </w:pPr>
      <w:r>
        <w:rPr>
          <w:rFonts w:ascii="Times New Roman" w:hAnsi="Times New Roman"/>
        </w:rPr>
        <w:t>În anexa la rezolu</w:t>
      </w:r>
      <w:r w:rsidR="001E0E11">
        <w:rPr>
          <w:rFonts w:ascii="Times New Roman" w:hAnsi="Times New Roman"/>
        </w:rPr>
        <w:t>ț</w:t>
      </w:r>
      <w:r>
        <w:rPr>
          <w:rFonts w:ascii="Times New Roman" w:hAnsi="Times New Roman"/>
        </w:rPr>
        <w:t>ie figurează un proiect de acord interinstitu</w:t>
      </w:r>
      <w:r w:rsidR="001E0E11">
        <w:rPr>
          <w:rFonts w:ascii="Times New Roman" w:hAnsi="Times New Roman"/>
        </w:rPr>
        <w:t>ț</w:t>
      </w:r>
      <w:r>
        <w:rPr>
          <w:rFonts w:ascii="Times New Roman" w:hAnsi="Times New Roman"/>
        </w:rPr>
        <w:t>ional care oferă detalii cu privire la Pactul UE pentru DSF.</w:t>
      </w:r>
    </w:p>
    <w:p w:rsidR="00FB4650" w:rsidRPr="00FB4650" w:rsidRDefault="00FB4650" w:rsidP="008E7B4C">
      <w:pPr>
        <w:pStyle w:val="Text1"/>
        <w:numPr>
          <w:ilvl w:val="0"/>
          <w:numId w:val="67"/>
        </w:numPr>
        <w:spacing w:before="100" w:beforeAutospacing="1" w:after="100" w:afterAutospacing="1"/>
        <w:ind w:left="1276" w:hanging="567"/>
        <w:rPr>
          <w:rFonts w:ascii="Times New Roman" w:hAnsi="Times New Roman"/>
        </w:rPr>
      </w:pPr>
      <w:r>
        <w:rPr>
          <w:rFonts w:ascii="Times New Roman" w:hAnsi="Times New Roman"/>
        </w:rPr>
        <w:t xml:space="preserve">Acesta cuprinde un raport european privind DSF cu recomandări specifice fiecărei </w:t>
      </w:r>
      <w:r w:rsidR="001E0E11">
        <w:rPr>
          <w:rFonts w:ascii="Times New Roman" w:hAnsi="Times New Roman"/>
        </w:rPr>
        <w:t>ț</w:t>
      </w:r>
      <w:r>
        <w:rPr>
          <w:rFonts w:ascii="Times New Roman" w:hAnsi="Times New Roman"/>
        </w:rPr>
        <w:t>ări</w:t>
      </w:r>
    </w:p>
    <w:p w:rsidR="00FB4650" w:rsidRPr="00FB4650" w:rsidRDefault="001E0E11" w:rsidP="008E7B4C">
      <w:pPr>
        <w:pStyle w:val="Text1"/>
        <w:numPr>
          <w:ilvl w:val="0"/>
          <w:numId w:val="67"/>
        </w:numPr>
        <w:spacing w:before="100" w:beforeAutospacing="1" w:after="100" w:afterAutospacing="1"/>
        <w:ind w:left="1276" w:hanging="567"/>
        <w:rPr>
          <w:rFonts w:ascii="Times New Roman" w:hAnsi="Times New Roman"/>
        </w:rPr>
      </w:pPr>
      <w:r>
        <w:rPr>
          <w:rFonts w:ascii="Times New Roman" w:hAnsi="Times New Roman"/>
        </w:rPr>
        <w:t>ș</w:t>
      </w:r>
      <w:r w:rsidR="00FB4650">
        <w:rPr>
          <w:rFonts w:ascii="Times New Roman" w:hAnsi="Times New Roman"/>
        </w:rPr>
        <w:t xml:space="preserve">i include un dialog interparlamentar anual pe marginea raportului privind DSF </w:t>
      </w:r>
      <w:r>
        <w:rPr>
          <w:rFonts w:ascii="Times New Roman" w:hAnsi="Times New Roman"/>
        </w:rPr>
        <w:t>ș</w:t>
      </w:r>
      <w:r w:rsidR="00FB4650">
        <w:rPr>
          <w:rFonts w:ascii="Times New Roman" w:hAnsi="Times New Roman"/>
        </w:rPr>
        <w:t>i un ciclu de politică privind DSF în cadrul institu</w:t>
      </w:r>
      <w:r>
        <w:rPr>
          <w:rFonts w:ascii="Times New Roman" w:hAnsi="Times New Roman"/>
        </w:rPr>
        <w:t>ț</w:t>
      </w:r>
      <w:r w:rsidR="00FB4650">
        <w:rPr>
          <w:rFonts w:ascii="Times New Roman" w:hAnsi="Times New Roman"/>
        </w:rPr>
        <w:t>iilor Uniunii.</w:t>
      </w:r>
    </w:p>
    <w:p w:rsidR="00FB4650" w:rsidRPr="00FB4650" w:rsidRDefault="00FB4650" w:rsidP="008E7B4C">
      <w:pPr>
        <w:pStyle w:val="Text1"/>
        <w:numPr>
          <w:ilvl w:val="0"/>
          <w:numId w:val="67"/>
        </w:numPr>
        <w:spacing w:before="100" w:beforeAutospacing="1" w:after="100" w:afterAutospacing="1"/>
        <w:ind w:left="1276" w:hanging="567"/>
        <w:rPr>
          <w:rFonts w:ascii="Times New Roman" w:hAnsi="Times New Roman"/>
        </w:rPr>
      </w:pPr>
      <w:r>
        <w:rPr>
          <w:rFonts w:ascii="Times New Roman" w:hAnsi="Times New Roman"/>
        </w:rPr>
        <w:t xml:space="preserve">Raportul anual privind DSF, inclusiv recomandările specifice fiecărei </w:t>
      </w:r>
      <w:r w:rsidR="001E0E11">
        <w:rPr>
          <w:rFonts w:ascii="Times New Roman" w:hAnsi="Times New Roman"/>
        </w:rPr>
        <w:t>ț</w:t>
      </w:r>
      <w:r>
        <w:rPr>
          <w:rFonts w:ascii="Times New Roman" w:hAnsi="Times New Roman"/>
        </w:rPr>
        <w:t>ări, este întocmit de Comisie pe baza unui proiect de raport elaborat de către un grup independent de exper</w:t>
      </w:r>
      <w:r w:rsidR="001E0E11">
        <w:rPr>
          <w:rFonts w:ascii="Times New Roman" w:hAnsi="Times New Roman"/>
        </w:rPr>
        <w:t>ț</w:t>
      </w:r>
      <w:r>
        <w:rPr>
          <w:rFonts w:ascii="Times New Roman" w:hAnsi="Times New Roman"/>
        </w:rPr>
        <w:t>i.</w:t>
      </w:r>
    </w:p>
    <w:p w:rsidR="00FB4650" w:rsidRPr="00742B27" w:rsidRDefault="00FB4650" w:rsidP="008E7B4C">
      <w:pPr>
        <w:pStyle w:val="Text1"/>
        <w:numPr>
          <w:ilvl w:val="0"/>
          <w:numId w:val="67"/>
        </w:numPr>
        <w:spacing w:before="100" w:beforeAutospacing="1" w:after="100" w:afterAutospacing="1"/>
        <w:ind w:left="1276" w:hanging="567"/>
        <w:rPr>
          <w:rFonts w:ascii="Times New Roman" w:hAnsi="Times New Roman"/>
        </w:rPr>
      </w:pPr>
      <w:r>
        <w:rPr>
          <w:rFonts w:ascii="Times New Roman" w:hAnsi="Times New Roman"/>
        </w:rPr>
        <w:t>Grupul de exper</w:t>
      </w:r>
      <w:r w:rsidR="001E0E11">
        <w:rPr>
          <w:rFonts w:ascii="Times New Roman" w:hAnsi="Times New Roman"/>
        </w:rPr>
        <w:t>ț</w:t>
      </w:r>
      <w:r>
        <w:rPr>
          <w:rFonts w:ascii="Times New Roman" w:hAnsi="Times New Roman"/>
        </w:rPr>
        <w:t xml:space="preserve">i este alcătuit din </w:t>
      </w:r>
      <w:r w:rsidRPr="001E0E11">
        <w:rPr>
          <w:rFonts w:ascii="Times New Roman" w:hAnsi="Times New Roman"/>
        </w:rPr>
        <w:t>38</w:t>
      </w:r>
      <w:r>
        <w:rPr>
          <w:rFonts w:ascii="Times New Roman" w:hAnsi="Times New Roman"/>
        </w:rPr>
        <w:t xml:space="preserve"> de membri: câte un expert independent desemnat de parlamentul na</w:t>
      </w:r>
      <w:r w:rsidR="001E0E11">
        <w:rPr>
          <w:rFonts w:ascii="Times New Roman" w:hAnsi="Times New Roman"/>
        </w:rPr>
        <w:t>ț</w:t>
      </w:r>
      <w:r>
        <w:rPr>
          <w:rFonts w:ascii="Times New Roman" w:hAnsi="Times New Roman"/>
        </w:rPr>
        <w:t>ional al fiecărui stat membru (judecători califica</w:t>
      </w:r>
      <w:r w:rsidR="001E0E11">
        <w:rPr>
          <w:rFonts w:ascii="Times New Roman" w:hAnsi="Times New Roman"/>
        </w:rPr>
        <w:t>ț</w:t>
      </w:r>
      <w:r>
        <w:rPr>
          <w:rFonts w:ascii="Times New Roman" w:hAnsi="Times New Roman"/>
        </w:rPr>
        <w:t>i ai cur</w:t>
      </w:r>
      <w:r w:rsidR="001E0E11">
        <w:rPr>
          <w:rFonts w:ascii="Times New Roman" w:hAnsi="Times New Roman"/>
        </w:rPr>
        <w:t>ț</w:t>
      </w:r>
      <w:r>
        <w:rPr>
          <w:rFonts w:ascii="Times New Roman" w:hAnsi="Times New Roman"/>
        </w:rPr>
        <w:t>ii constitu</w:t>
      </w:r>
      <w:r w:rsidR="001E0E11">
        <w:rPr>
          <w:rFonts w:ascii="Times New Roman" w:hAnsi="Times New Roman"/>
        </w:rPr>
        <w:t>ț</w:t>
      </w:r>
      <w:r>
        <w:rPr>
          <w:rFonts w:ascii="Times New Roman" w:hAnsi="Times New Roman"/>
        </w:rPr>
        <w:t>ionale sau ai cur</w:t>
      </w:r>
      <w:r w:rsidR="001E0E11">
        <w:rPr>
          <w:rFonts w:ascii="Times New Roman" w:hAnsi="Times New Roman"/>
        </w:rPr>
        <w:t>ț</w:t>
      </w:r>
      <w:r>
        <w:rPr>
          <w:rFonts w:ascii="Times New Roman" w:hAnsi="Times New Roman"/>
        </w:rPr>
        <w:t xml:space="preserve">ii supreme care nu sunt în activitate) </w:t>
      </w:r>
      <w:r w:rsidR="001E0E11">
        <w:rPr>
          <w:rFonts w:ascii="Times New Roman" w:hAnsi="Times New Roman"/>
        </w:rPr>
        <w:t>ș</w:t>
      </w:r>
      <w:r>
        <w:rPr>
          <w:rFonts w:ascii="Times New Roman" w:hAnsi="Times New Roman"/>
        </w:rPr>
        <w:t>i al</w:t>
      </w:r>
      <w:r w:rsidR="001E0E11">
        <w:rPr>
          <w:rFonts w:ascii="Times New Roman" w:hAnsi="Times New Roman"/>
        </w:rPr>
        <w:t>ț</w:t>
      </w:r>
      <w:r>
        <w:rPr>
          <w:rFonts w:ascii="Times New Roman" w:hAnsi="Times New Roman"/>
        </w:rPr>
        <w:t>i zece exper</w:t>
      </w:r>
      <w:r w:rsidR="001E0E11">
        <w:rPr>
          <w:rFonts w:ascii="Times New Roman" w:hAnsi="Times New Roman"/>
        </w:rPr>
        <w:t>ț</w:t>
      </w:r>
      <w:r>
        <w:rPr>
          <w:rFonts w:ascii="Times New Roman" w:hAnsi="Times New Roman"/>
        </w:rPr>
        <w:t>i desemna</w:t>
      </w:r>
      <w:r w:rsidR="001E0E11">
        <w:rPr>
          <w:rFonts w:ascii="Times New Roman" w:hAnsi="Times New Roman"/>
        </w:rPr>
        <w:t>ț</w:t>
      </w:r>
      <w:r>
        <w:rPr>
          <w:rFonts w:ascii="Times New Roman" w:hAnsi="Times New Roman"/>
        </w:rPr>
        <w:t>i de Parlamentul European, ale</w:t>
      </w:r>
      <w:r w:rsidR="001E0E11">
        <w:rPr>
          <w:rFonts w:ascii="Times New Roman" w:hAnsi="Times New Roman"/>
        </w:rPr>
        <w:t>ș</w:t>
      </w:r>
      <w:r>
        <w:rPr>
          <w:rFonts w:ascii="Times New Roman" w:hAnsi="Times New Roman"/>
        </w:rPr>
        <w:t>i dintr-o listă de exper</w:t>
      </w:r>
      <w:r w:rsidR="001E0E11">
        <w:rPr>
          <w:rFonts w:ascii="Times New Roman" w:hAnsi="Times New Roman"/>
        </w:rPr>
        <w:t>ț</w:t>
      </w:r>
      <w:r>
        <w:rPr>
          <w:rFonts w:ascii="Times New Roman" w:hAnsi="Times New Roman"/>
        </w:rPr>
        <w:t>i nominaliza</w:t>
      </w:r>
      <w:r w:rsidR="001E0E11">
        <w:rPr>
          <w:rFonts w:ascii="Times New Roman" w:hAnsi="Times New Roman"/>
        </w:rPr>
        <w:t>ț</w:t>
      </w:r>
      <w:r>
        <w:rPr>
          <w:rFonts w:ascii="Times New Roman" w:hAnsi="Times New Roman"/>
        </w:rPr>
        <w:t>i de mai multe organiza</w:t>
      </w:r>
      <w:r w:rsidR="001E0E11">
        <w:rPr>
          <w:rFonts w:ascii="Times New Roman" w:hAnsi="Times New Roman"/>
        </w:rPr>
        <w:t>ț</w:t>
      </w:r>
      <w:r>
        <w:rPr>
          <w:rFonts w:ascii="Times New Roman" w:hAnsi="Times New Roman"/>
        </w:rPr>
        <w:t>ii de pe o listă prestabilită. Comisia asigură secretariatul grupului de exper</w:t>
      </w:r>
      <w:r w:rsidR="001E0E11">
        <w:rPr>
          <w:rFonts w:ascii="Times New Roman" w:hAnsi="Times New Roman"/>
        </w:rPr>
        <w:t>ț</w:t>
      </w:r>
      <w:r>
        <w:rPr>
          <w:rFonts w:ascii="Times New Roman" w:hAnsi="Times New Roman"/>
        </w:rPr>
        <w:t>i.</w:t>
      </w:r>
    </w:p>
    <w:p w:rsidR="00742B27" w:rsidRPr="00742B27" w:rsidRDefault="00FB4650" w:rsidP="008E7B4C">
      <w:pPr>
        <w:pStyle w:val="Text1"/>
        <w:numPr>
          <w:ilvl w:val="0"/>
          <w:numId w:val="67"/>
        </w:numPr>
        <w:spacing w:before="100" w:beforeAutospacing="1" w:after="100" w:afterAutospacing="1"/>
        <w:ind w:left="1276" w:hanging="567"/>
        <w:rPr>
          <w:rFonts w:ascii="Times New Roman" w:eastAsia="Calibri" w:hAnsi="Times New Roman"/>
          <w:szCs w:val="24"/>
        </w:rPr>
      </w:pPr>
      <w:r>
        <w:rPr>
          <w:rFonts w:ascii="Times New Roman" w:hAnsi="Times New Roman"/>
        </w:rPr>
        <w:t xml:space="preserve">În cazul în care în proiectele de recomandări specifice fiecărei </w:t>
      </w:r>
      <w:r w:rsidR="001E0E11">
        <w:rPr>
          <w:rFonts w:ascii="Times New Roman" w:hAnsi="Times New Roman"/>
        </w:rPr>
        <w:t>ț</w:t>
      </w:r>
      <w:r>
        <w:rPr>
          <w:rFonts w:ascii="Times New Roman" w:hAnsi="Times New Roman"/>
        </w:rPr>
        <w:t>ări elaborate de grupul de exper</w:t>
      </w:r>
      <w:r w:rsidR="001E0E11">
        <w:rPr>
          <w:rFonts w:ascii="Times New Roman" w:hAnsi="Times New Roman"/>
        </w:rPr>
        <w:t>ț</w:t>
      </w:r>
      <w:r>
        <w:rPr>
          <w:rFonts w:ascii="Times New Roman" w:hAnsi="Times New Roman"/>
        </w:rPr>
        <w:t xml:space="preserve">i se concluzionează că există motive suficiente pentru a invoca articolul </w:t>
      </w:r>
      <w:r w:rsidRPr="001E0E11">
        <w:rPr>
          <w:rFonts w:ascii="Times New Roman" w:hAnsi="Times New Roman"/>
        </w:rPr>
        <w:t>7</w:t>
      </w:r>
      <w:r>
        <w:rPr>
          <w:rFonts w:ascii="Times New Roman" w:hAnsi="Times New Roman"/>
        </w:rPr>
        <w:t xml:space="preserve"> alineatul (</w:t>
      </w:r>
      <w:r w:rsidRPr="001E0E11">
        <w:rPr>
          <w:rFonts w:ascii="Times New Roman" w:hAnsi="Times New Roman"/>
        </w:rPr>
        <w:t>1</w:t>
      </w:r>
      <w:r>
        <w:rPr>
          <w:rFonts w:ascii="Times New Roman" w:hAnsi="Times New Roman"/>
        </w:rPr>
        <w:t xml:space="preserve">) sau articolul </w:t>
      </w:r>
      <w:r w:rsidRPr="001E0E11">
        <w:rPr>
          <w:rFonts w:ascii="Times New Roman" w:hAnsi="Times New Roman"/>
        </w:rPr>
        <w:t>7</w:t>
      </w:r>
      <w:r>
        <w:rPr>
          <w:rFonts w:ascii="Times New Roman" w:hAnsi="Times New Roman"/>
        </w:rPr>
        <w:t xml:space="preserve"> alineatul (</w:t>
      </w:r>
      <w:r w:rsidRPr="001E0E11">
        <w:rPr>
          <w:rFonts w:ascii="Times New Roman" w:hAnsi="Times New Roman"/>
        </w:rPr>
        <w:t>2</w:t>
      </w:r>
      <w:r>
        <w:rPr>
          <w:rFonts w:ascii="Times New Roman" w:hAnsi="Times New Roman"/>
        </w:rPr>
        <w:t xml:space="preserve">) din TUE cu privire la un anumit stat membru, Comisia, Consiliul </w:t>
      </w:r>
      <w:r w:rsidR="001E0E11">
        <w:rPr>
          <w:rFonts w:ascii="Times New Roman" w:hAnsi="Times New Roman"/>
        </w:rPr>
        <w:t>ș</w:t>
      </w:r>
      <w:r>
        <w:rPr>
          <w:rFonts w:ascii="Times New Roman" w:hAnsi="Times New Roman"/>
        </w:rPr>
        <w:t>i Parlamentul European trebuie fiecare să poarte fără întârziere discu</w:t>
      </w:r>
      <w:r w:rsidR="001E0E11">
        <w:rPr>
          <w:rFonts w:ascii="Times New Roman" w:hAnsi="Times New Roman"/>
        </w:rPr>
        <w:t>ț</w:t>
      </w:r>
      <w:r>
        <w:rPr>
          <w:rFonts w:ascii="Times New Roman" w:hAnsi="Times New Roman"/>
        </w:rPr>
        <w:t xml:space="preserve">ii cu privire la acest lucru </w:t>
      </w:r>
      <w:r w:rsidR="001E0E11">
        <w:rPr>
          <w:rFonts w:ascii="Times New Roman" w:hAnsi="Times New Roman"/>
        </w:rPr>
        <w:t>ș</w:t>
      </w:r>
      <w:r>
        <w:rPr>
          <w:rFonts w:ascii="Times New Roman" w:hAnsi="Times New Roman"/>
        </w:rPr>
        <w:t xml:space="preserve">i să adopte o hotărâre motivată care este făcută publică. </w:t>
      </w:r>
    </w:p>
    <w:p w:rsidR="00FB4650" w:rsidRPr="00742B27" w:rsidRDefault="00FB4650" w:rsidP="008E7B4C">
      <w:pPr>
        <w:pStyle w:val="Text1"/>
        <w:numPr>
          <w:ilvl w:val="0"/>
          <w:numId w:val="67"/>
        </w:numPr>
        <w:spacing w:before="100" w:beforeAutospacing="1" w:after="100" w:afterAutospacing="1"/>
        <w:ind w:left="1276" w:hanging="567"/>
        <w:rPr>
          <w:rFonts w:ascii="Times New Roman" w:eastAsia="Calibri" w:hAnsi="Times New Roman"/>
          <w:szCs w:val="24"/>
        </w:rPr>
      </w:pPr>
      <w:r>
        <w:rPr>
          <w:rFonts w:ascii="Times New Roman" w:hAnsi="Times New Roman"/>
        </w:rPr>
        <w:lastRenderedPageBreak/>
        <w:t>Grupul de exper</w:t>
      </w:r>
      <w:r w:rsidR="001E0E11">
        <w:rPr>
          <w:rFonts w:ascii="Times New Roman" w:hAnsi="Times New Roman"/>
        </w:rPr>
        <w:t>ț</w:t>
      </w:r>
      <w:r>
        <w:rPr>
          <w:rFonts w:ascii="Times New Roman" w:hAnsi="Times New Roman"/>
        </w:rPr>
        <w:t>i evaluează, de asemenea, respectarea democra</w:t>
      </w:r>
      <w:r w:rsidR="001E0E11">
        <w:rPr>
          <w:rFonts w:ascii="Times New Roman" w:hAnsi="Times New Roman"/>
        </w:rPr>
        <w:t>ț</w:t>
      </w:r>
      <w:r>
        <w:rPr>
          <w:rFonts w:ascii="Times New Roman" w:hAnsi="Times New Roman"/>
        </w:rPr>
        <w:t xml:space="preserve">iei, a statului de drept </w:t>
      </w:r>
      <w:r w:rsidR="001E0E11">
        <w:rPr>
          <w:rFonts w:ascii="Times New Roman" w:hAnsi="Times New Roman"/>
        </w:rPr>
        <w:t>ș</w:t>
      </w:r>
      <w:r>
        <w:rPr>
          <w:rFonts w:ascii="Times New Roman" w:hAnsi="Times New Roman"/>
        </w:rPr>
        <w:t xml:space="preserve">i a drepturilor fundamentale de către Comisie, Parlamentul European </w:t>
      </w:r>
      <w:r w:rsidR="001E0E11">
        <w:rPr>
          <w:rFonts w:ascii="Times New Roman" w:hAnsi="Times New Roman"/>
        </w:rPr>
        <w:t>ș</w:t>
      </w:r>
      <w:r>
        <w:rPr>
          <w:rFonts w:ascii="Times New Roman" w:hAnsi="Times New Roman"/>
        </w:rPr>
        <w:t>i Consiliu.</w:t>
      </w:r>
    </w:p>
    <w:p w:rsidR="00FB4650" w:rsidRPr="00742B27" w:rsidRDefault="00FB4650" w:rsidP="00FB4650">
      <w:pPr>
        <w:ind w:left="720" w:hanging="720"/>
        <w:rPr>
          <w:rFonts w:ascii="Times New Roman" w:eastAsia="Calibri" w:hAnsi="Times New Roman"/>
          <w:b/>
          <w:szCs w:val="24"/>
        </w:rPr>
      </w:pPr>
      <w:r w:rsidRPr="001E0E11">
        <w:rPr>
          <w:rFonts w:ascii="Times New Roman" w:hAnsi="Times New Roman"/>
          <w:b/>
        </w:rPr>
        <w:t>6</w:t>
      </w:r>
      <w:r>
        <w:rPr>
          <w:rFonts w:ascii="Times New Roman" w:hAnsi="Times New Roman"/>
          <w:b/>
        </w:rPr>
        <w:t>.</w:t>
      </w:r>
      <w:r>
        <w:tab/>
      </w:r>
      <w:r>
        <w:rPr>
          <w:rFonts w:ascii="Times New Roman" w:hAnsi="Times New Roman"/>
          <w:b/>
        </w:rPr>
        <w:t xml:space="preserve">Răspunsul la solicitări </w:t>
      </w:r>
      <w:r w:rsidR="001E0E11">
        <w:rPr>
          <w:rFonts w:ascii="Times New Roman" w:hAnsi="Times New Roman"/>
          <w:b/>
        </w:rPr>
        <w:t>ș</w:t>
      </w:r>
      <w:r>
        <w:rPr>
          <w:rFonts w:ascii="Times New Roman" w:hAnsi="Times New Roman"/>
          <w:b/>
        </w:rPr>
        <w:t>i o privire de ansamblu asupra măsurilor pe care Comisia le-a luat sau inten</w:t>
      </w:r>
      <w:r w:rsidR="001E0E11">
        <w:rPr>
          <w:rFonts w:ascii="Times New Roman" w:hAnsi="Times New Roman"/>
          <w:b/>
        </w:rPr>
        <w:t>ț</w:t>
      </w:r>
      <w:r>
        <w:rPr>
          <w:rFonts w:ascii="Times New Roman" w:hAnsi="Times New Roman"/>
          <w:b/>
        </w:rPr>
        <w:t>ionează să le ia:</w:t>
      </w:r>
    </w:p>
    <w:p w:rsidR="00742B27" w:rsidRDefault="00742B27" w:rsidP="00742B27">
      <w:pPr>
        <w:ind w:left="709"/>
        <w:rPr>
          <w:rFonts w:ascii="Times New Roman" w:eastAsia="Calibri" w:hAnsi="Times New Roman"/>
          <w:szCs w:val="24"/>
        </w:rPr>
      </w:pPr>
      <w:r>
        <w:rPr>
          <w:rFonts w:ascii="Times New Roman" w:hAnsi="Times New Roman"/>
        </w:rPr>
        <w:t>Comisia îi este recunoscătoare Parlamentului European pentru că a adus în discu</w:t>
      </w:r>
      <w:r w:rsidR="001E0E11">
        <w:rPr>
          <w:rFonts w:ascii="Times New Roman" w:hAnsi="Times New Roman"/>
        </w:rPr>
        <w:t>ț</w:t>
      </w:r>
      <w:r>
        <w:rPr>
          <w:rFonts w:ascii="Times New Roman" w:hAnsi="Times New Roman"/>
        </w:rPr>
        <w:t>ie chestiunea importantă pe care o reprezintă apărarea valorilor comune, a democra</w:t>
      </w:r>
      <w:r w:rsidR="001E0E11">
        <w:rPr>
          <w:rFonts w:ascii="Times New Roman" w:hAnsi="Times New Roman"/>
        </w:rPr>
        <w:t>ț</w:t>
      </w:r>
      <w:r>
        <w:rPr>
          <w:rFonts w:ascii="Times New Roman" w:hAnsi="Times New Roman"/>
        </w:rPr>
        <w:t xml:space="preserve">iei, a statului de drept </w:t>
      </w:r>
      <w:r w:rsidR="001E0E11">
        <w:rPr>
          <w:rFonts w:ascii="Times New Roman" w:hAnsi="Times New Roman"/>
        </w:rPr>
        <w:t>ș</w:t>
      </w:r>
      <w:r>
        <w:rPr>
          <w:rFonts w:ascii="Times New Roman" w:hAnsi="Times New Roman"/>
        </w:rPr>
        <w:t>i a drepturilor fundamentale în cadrul UE. Comisia sprijină pe deplin obiectivul care stă la baza rezolu</w:t>
      </w:r>
      <w:r w:rsidR="001E0E11">
        <w:rPr>
          <w:rFonts w:ascii="Times New Roman" w:hAnsi="Times New Roman"/>
        </w:rPr>
        <w:t>ț</w:t>
      </w:r>
      <w:r>
        <w:rPr>
          <w:rFonts w:ascii="Times New Roman" w:hAnsi="Times New Roman"/>
        </w:rPr>
        <w:t xml:space="preserve">iei, respectiv acela de a garanta respectarea </w:t>
      </w:r>
      <w:r w:rsidR="001E0E11">
        <w:rPr>
          <w:rFonts w:ascii="Times New Roman" w:hAnsi="Times New Roman"/>
        </w:rPr>
        <w:t>ș</w:t>
      </w:r>
      <w:r>
        <w:rPr>
          <w:rFonts w:ascii="Times New Roman" w:hAnsi="Times New Roman"/>
        </w:rPr>
        <w:t xml:space="preserve">i transpunerea în practică a valorilor </w:t>
      </w:r>
      <w:r w:rsidR="001E0E11">
        <w:rPr>
          <w:rFonts w:ascii="Times New Roman" w:hAnsi="Times New Roman"/>
        </w:rPr>
        <w:t>ș</w:t>
      </w:r>
      <w:r>
        <w:rPr>
          <w:rFonts w:ascii="Times New Roman" w:hAnsi="Times New Roman"/>
        </w:rPr>
        <w:t>i a normelor noastre comune. Cel mai important este să se identifice cele mai bune mijloace pentru atingerea acestui obiectiv.</w:t>
      </w:r>
    </w:p>
    <w:p w:rsidR="00742B27" w:rsidRDefault="00742B27" w:rsidP="00742B27">
      <w:pPr>
        <w:ind w:left="709"/>
        <w:rPr>
          <w:rFonts w:ascii="Times New Roman" w:eastAsia="Calibri" w:hAnsi="Times New Roman"/>
          <w:szCs w:val="24"/>
        </w:rPr>
      </w:pPr>
      <w:r>
        <w:rPr>
          <w:rFonts w:ascii="Times New Roman" w:hAnsi="Times New Roman"/>
        </w:rPr>
        <w:t>Comisia a examinat cu aten</w:t>
      </w:r>
      <w:r w:rsidR="001E0E11">
        <w:rPr>
          <w:rFonts w:ascii="Times New Roman" w:hAnsi="Times New Roman"/>
        </w:rPr>
        <w:t>ț</w:t>
      </w:r>
      <w:r>
        <w:rPr>
          <w:rFonts w:ascii="Times New Roman" w:hAnsi="Times New Roman"/>
        </w:rPr>
        <w:t>ie rezolu</w:t>
      </w:r>
      <w:r w:rsidR="001E0E11">
        <w:rPr>
          <w:rFonts w:ascii="Times New Roman" w:hAnsi="Times New Roman"/>
        </w:rPr>
        <w:t>ț</w:t>
      </w:r>
      <w:r>
        <w:rPr>
          <w:rFonts w:ascii="Times New Roman" w:hAnsi="Times New Roman"/>
        </w:rPr>
        <w:t xml:space="preserve">ia </w:t>
      </w:r>
      <w:r w:rsidR="001E0E11">
        <w:rPr>
          <w:rFonts w:ascii="Times New Roman" w:hAnsi="Times New Roman"/>
        </w:rPr>
        <w:t>ș</w:t>
      </w:r>
      <w:r>
        <w:rPr>
          <w:rFonts w:ascii="Times New Roman" w:hAnsi="Times New Roman"/>
        </w:rPr>
        <w:t>i există elemente pe care Comisia le sus</w:t>
      </w:r>
      <w:r w:rsidR="001E0E11">
        <w:rPr>
          <w:rFonts w:ascii="Times New Roman" w:hAnsi="Times New Roman"/>
        </w:rPr>
        <w:t>ț</w:t>
      </w:r>
      <w:r>
        <w:rPr>
          <w:rFonts w:ascii="Times New Roman" w:hAnsi="Times New Roman"/>
        </w:rPr>
        <w:t>ine fără rezerve. Printre acestea se numără abordarea incluzivă fa</w:t>
      </w:r>
      <w:r w:rsidR="001E0E11">
        <w:rPr>
          <w:rFonts w:ascii="Times New Roman" w:hAnsi="Times New Roman"/>
        </w:rPr>
        <w:t>ț</w:t>
      </w:r>
      <w:r>
        <w:rPr>
          <w:rFonts w:ascii="Times New Roman" w:hAnsi="Times New Roman"/>
        </w:rPr>
        <w:t>ă de toate păr</w:t>
      </w:r>
      <w:r w:rsidR="001E0E11">
        <w:rPr>
          <w:rFonts w:ascii="Times New Roman" w:hAnsi="Times New Roman"/>
        </w:rPr>
        <w:t>ț</w:t>
      </w:r>
      <w:r>
        <w:rPr>
          <w:rFonts w:ascii="Times New Roman" w:hAnsi="Times New Roman"/>
        </w:rPr>
        <w:t>ile interesate, inclusiv fa</w:t>
      </w:r>
      <w:r w:rsidR="001E0E11">
        <w:rPr>
          <w:rFonts w:ascii="Times New Roman" w:hAnsi="Times New Roman"/>
        </w:rPr>
        <w:t>ț</w:t>
      </w:r>
      <w:r>
        <w:rPr>
          <w:rFonts w:ascii="Times New Roman" w:hAnsi="Times New Roman"/>
        </w:rPr>
        <w:t>ă de institu</w:t>
      </w:r>
      <w:r w:rsidR="001E0E11">
        <w:rPr>
          <w:rFonts w:ascii="Times New Roman" w:hAnsi="Times New Roman"/>
        </w:rPr>
        <w:t>ț</w:t>
      </w:r>
      <w:r>
        <w:rPr>
          <w:rFonts w:ascii="Times New Roman" w:hAnsi="Times New Roman"/>
        </w:rPr>
        <w:t xml:space="preserve">iile UE, statele membre </w:t>
      </w:r>
      <w:r w:rsidR="001E0E11">
        <w:rPr>
          <w:rFonts w:ascii="Times New Roman" w:hAnsi="Times New Roman"/>
        </w:rPr>
        <w:t>ș</w:t>
      </w:r>
      <w:r>
        <w:rPr>
          <w:rFonts w:ascii="Times New Roman" w:hAnsi="Times New Roman"/>
        </w:rPr>
        <w:t>i societatea civilă.</w:t>
      </w:r>
    </w:p>
    <w:p w:rsidR="00742B27" w:rsidRDefault="00742B27" w:rsidP="00742B27">
      <w:pPr>
        <w:ind w:left="709"/>
        <w:rPr>
          <w:rFonts w:ascii="Times New Roman" w:eastAsia="Calibri" w:hAnsi="Times New Roman"/>
          <w:szCs w:val="24"/>
        </w:rPr>
      </w:pPr>
      <w:r>
        <w:rPr>
          <w:rFonts w:ascii="Times New Roman" w:hAnsi="Times New Roman"/>
        </w:rPr>
        <w:t xml:space="preserve">Comisia sprijină, de asemenea, ideea Parlamentului European de a institui un dialog interparlamentar între Parlamentul European </w:t>
      </w:r>
      <w:r w:rsidR="001E0E11">
        <w:rPr>
          <w:rFonts w:ascii="Times New Roman" w:hAnsi="Times New Roman"/>
        </w:rPr>
        <w:t>ș</w:t>
      </w:r>
      <w:r>
        <w:rPr>
          <w:rFonts w:ascii="Times New Roman" w:hAnsi="Times New Roman"/>
        </w:rPr>
        <w:t>i parlamentele na</w:t>
      </w:r>
      <w:r w:rsidR="001E0E11">
        <w:rPr>
          <w:rFonts w:ascii="Times New Roman" w:hAnsi="Times New Roman"/>
        </w:rPr>
        <w:t>ț</w:t>
      </w:r>
      <w:r>
        <w:rPr>
          <w:rFonts w:ascii="Times New Roman" w:hAnsi="Times New Roman"/>
        </w:rPr>
        <w:t>ionale. Parlamentele na</w:t>
      </w:r>
      <w:r w:rsidR="001E0E11">
        <w:rPr>
          <w:rFonts w:ascii="Times New Roman" w:hAnsi="Times New Roman"/>
        </w:rPr>
        <w:t>ț</w:t>
      </w:r>
      <w:r>
        <w:rPr>
          <w:rFonts w:ascii="Times New Roman" w:hAnsi="Times New Roman"/>
        </w:rPr>
        <w:t>ionale sunt implicate în multe dintre problemele legate de statul de drept la care am fost recent martori în unele state membre. Trebuie să ne străduim să ajungem la o în</w:t>
      </w:r>
      <w:r w:rsidR="001E0E11">
        <w:rPr>
          <w:rFonts w:ascii="Times New Roman" w:hAnsi="Times New Roman"/>
        </w:rPr>
        <w:t>ț</w:t>
      </w:r>
      <w:r>
        <w:rPr>
          <w:rFonts w:ascii="Times New Roman" w:hAnsi="Times New Roman"/>
        </w:rPr>
        <w:t>elegere comună cu privire la cea mai bună modalitate de a ne apăra valorile comune, atât la nivel na</w:t>
      </w:r>
      <w:r w:rsidR="001E0E11">
        <w:rPr>
          <w:rFonts w:ascii="Times New Roman" w:hAnsi="Times New Roman"/>
        </w:rPr>
        <w:t>ț</w:t>
      </w:r>
      <w:r>
        <w:rPr>
          <w:rFonts w:ascii="Times New Roman" w:hAnsi="Times New Roman"/>
        </w:rPr>
        <w:t xml:space="preserve">ional, cât </w:t>
      </w:r>
      <w:r w:rsidR="001E0E11">
        <w:rPr>
          <w:rFonts w:ascii="Times New Roman" w:hAnsi="Times New Roman"/>
        </w:rPr>
        <w:t>ș</w:t>
      </w:r>
      <w:r>
        <w:rPr>
          <w:rFonts w:ascii="Times New Roman" w:hAnsi="Times New Roman"/>
        </w:rPr>
        <w:t>i la nivel european. Ca un prim pas în cadrul dialogului interparlamentar pe care Parlamentul European inten</w:t>
      </w:r>
      <w:r w:rsidR="001E0E11">
        <w:rPr>
          <w:rFonts w:ascii="Times New Roman" w:hAnsi="Times New Roman"/>
        </w:rPr>
        <w:t>ț</w:t>
      </w:r>
      <w:r>
        <w:rPr>
          <w:rFonts w:ascii="Times New Roman" w:hAnsi="Times New Roman"/>
        </w:rPr>
        <w:t>ionează să îl instituie ar putea să fie abordate diversele op</w:t>
      </w:r>
      <w:r w:rsidR="001E0E11">
        <w:rPr>
          <w:rFonts w:ascii="Times New Roman" w:hAnsi="Times New Roman"/>
        </w:rPr>
        <w:t>ț</w:t>
      </w:r>
      <w:r>
        <w:rPr>
          <w:rFonts w:ascii="Times New Roman" w:hAnsi="Times New Roman"/>
        </w:rPr>
        <w:t xml:space="preserve">iuni </w:t>
      </w:r>
      <w:r w:rsidR="001E0E11">
        <w:rPr>
          <w:rFonts w:ascii="Times New Roman" w:hAnsi="Times New Roman"/>
        </w:rPr>
        <w:t>ș</w:t>
      </w:r>
      <w:r>
        <w:rPr>
          <w:rFonts w:ascii="Times New Roman" w:hAnsi="Times New Roman"/>
        </w:rPr>
        <w:t xml:space="preserve">i mijloace care au fost propuse până în prezent pentru a se garanta faptul că valorile noastre comune sunt respectate </w:t>
      </w:r>
      <w:r w:rsidR="001E0E11">
        <w:rPr>
          <w:rFonts w:ascii="Times New Roman" w:hAnsi="Times New Roman"/>
        </w:rPr>
        <w:t>ș</w:t>
      </w:r>
      <w:r>
        <w:rPr>
          <w:rFonts w:ascii="Times New Roman" w:hAnsi="Times New Roman"/>
        </w:rPr>
        <w:t>i aplicate. Comisia este pregătită să contribuie la un astfel de dialog.</w:t>
      </w:r>
    </w:p>
    <w:p w:rsidR="00742B27" w:rsidRDefault="00742B27" w:rsidP="00742B27">
      <w:pPr>
        <w:ind w:left="709"/>
        <w:rPr>
          <w:rFonts w:ascii="Times New Roman" w:eastAsia="Calibri" w:hAnsi="Times New Roman"/>
          <w:szCs w:val="24"/>
        </w:rPr>
      </w:pPr>
      <w:r>
        <w:rPr>
          <w:rFonts w:ascii="Times New Roman" w:hAnsi="Times New Roman"/>
        </w:rPr>
        <w:t>În ceea ce prive</w:t>
      </w:r>
      <w:r w:rsidR="001E0E11">
        <w:rPr>
          <w:rFonts w:ascii="Times New Roman" w:hAnsi="Times New Roman"/>
        </w:rPr>
        <w:t>ș</w:t>
      </w:r>
      <w:r>
        <w:rPr>
          <w:rFonts w:ascii="Times New Roman" w:hAnsi="Times New Roman"/>
        </w:rPr>
        <w:t>te sugestiile din rezolu</w:t>
      </w:r>
      <w:r w:rsidR="001E0E11">
        <w:rPr>
          <w:rFonts w:ascii="Times New Roman" w:hAnsi="Times New Roman"/>
        </w:rPr>
        <w:t>ț</w:t>
      </w:r>
      <w:r>
        <w:rPr>
          <w:rFonts w:ascii="Times New Roman" w:hAnsi="Times New Roman"/>
        </w:rPr>
        <w:t>ie referitoare la o posibilă modificare a tratatelor, Comisia nu le consideră realiste pe termen scurt sau mediu. Acest lucru este valabil în special pentru propunerea de eliminare a articolului </w:t>
      </w:r>
      <w:r w:rsidRPr="001E0E11">
        <w:rPr>
          <w:rFonts w:ascii="Times New Roman" w:hAnsi="Times New Roman"/>
        </w:rPr>
        <w:t>51</w:t>
      </w:r>
      <w:r>
        <w:rPr>
          <w:rFonts w:ascii="Times New Roman" w:hAnsi="Times New Roman"/>
        </w:rPr>
        <w:t xml:space="preserve"> din Carta drepturilor fundamentale.</w:t>
      </w:r>
    </w:p>
    <w:p w:rsidR="00742B27" w:rsidRDefault="00742B27" w:rsidP="00742B27">
      <w:pPr>
        <w:ind w:left="709"/>
        <w:rPr>
          <w:rFonts w:ascii="Times New Roman" w:eastAsia="Calibri" w:hAnsi="Times New Roman"/>
          <w:szCs w:val="24"/>
        </w:rPr>
      </w:pPr>
      <w:r>
        <w:rPr>
          <w:rFonts w:ascii="Times New Roman" w:hAnsi="Times New Roman"/>
        </w:rPr>
        <w:t>Comisia î</w:t>
      </w:r>
      <w:r w:rsidR="001E0E11">
        <w:rPr>
          <w:rFonts w:ascii="Times New Roman" w:hAnsi="Times New Roman"/>
        </w:rPr>
        <w:t>ș</w:t>
      </w:r>
      <w:r>
        <w:rPr>
          <w:rFonts w:ascii="Times New Roman" w:hAnsi="Times New Roman"/>
        </w:rPr>
        <w:t>i men</w:t>
      </w:r>
      <w:r w:rsidR="001E0E11">
        <w:rPr>
          <w:rFonts w:ascii="Times New Roman" w:hAnsi="Times New Roman"/>
        </w:rPr>
        <w:t>ț</w:t>
      </w:r>
      <w:r>
        <w:rPr>
          <w:rFonts w:ascii="Times New Roman" w:hAnsi="Times New Roman"/>
        </w:rPr>
        <w:t>ine pe deplin angajamentul fa</w:t>
      </w:r>
      <w:r w:rsidR="001E0E11">
        <w:rPr>
          <w:rFonts w:ascii="Times New Roman" w:hAnsi="Times New Roman"/>
        </w:rPr>
        <w:t>ț</w:t>
      </w:r>
      <w:r>
        <w:rPr>
          <w:rFonts w:ascii="Times New Roman" w:hAnsi="Times New Roman"/>
        </w:rPr>
        <w:t>ă de aderarea Uniunii la Conven</w:t>
      </w:r>
      <w:r w:rsidR="001E0E11">
        <w:rPr>
          <w:rFonts w:ascii="Times New Roman" w:hAnsi="Times New Roman"/>
        </w:rPr>
        <w:t>ț</w:t>
      </w:r>
      <w:r>
        <w:rPr>
          <w:rFonts w:ascii="Times New Roman" w:hAnsi="Times New Roman"/>
        </w:rPr>
        <w:t>ia europeană a drepturilor omului. Aderarea va contribui la consolidarea valorilor noastre comune, la îmbunătă</w:t>
      </w:r>
      <w:r w:rsidR="001E0E11">
        <w:rPr>
          <w:rFonts w:ascii="Times New Roman" w:hAnsi="Times New Roman"/>
        </w:rPr>
        <w:t>ț</w:t>
      </w:r>
      <w:r>
        <w:rPr>
          <w:rFonts w:ascii="Times New Roman" w:hAnsi="Times New Roman"/>
        </w:rPr>
        <w:t>irea eficacită</w:t>
      </w:r>
      <w:r w:rsidR="001E0E11">
        <w:rPr>
          <w:rFonts w:ascii="Times New Roman" w:hAnsi="Times New Roman"/>
        </w:rPr>
        <w:t>ț</w:t>
      </w:r>
      <w:r>
        <w:rPr>
          <w:rFonts w:ascii="Times New Roman" w:hAnsi="Times New Roman"/>
        </w:rPr>
        <w:t>ii legisla</w:t>
      </w:r>
      <w:r w:rsidR="001E0E11">
        <w:rPr>
          <w:rFonts w:ascii="Times New Roman" w:hAnsi="Times New Roman"/>
        </w:rPr>
        <w:t>ț</w:t>
      </w:r>
      <w:r>
        <w:rPr>
          <w:rFonts w:ascii="Times New Roman" w:hAnsi="Times New Roman"/>
        </w:rPr>
        <w:t xml:space="preserve">iei UE </w:t>
      </w:r>
      <w:r w:rsidR="001E0E11">
        <w:rPr>
          <w:rFonts w:ascii="Times New Roman" w:hAnsi="Times New Roman"/>
        </w:rPr>
        <w:t>ș</w:t>
      </w:r>
      <w:r>
        <w:rPr>
          <w:rFonts w:ascii="Times New Roman" w:hAnsi="Times New Roman"/>
        </w:rPr>
        <w:t>i la sporirea coeren</w:t>
      </w:r>
      <w:r w:rsidR="001E0E11">
        <w:rPr>
          <w:rFonts w:ascii="Times New Roman" w:hAnsi="Times New Roman"/>
        </w:rPr>
        <w:t>ț</w:t>
      </w:r>
      <w:r>
        <w:rPr>
          <w:rFonts w:ascii="Times New Roman" w:hAnsi="Times New Roman"/>
        </w:rPr>
        <w:t>ei în ceea ce prive</w:t>
      </w:r>
      <w:r w:rsidR="001E0E11">
        <w:rPr>
          <w:rFonts w:ascii="Times New Roman" w:hAnsi="Times New Roman"/>
        </w:rPr>
        <w:t>ș</w:t>
      </w:r>
      <w:r>
        <w:rPr>
          <w:rFonts w:ascii="Times New Roman" w:hAnsi="Times New Roman"/>
        </w:rPr>
        <w:t>te protec</w:t>
      </w:r>
      <w:r w:rsidR="001E0E11">
        <w:rPr>
          <w:rFonts w:ascii="Times New Roman" w:hAnsi="Times New Roman"/>
        </w:rPr>
        <w:t>ț</w:t>
      </w:r>
      <w:r>
        <w:rPr>
          <w:rFonts w:ascii="Times New Roman" w:hAnsi="Times New Roman"/>
        </w:rPr>
        <w:t>ia drepturilor fundamentale în Europa. Cu toate acestea, avizul Cur</w:t>
      </w:r>
      <w:r w:rsidR="001E0E11">
        <w:rPr>
          <w:rFonts w:ascii="Times New Roman" w:hAnsi="Times New Roman"/>
        </w:rPr>
        <w:t>ț</w:t>
      </w:r>
      <w:r>
        <w:rPr>
          <w:rFonts w:ascii="Times New Roman" w:hAnsi="Times New Roman"/>
        </w:rPr>
        <w:t>ii de Justi</w:t>
      </w:r>
      <w:r w:rsidR="001E0E11">
        <w:rPr>
          <w:rFonts w:ascii="Times New Roman" w:hAnsi="Times New Roman"/>
        </w:rPr>
        <w:t>ț</w:t>
      </w:r>
      <w:r>
        <w:rPr>
          <w:rFonts w:ascii="Times New Roman" w:hAnsi="Times New Roman"/>
        </w:rPr>
        <w:t>ie a Uniunii Europene a atras aten</w:t>
      </w:r>
      <w:r w:rsidR="001E0E11">
        <w:rPr>
          <w:rFonts w:ascii="Times New Roman" w:hAnsi="Times New Roman"/>
        </w:rPr>
        <w:t>ț</w:t>
      </w:r>
      <w:r>
        <w:rPr>
          <w:rFonts w:ascii="Times New Roman" w:hAnsi="Times New Roman"/>
        </w:rPr>
        <w:t xml:space="preserve">ia asupra unor probleme juridice grave, unele relativ complexe din punct de vedere juridic </w:t>
      </w:r>
      <w:r w:rsidR="001E0E11">
        <w:rPr>
          <w:rFonts w:ascii="Times New Roman" w:hAnsi="Times New Roman"/>
        </w:rPr>
        <w:t>ș</w:t>
      </w:r>
      <w:r>
        <w:rPr>
          <w:rFonts w:ascii="Times New Roman" w:hAnsi="Times New Roman"/>
        </w:rPr>
        <w:t>i politic. Prin urmare, Comisia, în calitatea sa de negociator al UE, î</w:t>
      </w:r>
      <w:r w:rsidR="001E0E11">
        <w:rPr>
          <w:rFonts w:ascii="Times New Roman" w:hAnsi="Times New Roman"/>
        </w:rPr>
        <w:t>ș</w:t>
      </w:r>
      <w:r>
        <w:rPr>
          <w:rFonts w:ascii="Times New Roman" w:hAnsi="Times New Roman"/>
        </w:rPr>
        <w:t>i continuă consultările cu comitetul special desemnat de Consiliu.</w:t>
      </w:r>
    </w:p>
    <w:p w:rsidR="00742B27" w:rsidRDefault="00742B27" w:rsidP="00742B27">
      <w:pPr>
        <w:ind w:left="709"/>
        <w:rPr>
          <w:rFonts w:ascii="Times New Roman" w:eastAsia="Calibri" w:hAnsi="Times New Roman"/>
          <w:szCs w:val="24"/>
        </w:rPr>
      </w:pPr>
      <w:r>
        <w:rPr>
          <w:rFonts w:ascii="Times New Roman" w:hAnsi="Times New Roman"/>
        </w:rPr>
        <w:t xml:space="preserve">În acest stadiu, Comisia are îndoieli serioase cu privire la necesitatea </w:t>
      </w:r>
      <w:r w:rsidR="001E0E11">
        <w:rPr>
          <w:rFonts w:ascii="Times New Roman" w:hAnsi="Times New Roman"/>
        </w:rPr>
        <w:t>ș</w:t>
      </w:r>
      <w:r>
        <w:rPr>
          <w:rFonts w:ascii="Times New Roman" w:hAnsi="Times New Roman"/>
        </w:rPr>
        <w:t xml:space="preserve">i fezabilitatea unui raport anual </w:t>
      </w:r>
      <w:r w:rsidR="001E0E11">
        <w:rPr>
          <w:rFonts w:ascii="Times New Roman" w:hAnsi="Times New Roman"/>
        </w:rPr>
        <w:t>ș</w:t>
      </w:r>
      <w:r>
        <w:rPr>
          <w:rFonts w:ascii="Times New Roman" w:hAnsi="Times New Roman"/>
        </w:rPr>
        <w:t>i a unui ciclu de politică privind democra</w:t>
      </w:r>
      <w:r w:rsidR="001E0E11">
        <w:rPr>
          <w:rFonts w:ascii="Times New Roman" w:hAnsi="Times New Roman"/>
        </w:rPr>
        <w:t>ț</w:t>
      </w:r>
      <w:r>
        <w:rPr>
          <w:rFonts w:ascii="Times New Roman" w:hAnsi="Times New Roman"/>
        </w:rPr>
        <w:t xml:space="preserve">ia, statul de drept </w:t>
      </w:r>
      <w:r w:rsidR="001E0E11">
        <w:rPr>
          <w:rFonts w:ascii="Times New Roman" w:hAnsi="Times New Roman"/>
        </w:rPr>
        <w:t>ș</w:t>
      </w:r>
      <w:r>
        <w:rPr>
          <w:rFonts w:ascii="Times New Roman" w:hAnsi="Times New Roman"/>
        </w:rPr>
        <w:t>i drepturile fundamentale, pregătite de un comitet de „exper</w:t>
      </w:r>
      <w:r w:rsidR="001E0E11">
        <w:rPr>
          <w:rFonts w:ascii="Times New Roman" w:hAnsi="Times New Roman"/>
        </w:rPr>
        <w:t>ț</w:t>
      </w:r>
      <w:r>
        <w:rPr>
          <w:rFonts w:ascii="Times New Roman" w:hAnsi="Times New Roman"/>
        </w:rPr>
        <w:t xml:space="preserve">i”, precum </w:t>
      </w:r>
      <w:r w:rsidR="001E0E11">
        <w:rPr>
          <w:rFonts w:ascii="Times New Roman" w:hAnsi="Times New Roman"/>
        </w:rPr>
        <w:t>ș</w:t>
      </w:r>
      <w:r>
        <w:rPr>
          <w:rFonts w:ascii="Times New Roman" w:hAnsi="Times New Roman"/>
        </w:rPr>
        <w:t xml:space="preserve">i cu privire la necesitatea, fezabilitatea </w:t>
      </w:r>
      <w:r w:rsidR="001E0E11">
        <w:rPr>
          <w:rFonts w:ascii="Times New Roman" w:hAnsi="Times New Roman"/>
        </w:rPr>
        <w:t>ș</w:t>
      </w:r>
      <w:r>
        <w:rPr>
          <w:rFonts w:ascii="Times New Roman" w:hAnsi="Times New Roman"/>
        </w:rPr>
        <w:t>i valoarea adăugată a unui acord interinstitu</w:t>
      </w:r>
      <w:r w:rsidR="001E0E11">
        <w:rPr>
          <w:rFonts w:ascii="Times New Roman" w:hAnsi="Times New Roman"/>
        </w:rPr>
        <w:t>ț</w:t>
      </w:r>
      <w:r>
        <w:rPr>
          <w:rFonts w:ascii="Times New Roman" w:hAnsi="Times New Roman"/>
        </w:rPr>
        <w:t>ional referitor la această chestiune. Unele elemente ale abordării propuse, de exemplu, rolul central atribuit unui grup de exper</w:t>
      </w:r>
      <w:r w:rsidR="001E0E11">
        <w:rPr>
          <w:rFonts w:ascii="Times New Roman" w:hAnsi="Times New Roman"/>
        </w:rPr>
        <w:t>ț</w:t>
      </w:r>
      <w:r>
        <w:rPr>
          <w:rFonts w:ascii="Times New Roman" w:hAnsi="Times New Roman"/>
        </w:rPr>
        <w:t>i independen</w:t>
      </w:r>
      <w:r w:rsidR="001E0E11">
        <w:rPr>
          <w:rFonts w:ascii="Times New Roman" w:hAnsi="Times New Roman"/>
        </w:rPr>
        <w:t>ț</w:t>
      </w:r>
      <w:r>
        <w:rPr>
          <w:rFonts w:ascii="Times New Roman" w:hAnsi="Times New Roman"/>
        </w:rPr>
        <w:t>i, prevăzut în proiectul de pact, ridică probleme considerabile în materie de legalitate, legitimitate institu</w:t>
      </w:r>
      <w:r w:rsidR="001E0E11">
        <w:rPr>
          <w:rFonts w:ascii="Times New Roman" w:hAnsi="Times New Roman"/>
        </w:rPr>
        <w:t>ț</w:t>
      </w:r>
      <w:r>
        <w:rPr>
          <w:rFonts w:ascii="Times New Roman" w:hAnsi="Times New Roman"/>
        </w:rPr>
        <w:t xml:space="preserve">ională </w:t>
      </w:r>
      <w:r w:rsidR="001E0E11">
        <w:rPr>
          <w:rFonts w:ascii="Times New Roman" w:hAnsi="Times New Roman"/>
        </w:rPr>
        <w:t>ș</w:t>
      </w:r>
      <w:r>
        <w:rPr>
          <w:rFonts w:ascii="Times New Roman" w:hAnsi="Times New Roman"/>
        </w:rPr>
        <w:t xml:space="preserve">i responsabilitate. În plus, există, de </w:t>
      </w:r>
      <w:r>
        <w:rPr>
          <w:rFonts w:ascii="Times New Roman" w:hAnsi="Times New Roman"/>
        </w:rPr>
        <w:lastRenderedPageBreak/>
        <w:t>asemenea, dificultă</w:t>
      </w:r>
      <w:r w:rsidR="001E0E11">
        <w:rPr>
          <w:rFonts w:ascii="Times New Roman" w:hAnsi="Times New Roman"/>
        </w:rPr>
        <w:t>ț</w:t>
      </w:r>
      <w:r>
        <w:rPr>
          <w:rFonts w:ascii="Times New Roman" w:hAnsi="Times New Roman"/>
        </w:rPr>
        <w:t xml:space="preserve">i de ordin practic </w:t>
      </w:r>
      <w:r w:rsidR="001E0E11">
        <w:rPr>
          <w:rFonts w:ascii="Times New Roman" w:hAnsi="Times New Roman"/>
        </w:rPr>
        <w:t>ș</w:t>
      </w:r>
      <w:r>
        <w:rPr>
          <w:rFonts w:ascii="Times New Roman" w:hAnsi="Times New Roman"/>
        </w:rPr>
        <w:t>i politic care ar putea îngreuna ajungerea la un acord cu privire la acest aspect între toate institu</w:t>
      </w:r>
      <w:r w:rsidR="001E0E11">
        <w:rPr>
          <w:rFonts w:ascii="Times New Roman" w:hAnsi="Times New Roman"/>
        </w:rPr>
        <w:t>ț</w:t>
      </w:r>
      <w:r>
        <w:rPr>
          <w:rFonts w:ascii="Times New Roman" w:hAnsi="Times New Roman"/>
        </w:rPr>
        <w:t>iile implicate.</w:t>
      </w:r>
    </w:p>
    <w:p w:rsidR="00742B27" w:rsidRDefault="00742B27" w:rsidP="00742B27">
      <w:pPr>
        <w:ind w:left="709"/>
        <w:rPr>
          <w:rFonts w:ascii="Times New Roman" w:eastAsia="Calibri" w:hAnsi="Times New Roman"/>
          <w:szCs w:val="24"/>
        </w:rPr>
      </w:pPr>
      <w:r>
        <w:rPr>
          <w:rFonts w:ascii="Times New Roman" w:hAnsi="Times New Roman"/>
        </w:rPr>
        <w:t xml:space="preserve">Comisia consideră că, mai întâi, ar trebui utilizate în mod optim instrumentele existente, evitându-se totodată duplicarea eforturilor. Dispunem de o serie de instrumente </w:t>
      </w:r>
      <w:r w:rsidR="001E0E11">
        <w:rPr>
          <w:rFonts w:ascii="Times New Roman" w:hAnsi="Times New Roman"/>
        </w:rPr>
        <w:t>ș</w:t>
      </w:r>
      <w:r>
        <w:rPr>
          <w:rFonts w:ascii="Times New Roman" w:hAnsi="Times New Roman"/>
        </w:rPr>
        <w:t>i păr</w:t>
      </w:r>
      <w:r w:rsidR="001E0E11">
        <w:rPr>
          <w:rFonts w:ascii="Times New Roman" w:hAnsi="Times New Roman"/>
        </w:rPr>
        <w:t>ț</w:t>
      </w:r>
      <w:r>
        <w:rPr>
          <w:rFonts w:ascii="Times New Roman" w:hAnsi="Times New Roman"/>
        </w:rPr>
        <w:t xml:space="preserve">i implicate care oferă deja un set de mijloace complementare </w:t>
      </w:r>
      <w:r w:rsidR="001E0E11">
        <w:rPr>
          <w:rFonts w:ascii="Times New Roman" w:hAnsi="Times New Roman"/>
        </w:rPr>
        <w:t>ș</w:t>
      </w:r>
      <w:r>
        <w:rPr>
          <w:rFonts w:ascii="Times New Roman" w:hAnsi="Times New Roman"/>
        </w:rPr>
        <w:t xml:space="preserve">i eficace prin care pot fi promovate </w:t>
      </w:r>
      <w:r w:rsidR="001E0E11">
        <w:rPr>
          <w:rFonts w:ascii="Times New Roman" w:hAnsi="Times New Roman"/>
        </w:rPr>
        <w:t>ș</w:t>
      </w:r>
      <w:r>
        <w:rPr>
          <w:rFonts w:ascii="Times New Roman" w:hAnsi="Times New Roman"/>
        </w:rPr>
        <w:t xml:space="preserve">i apărate valorile noastre comune. Comisia va continua să recunoască valoarea acestor mijloace </w:t>
      </w:r>
      <w:r w:rsidR="001E0E11">
        <w:rPr>
          <w:rFonts w:ascii="Times New Roman" w:hAnsi="Times New Roman"/>
        </w:rPr>
        <w:t>ș</w:t>
      </w:r>
      <w:r>
        <w:rPr>
          <w:rFonts w:ascii="Times New Roman" w:hAnsi="Times New Roman"/>
        </w:rPr>
        <w:t>i să se bazeze pe ele.</w:t>
      </w:r>
    </w:p>
    <w:p w:rsidR="00742B27" w:rsidRDefault="00742B27" w:rsidP="00742B27">
      <w:pPr>
        <w:ind w:left="709"/>
        <w:rPr>
          <w:rFonts w:ascii="Times New Roman" w:eastAsia="Calibri" w:hAnsi="Times New Roman"/>
          <w:szCs w:val="24"/>
        </w:rPr>
      </w:pPr>
      <w:r>
        <w:rPr>
          <w:rFonts w:ascii="Times New Roman" w:hAnsi="Times New Roman"/>
        </w:rPr>
        <w:t xml:space="preserve">Comisia a adoptat, în </w:t>
      </w:r>
      <w:r w:rsidRPr="001E0E11">
        <w:rPr>
          <w:rFonts w:ascii="Times New Roman" w:hAnsi="Times New Roman"/>
        </w:rPr>
        <w:t>2014</w:t>
      </w:r>
      <w:r>
        <w:rPr>
          <w:rFonts w:ascii="Times New Roman" w:hAnsi="Times New Roman"/>
        </w:rPr>
        <w:t>, un cadru privind statul de drept pe care îl aplică, în prezent, în cazul Poloniei. Este o măsură care ilustrează fără nicio umbră de îndoială faptul că protejarea statului de drept este foarte importantă pentru Comisie. În această privin</w:t>
      </w:r>
      <w:r w:rsidR="001E0E11">
        <w:rPr>
          <w:rFonts w:ascii="Times New Roman" w:hAnsi="Times New Roman"/>
        </w:rPr>
        <w:t>ț</w:t>
      </w:r>
      <w:r>
        <w:rPr>
          <w:rFonts w:ascii="Times New Roman" w:hAnsi="Times New Roman"/>
        </w:rPr>
        <w:t>ă, Comisia îi este recunoscătoare Parlamentului pentru sus</w:t>
      </w:r>
      <w:r w:rsidR="001E0E11">
        <w:rPr>
          <w:rFonts w:ascii="Times New Roman" w:hAnsi="Times New Roman"/>
        </w:rPr>
        <w:t>ț</w:t>
      </w:r>
      <w:r>
        <w:rPr>
          <w:rFonts w:ascii="Times New Roman" w:hAnsi="Times New Roman"/>
        </w:rPr>
        <w:t>inerea acordată în favoarea acestei abordări prin rezolu</w:t>
      </w:r>
      <w:r w:rsidR="001E0E11">
        <w:rPr>
          <w:rFonts w:ascii="Times New Roman" w:hAnsi="Times New Roman"/>
        </w:rPr>
        <w:t>ț</w:t>
      </w:r>
      <w:r>
        <w:rPr>
          <w:rFonts w:ascii="Times New Roman" w:hAnsi="Times New Roman"/>
        </w:rPr>
        <w:t xml:space="preserve">ia sa din </w:t>
      </w:r>
      <w:r w:rsidRPr="001E0E11">
        <w:rPr>
          <w:rFonts w:ascii="Times New Roman" w:hAnsi="Times New Roman"/>
        </w:rPr>
        <w:t>14</w:t>
      </w:r>
      <w:r w:rsidR="001E0E11">
        <w:rPr>
          <w:rFonts w:ascii="Times New Roman" w:hAnsi="Times New Roman"/>
        </w:rPr>
        <w:t> </w:t>
      </w:r>
      <w:r>
        <w:rPr>
          <w:rFonts w:ascii="Times New Roman" w:hAnsi="Times New Roman"/>
        </w:rPr>
        <w:t>septembrie. Comisia salută, de asemenea, dezbaterile în plen organizate pe această temă de către Parlamentul European.</w:t>
      </w:r>
    </w:p>
    <w:p w:rsidR="00742B27" w:rsidRDefault="00742B27" w:rsidP="00742B27">
      <w:pPr>
        <w:ind w:left="709"/>
        <w:rPr>
          <w:rFonts w:ascii="Times New Roman" w:eastAsia="Calibri" w:hAnsi="Times New Roman"/>
          <w:szCs w:val="24"/>
        </w:rPr>
      </w:pPr>
      <w:r>
        <w:rPr>
          <w:rFonts w:ascii="Times New Roman" w:hAnsi="Times New Roman"/>
        </w:rPr>
        <w:t xml:space="preserve">De asemenea, Consiliul a instituit în </w:t>
      </w:r>
      <w:r w:rsidRPr="001E0E11">
        <w:rPr>
          <w:rFonts w:ascii="Times New Roman" w:hAnsi="Times New Roman"/>
        </w:rPr>
        <w:t>2014</w:t>
      </w:r>
      <w:r>
        <w:rPr>
          <w:rFonts w:ascii="Times New Roman" w:hAnsi="Times New Roman"/>
        </w:rPr>
        <w:t xml:space="preserve"> un dialog privind statul de drept în cadrul căruia dezbate aspecte legate de statul de drept. La </w:t>
      </w:r>
      <w:r w:rsidRPr="001E0E11">
        <w:rPr>
          <w:rFonts w:ascii="Times New Roman" w:hAnsi="Times New Roman"/>
        </w:rPr>
        <w:t>15</w:t>
      </w:r>
      <w:r>
        <w:rPr>
          <w:rFonts w:ascii="Times New Roman" w:hAnsi="Times New Roman"/>
        </w:rPr>
        <w:t xml:space="preserve"> noiembrie, Consiliul a evaluat dialogul </w:t>
      </w:r>
      <w:r w:rsidR="001E0E11">
        <w:rPr>
          <w:rFonts w:ascii="Times New Roman" w:hAnsi="Times New Roman"/>
        </w:rPr>
        <w:t>ș</w:t>
      </w:r>
      <w:r>
        <w:rPr>
          <w:rFonts w:ascii="Times New Roman" w:hAnsi="Times New Roman"/>
        </w:rPr>
        <w:t xml:space="preserve">i majoritatea statelor membre au subliniat că este important să se asigure continuarea </w:t>
      </w:r>
      <w:r w:rsidR="001E0E11">
        <w:rPr>
          <w:rFonts w:ascii="Times New Roman" w:hAnsi="Times New Roman"/>
        </w:rPr>
        <w:t>ș</w:t>
      </w:r>
      <w:r>
        <w:rPr>
          <w:rFonts w:ascii="Times New Roman" w:hAnsi="Times New Roman"/>
        </w:rPr>
        <w:t>i consolidarea dialogului prin organizarea unor dezbateri mai frecvente, care să fie mai orientate către ob</w:t>
      </w:r>
      <w:r w:rsidR="001E0E11">
        <w:rPr>
          <w:rFonts w:ascii="Times New Roman" w:hAnsi="Times New Roman"/>
        </w:rPr>
        <w:t>ț</w:t>
      </w:r>
      <w:r>
        <w:rPr>
          <w:rFonts w:ascii="Times New Roman" w:hAnsi="Times New Roman"/>
        </w:rPr>
        <w:t xml:space="preserve">inerea de rezultate </w:t>
      </w:r>
      <w:r w:rsidR="001E0E11">
        <w:rPr>
          <w:rFonts w:ascii="Times New Roman" w:hAnsi="Times New Roman"/>
        </w:rPr>
        <w:t>ș</w:t>
      </w:r>
      <w:r>
        <w:rPr>
          <w:rFonts w:ascii="Times New Roman" w:hAnsi="Times New Roman"/>
        </w:rPr>
        <w:t>i mai bine structurate. S-a convenit, de asemenea, că dialogul privind statul de drept ar trebui să fie reevaluat până la sfâr</w:t>
      </w:r>
      <w:r w:rsidR="001E0E11">
        <w:rPr>
          <w:rFonts w:ascii="Times New Roman" w:hAnsi="Times New Roman"/>
        </w:rPr>
        <w:t>ș</w:t>
      </w:r>
      <w:r>
        <w:rPr>
          <w:rFonts w:ascii="Times New Roman" w:hAnsi="Times New Roman"/>
        </w:rPr>
        <w:t xml:space="preserve">itul anului </w:t>
      </w:r>
      <w:r w:rsidRPr="001E0E11">
        <w:rPr>
          <w:rFonts w:ascii="Times New Roman" w:hAnsi="Times New Roman"/>
        </w:rPr>
        <w:t>2019</w:t>
      </w:r>
      <w:r>
        <w:rPr>
          <w:rFonts w:ascii="Times New Roman" w:hAnsi="Times New Roman"/>
        </w:rPr>
        <w:t>, pentru a lua în considerare posibilitatea de a transforma dialogul într-un exerci</w:t>
      </w:r>
      <w:r w:rsidR="001E0E11">
        <w:rPr>
          <w:rFonts w:ascii="Times New Roman" w:hAnsi="Times New Roman"/>
        </w:rPr>
        <w:t>ț</w:t>
      </w:r>
      <w:r>
        <w:rPr>
          <w:rFonts w:ascii="Times New Roman" w:hAnsi="Times New Roman"/>
        </w:rPr>
        <w:t xml:space="preserve">iu anual de evaluare </w:t>
      </w:r>
      <w:r>
        <w:rPr>
          <w:rFonts w:ascii="Times New Roman" w:hAnsi="Times New Roman"/>
          <w:i/>
        </w:rPr>
        <w:t>inter pares</w:t>
      </w:r>
      <w:r>
        <w:rPr>
          <w:rFonts w:ascii="Times New Roman" w:hAnsi="Times New Roman"/>
        </w:rPr>
        <w:t>.</w:t>
      </w:r>
    </w:p>
    <w:p w:rsidR="00742B27" w:rsidRDefault="00742B27" w:rsidP="00742B27">
      <w:pPr>
        <w:ind w:left="709"/>
        <w:rPr>
          <w:rFonts w:ascii="Times New Roman" w:eastAsia="Calibri" w:hAnsi="Times New Roman"/>
          <w:szCs w:val="24"/>
        </w:rPr>
      </w:pPr>
      <w:r>
        <w:rPr>
          <w:rFonts w:ascii="Times New Roman" w:hAnsi="Times New Roman"/>
        </w:rPr>
        <w:t>Comisia sprijină ideea care stă la baza rezolu</w:t>
      </w:r>
      <w:r w:rsidR="001E0E11">
        <w:rPr>
          <w:rFonts w:ascii="Times New Roman" w:hAnsi="Times New Roman"/>
        </w:rPr>
        <w:t>ț</w:t>
      </w:r>
      <w:r>
        <w:rPr>
          <w:rFonts w:ascii="Times New Roman" w:hAnsi="Times New Roman"/>
        </w:rPr>
        <w:t xml:space="preserve">iei, </w:t>
      </w:r>
      <w:r w:rsidR="001E0E11">
        <w:rPr>
          <w:rFonts w:ascii="Times New Roman" w:hAnsi="Times New Roman"/>
        </w:rPr>
        <w:t>ș</w:t>
      </w:r>
      <w:r>
        <w:rPr>
          <w:rFonts w:ascii="Times New Roman" w:hAnsi="Times New Roman"/>
        </w:rPr>
        <w:t xml:space="preserve">i anume aceea de a face mai accesibile </w:t>
      </w:r>
      <w:r w:rsidR="001E0E11">
        <w:rPr>
          <w:rFonts w:ascii="Times New Roman" w:hAnsi="Times New Roman"/>
        </w:rPr>
        <w:t>ș</w:t>
      </w:r>
      <w:r>
        <w:rPr>
          <w:rFonts w:ascii="Times New Roman" w:hAnsi="Times New Roman"/>
        </w:rPr>
        <w:t>i mai vizibile, inclusiv la nivel na</w:t>
      </w:r>
      <w:r w:rsidR="001E0E11">
        <w:rPr>
          <w:rFonts w:ascii="Times New Roman" w:hAnsi="Times New Roman"/>
        </w:rPr>
        <w:t>ț</w:t>
      </w:r>
      <w:r>
        <w:rPr>
          <w:rFonts w:ascii="Times New Roman" w:hAnsi="Times New Roman"/>
        </w:rPr>
        <w:t xml:space="preserve">ional, diferitele date </w:t>
      </w:r>
      <w:r w:rsidR="001E0E11">
        <w:rPr>
          <w:rFonts w:ascii="Times New Roman" w:hAnsi="Times New Roman"/>
        </w:rPr>
        <w:t>ș</w:t>
      </w:r>
      <w:r>
        <w:rPr>
          <w:rFonts w:ascii="Times New Roman" w:hAnsi="Times New Roman"/>
        </w:rPr>
        <w:t>i rapoarte existente. Există numero</w:t>
      </w:r>
      <w:r w:rsidR="001E0E11">
        <w:rPr>
          <w:rFonts w:ascii="Times New Roman" w:hAnsi="Times New Roman"/>
        </w:rPr>
        <w:t>ș</w:t>
      </w:r>
      <w:r>
        <w:rPr>
          <w:rFonts w:ascii="Times New Roman" w:hAnsi="Times New Roman"/>
        </w:rPr>
        <w:t>i al</w:t>
      </w:r>
      <w:r w:rsidR="001E0E11">
        <w:rPr>
          <w:rFonts w:ascii="Times New Roman" w:hAnsi="Times New Roman"/>
        </w:rPr>
        <w:t>ț</w:t>
      </w:r>
      <w:r>
        <w:rPr>
          <w:rFonts w:ascii="Times New Roman" w:hAnsi="Times New Roman"/>
        </w:rPr>
        <w:t xml:space="preserve">i actori, inclusiv Consiliul Europei </w:t>
      </w:r>
      <w:r w:rsidR="001E0E11">
        <w:rPr>
          <w:rFonts w:ascii="Times New Roman" w:hAnsi="Times New Roman"/>
        </w:rPr>
        <w:t>ș</w:t>
      </w:r>
      <w:r>
        <w:rPr>
          <w:rFonts w:ascii="Times New Roman" w:hAnsi="Times New Roman"/>
        </w:rPr>
        <w:t>i Comisia de la Vene</w:t>
      </w:r>
      <w:r w:rsidR="001E0E11">
        <w:rPr>
          <w:rFonts w:ascii="Times New Roman" w:hAnsi="Times New Roman"/>
        </w:rPr>
        <w:t>ț</w:t>
      </w:r>
      <w:r>
        <w:rPr>
          <w:rFonts w:ascii="Times New Roman" w:hAnsi="Times New Roman"/>
        </w:rPr>
        <w:t>ia, Agen</w:t>
      </w:r>
      <w:r w:rsidR="001E0E11">
        <w:rPr>
          <w:rFonts w:ascii="Times New Roman" w:hAnsi="Times New Roman"/>
        </w:rPr>
        <w:t>ț</w:t>
      </w:r>
      <w:r>
        <w:rPr>
          <w:rFonts w:ascii="Times New Roman" w:hAnsi="Times New Roman"/>
        </w:rPr>
        <w:t xml:space="preserve">ia pentru Drepturi Fundamentale a UE </w:t>
      </w:r>
      <w:r w:rsidR="001E0E11">
        <w:rPr>
          <w:rFonts w:ascii="Times New Roman" w:hAnsi="Times New Roman"/>
        </w:rPr>
        <w:t>ș</w:t>
      </w:r>
      <w:r>
        <w:rPr>
          <w:rFonts w:ascii="Times New Roman" w:hAnsi="Times New Roman"/>
        </w:rPr>
        <w:t>i ONG-urile, care contribuie la monitorizarea statului de drept, a democra</w:t>
      </w:r>
      <w:r w:rsidR="001E0E11">
        <w:rPr>
          <w:rFonts w:ascii="Times New Roman" w:hAnsi="Times New Roman"/>
        </w:rPr>
        <w:t>ț</w:t>
      </w:r>
      <w:r>
        <w:rPr>
          <w:rFonts w:ascii="Times New Roman" w:hAnsi="Times New Roman"/>
        </w:rPr>
        <w:t xml:space="preserve">iei </w:t>
      </w:r>
      <w:r w:rsidR="001E0E11">
        <w:rPr>
          <w:rFonts w:ascii="Times New Roman" w:hAnsi="Times New Roman"/>
        </w:rPr>
        <w:t>ș</w:t>
      </w:r>
      <w:r>
        <w:rPr>
          <w:rFonts w:ascii="Times New Roman" w:hAnsi="Times New Roman"/>
        </w:rPr>
        <w:t>i a drepturilor fundamentale în statele noastre membre.</w:t>
      </w:r>
    </w:p>
    <w:p w:rsidR="00742B27" w:rsidRDefault="00742B27" w:rsidP="00742B27">
      <w:pPr>
        <w:ind w:left="709"/>
        <w:rPr>
          <w:rFonts w:ascii="Times New Roman" w:eastAsia="Calibri" w:hAnsi="Times New Roman"/>
          <w:szCs w:val="24"/>
        </w:rPr>
      </w:pPr>
      <w:r>
        <w:rPr>
          <w:rFonts w:ascii="Times New Roman" w:hAnsi="Times New Roman"/>
        </w:rPr>
        <w:t>Agen</w:t>
      </w:r>
      <w:r w:rsidR="001E0E11">
        <w:rPr>
          <w:rFonts w:ascii="Times New Roman" w:hAnsi="Times New Roman"/>
        </w:rPr>
        <w:t>ț</w:t>
      </w:r>
      <w:r>
        <w:rPr>
          <w:rFonts w:ascii="Times New Roman" w:hAnsi="Times New Roman"/>
        </w:rPr>
        <w:t>ia pentru Drepturi Fundamentale a UE are un cuvânt de spus prin faptul că face u</w:t>
      </w:r>
      <w:r w:rsidR="001E0E11">
        <w:rPr>
          <w:rFonts w:ascii="Times New Roman" w:hAnsi="Times New Roman"/>
        </w:rPr>
        <w:t>ș</w:t>
      </w:r>
      <w:r>
        <w:rPr>
          <w:rFonts w:ascii="Times New Roman" w:hAnsi="Times New Roman"/>
        </w:rPr>
        <w:t>or accesibilă o sinteză clară a informa</w:t>
      </w:r>
      <w:r w:rsidR="001E0E11">
        <w:rPr>
          <w:rFonts w:ascii="Times New Roman" w:hAnsi="Times New Roman"/>
        </w:rPr>
        <w:t>ț</w:t>
      </w:r>
      <w:r>
        <w:rPr>
          <w:rFonts w:ascii="Times New Roman" w:hAnsi="Times New Roman"/>
        </w:rPr>
        <w:t xml:space="preserve">iilor </w:t>
      </w:r>
      <w:r w:rsidR="001E0E11">
        <w:rPr>
          <w:rFonts w:ascii="Times New Roman" w:hAnsi="Times New Roman"/>
        </w:rPr>
        <w:t>ș</w:t>
      </w:r>
      <w:r>
        <w:rPr>
          <w:rFonts w:ascii="Times New Roman" w:hAnsi="Times New Roman"/>
        </w:rPr>
        <w:t>i a rapoartelor existente referitoare la statele membre sau la subiecte specifice, astfel cum se reflectă în documentul de programare al agen</w:t>
      </w:r>
      <w:r w:rsidR="001E0E11">
        <w:rPr>
          <w:rFonts w:ascii="Times New Roman" w:hAnsi="Times New Roman"/>
        </w:rPr>
        <w:t>ț</w:t>
      </w:r>
      <w:r>
        <w:rPr>
          <w:rFonts w:ascii="Times New Roman" w:hAnsi="Times New Roman"/>
        </w:rPr>
        <w:t xml:space="preserve">iei pentru perioada </w:t>
      </w:r>
      <w:r w:rsidRPr="001E0E11">
        <w:rPr>
          <w:rFonts w:ascii="Times New Roman" w:hAnsi="Times New Roman"/>
        </w:rPr>
        <w:t>2017</w:t>
      </w:r>
      <w:r>
        <w:rPr>
          <w:rFonts w:ascii="Times New Roman" w:hAnsi="Times New Roman"/>
        </w:rPr>
        <w:t>-</w:t>
      </w:r>
      <w:r w:rsidRPr="001E0E11">
        <w:rPr>
          <w:rFonts w:ascii="Times New Roman" w:hAnsi="Times New Roman"/>
        </w:rPr>
        <w:t>2019</w:t>
      </w:r>
      <w:r>
        <w:rPr>
          <w:rFonts w:ascii="Times New Roman" w:hAnsi="Times New Roman"/>
        </w:rPr>
        <w:t>.</w:t>
      </w:r>
    </w:p>
    <w:p w:rsidR="00742B27" w:rsidRDefault="00742B27" w:rsidP="00742B27">
      <w:pPr>
        <w:ind w:left="709"/>
        <w:rPr>
          <w:rFonts w:ascii="Times New Roman" w:eastAsia="Calibri" w:hAnsi="Times New Roman"/>
          <w:szCs w:val="24"/>
        </w:rPr>
      </w:pPr>
      <w:r>
        <w:rPr>
          <w:rFonts w:ascii="Times New Roman" w:hAnsi="Times New Roman"/>
        </w:rPr>
        <w:t>Comisia consideră că este esen</w:t>
      </w:r>
      <w:r w:rsidR="001E0E11">
        <w:rPr>
          <w:rFonts w:ascii="Times New Roman" w:hAnsi="Times New Roman"/>
        </w:rPr>
        <w:t>ț</w:t>
      </w:r>
      <w:r>
        <w:rPr>
          <w:rFonts w:ascii="Times New Roman" w:hAnsi="Times New Roman"/>
        </w:rPr>
        <w:t>ial să se continue sus</w:t>
      </w:r>
      <w:r w:rsidR="001E0E11">
        <w:rPr>
          <w:rFonts w:ascii="Times New Roman" w:hAnsi="Times New Roman"/>
        </w:rPr>
        <w:t>ț</w:t>
      </w:r>
      <w:r>
        <w:rPr>
          <w:rFonts w:ascii="Times New Roman" w:hAnsi="Times New Roman"/>
        </w:rPr>
        <w:t>inerea statelor membre prin intermediul semestrului european în vederea îmbunătă</w:t>
      </w:r>
      <w:r w:rsidR="001E0E11">
        <w:rPr>
          <w:rFonts w:ascii="Times New Roman" w:hAnsi="Times New Roman"/>
        </w:rPr>
        <w:t>ț</w:t>
      </w:r>
      <w:r>
        <w:rPr>
          <w:rFonts w:ascii="Times New Roman" w:hAnsi="Times New Roman"/>
        </w:rPr>
        <w:t>irii eficacită</w:t>
      </w:r>
      <w:r w:rsidR="001E0E11">
        <w:rPr>
          <w:rFonts w:ascii="Times New Roman" w:hAnsi="Times New Roman"/>
        </w:rPr>
        <w:t>ț</w:t>
      </w:r>
      <w:r>
        <w:rPr>
          <w:rFonts w:ascii="Times New Roman" w:hAnsi="Times New Roman"/>
        </w:rPr>
        <w:t>ii sistemelor lor judiciare na</w:t>
      </w:r>
      <w:r w:rsidR="001E0E11">
        <w:rPr>
          <w:rFonts w:ascii="Times New Roman" w:hAnsi="Times New Roman"/>
        </w:rPr>
        <w:t>ț</w:t>
      </w:r>
      <w:r>
        <w:rPr>
          <w:rFonts w:ascii="Times New Roman" w:hAnsi="Times New Roman"/>
        </w:rPr>
        <w:t xml:space="preserve">ionale </w:t>
      </w:r>
      <w:r w:rsidR="001E0E11">
        <w:rPr>
          <w:rFonts w:ascii="Times New Roman" w:hAnsi="Times New Roman"/>
        </w:rPr>
        <w:t>ș</w:t>
      </w:r>
      <w:r>
        <w:rPr>
          <w:rFonts w:ascii="Times New Roman" w:hAnsi="Times New Roman"/>
        </w:rPr>
        <w:t xml:space="preserve">i să se sprijine, prin fonduri UE </w:t>
      </w:r>
      <w:r w:rsidR="001E0E11">
        <w:rPr>
          <w:rFonts w:ascii="Times New Roman" w:hAnsi="Times New Roman"/>
        </w:rPr>
        <w:t>ș</w:t>
      </w:r>
      <w:r>
        <w:rPr>
          <w:rFonts w:ascii="Times New Roman" w:hAnsi="Times New Roman"/>
        </w:rPr>
        <w:t>i cu ajutorul tabloului de bord al UE privind justi</w:t>
      </w:r>
      <w:r w:rsidR="001E0E11">
        <w:rPr>
          <w:rFonts w:ascii="Times New Roman" w:hAnsi="Times New Roman"/>
        </w:rPr>
        <w:t>ț</w:t>
      </w:r>
      <w:r>
        <w:rPr>
          <w:rFonts w:ascii="Times New Roman" w:hAnsi="Times New Roman"/>
        </w:rPr>
        <w:t>ia, reformele întreprinse de statele membre în domeniul justi</w:t>
      </w:r>
      <w:r w:rsidR="001E0E11">
        <w:rPr>
          <w:rFonts w:ascii="Times New Roman" w:hAnsi="Times New Roman"/>
        </w:rPr>
        <w:t>ț</w:t>
      </w:r>
      <w:r>
        <w:rPr>
          <w:rFonts w:ascii="Times New Roman" w:hAnsi="Times New Roman"/>
        </w:rPr>
        <w:t>iei. Pe un plan mai general, statele membre ar trebui să fie încurajate să î</w:t>
      </w:r>
      <w:r w:rsidR="001E0E11">
        <w:rPr>
          <w:rFonts w:ascii="Times New Roman" w:hAnsi="Times New Roman"/>
        </w:rPr>
        <w:t>ș</w:t>
      </w:r>
      <w:r>
        <w:rPr>
          <w:rFonts w:ascii="Times New Roman" w:hAnsi="Times New Roman"/>
        </w:rPr>
        <w:t xml:space="preserve">i amelioreze capacitatea de asigurare a respectării legii </w:t>
      </w:r>
      <w:r w:rsidR="001E0E11">
        <w:rPr>
          <w:rFonts w:ascii="Times New Roman" w:hAnsi="Times New Roman"/>
        </w:rPr>
        <w:t>ș</w:t>
      </w:r>
      <w:r>
        <w:rPr>
          <w:rFonts w:ascii="Times New Roman" w:hAnsi="Times New Roman"/>
        </w:rPr>
        <w:t>i de solu</w:t>
      </w:r>
      <w:r w:rsidR="001E0E11">
        <w:rPr>
          <w:rFonts w:ascii="Times New Roman" w:hAnsi="Times New Roman"/>
        </w:rPr>
        <w:t>ț</w:t>
      </w:r>
      <w:r>
        <w:rPr>
          <w:rFonts w:ascii="Times New Roman" w:hAnsi="Times New Roman"/>
        </w:rPr>
        <w:t>ionare a căilor de atac.</w:t>
      </w:r>
    </w:p>
    <w:p w:rsidR="00742B27" w:rsidRDefault="00742B27" w:rsidP="00742B27">
      <w:pPr>
        <w:ind w:left="709"/>
        <w:rPr>
          <w:rFonts w:ascii="Times New Roman" w:eastAsia="Calibri" w:hAnsi="Times New Roman"/>
          <w:szCs w:val="24"/>
        </w:rPr>
      </w:pPr>
      <w:r>
        <w:rPr>
          <w:rFonts w:ascii="Times New Roman" w:hAnsi="Times New Roman"/>
        </w:rPr>
        <w:t>Pentru ca drepturile înscrise în Cartă să poată fi exercitate efectiv, Comisia sprijină dezvoltarea de instrumente care să îmbunătă</w:t>
      </w:r>
      <w:r w:rsidR="001E0E11">
        <w:rPr>
          <w:rFonts w:ascii="Times New Roman" w:hAnsi="Times New Roman"/>
        </w:rPr>
        <w:t>ț</w:t>
      </w:r>
      <w:r>
        <w:rPr>
          <w:rFonts w:ascii="Times New Roman" w:hAnsi="Times New Roman"/>
        </w:rPr>
        <w:t>ească accesul la informa</w:t>
      </w:r>
      <w:r w:rsidR="001E0E11">
        <w:rPr>
          <w:rFonts w:ascii="Times New Roman" w:hAnsi="Times New Roman"/>
        </w:rPr>
        <w:t>ț</w:t>
      </w:r>
      <w:r>
        <w:rPr>
          <w:rFonts w:ascii="Times New Roman" w:hAnsi="Times New Roman"/>
        </w:rPr>
        <w:t xml:space="preserve">ii al judecătorilor, al procurorilor </w:t>
      </w:r>
      <w:r w:rsidR="001E0E11">
        <w:rPr>
          <w:rFonts w:ascii="Times New Roman" w:hAnsi="Times New Roman"/>
        </w:rPr>
        <w:t>ș</w:t>
      </w:r>
      <w:r>
        <w:rPr>
          <w:rFonts w:ascii="Times New Roman" w:hAnsi="Times New Roman"/>
        </w:rPr>
        <w:t xml:space="preserve">i al practicienilor în domeniul dreptului, precum </w:t>
      </w:r>
      <w:r w:rsidR="001E0E11">
        <w:rPr>
          <w:rFonts w:ascii="Times New Roman" w:hAnsi="Times New Roman"/>
        </w:rPr>
        <w:t>ș</w:t>
      </w:r>
      <w:r>
        <w:rPr>
          <w:rFonts w:ascii="Times New Roman" w:hAnsi="Times New Roman"/>
        </w:rPr>
        <w:t>i al organiza</w:t>
      </w:r>
      <w:r w:rsidR="001E0E11">
        <w:rPr>
          <w:rFonts w:ascii="Times New Roman" w:hAnsi="Times New Roman"/>
        </w:rPr>
        <w:t>ț</w:t>
      </w:r>
      <w:r>
        <w:rPr>
          <w:rFonts w:ascii="Times New Roman" w:hAnsi="Times New Roman"/>
        </w:rPr>
        <w:t>iilor na</w:t>
      </w:r>
      <w:r w:rsidR="001E0E11">
        <w:rPr>
          <w:rFonts w:ascii="Times New Roman" w:hAnsi="Times New Roman"/>
        </w:rPr>
        <w:t>ț</w:t>
      </w:r>
      <w:r>
        <w:rPr>
          <w:rFonts w:ascii="Times New Roman" w:hAnsi="Times New Roman"/>
        </w:rPr>
        <w:t>ionale din statele membre active în domeniul drepturilor omului.</w:t>
      </w:r>
    </w:p>
    <w:p w:rsidR="00742B27" w:rsidRDefault="00742B27" w:rsidP="00742B27">
      <w:pPr>
        <w:ind w:left="709"/>
        <w:rPr>
          <w:rFonts w:ascii="Times New Roman" w:eastAsia="Calibri" w:hAnsi="Times New Roman"/>
          <w:szCs w:val="24"/>
        </w:rPr>
      </w:pPr>
      <w:r>
        <w:rPr>
          <w:rFonts w:ascii="Times New Roman" w:hAnsi="Times New Roman"/>
        </w:rPr>
        <w:lastRenderedPageBreak/>
        <w:t>De asemenea, Comisia acordă o importan</w:t>
      </w:r>
      <w:r w:rsidR="001E0E11">
        <w:rPr>
          <w:rFonts w:ascii="Times New Roman" w:hAnsi="Times New Roman"/>
        </w:rPr>
        <w:t>ț</w:t>
      </w:r>
      <w:r>
        <w:rPr>
          <w:rFonts w:ascii="Times New Roman" w:hAnsi="Times New Roman"/>
        </w:rPr>
        <w:t>ă deosebită sporirii în</w:t>
      </w:r>
      <w:r w:rsidR="001E0E11">
        <w:rPr>
          <w:rFonts w:ascii="Times New Roman" w:hAnsi="Times New Roman"/>
        </w:rPr>
        <w:t>ț</w:t>
      </w:r>
      <w:r>
        <w:rPr>
          <w:rFonts w:ascii="Times New Roman" w:hAnsi="Times New Roman"/>
        </w:rPr>
        <w:t>elegerii de către cetă</w:t>
      </w:r>
      <w:r w:rsidR="001E0E11">
        <w:rPr>
          <w:rFonts w:ascii="Times New Roman" w:hAnsi="Times New Roman"/>
        </w:rPr>
        <w:t>ț</w:t>
      </w:r>
      <w:r>
        <w:rPr>
          <w:rFonts w:ascii="Times New Roman" w:hAnsi="Times New Roman"/>
        </w:rPr>
        <w:t>eni a modului în care î</w:t>
      </w:r>
      <w:r w:rsidR="001E0E11">
        <w:rPr>
          <w:rFonts w:ascii="Times New Roman" w:hAnsi="Times New Roman"/>
        </w:rPr>
        <w:t>ș</w:t>
      </w:r>
      <w:r>
        <w:rPr>
          <w:rFonts w:ascii="Times New Roman" w:hAnsi="Times New Roman"/>
        </w:rPr>
        <w:t xml:space="preserve">i pot valorifica drepturile fundamentale </w:t>
      </w:r>
      <w:r w:rsidR="001E0E11">
        <w:rPr>
          <w:rFonts w:ascii="Times New Roman" w:hAnsi="Times New Roman"/>
        </w:rPr>
        <w:t>ș</w:t>
      </w:r>
      <w:r>
        <w:rPr>
          <w:rFonts w:ascii="Times New Roman" w:hAnsi="Times New Roman"/>
        </w:rPr>
        <w:t>i a instan</w:t>
      </w:r>
      <w:r w:rsidR="001E0E11">
        <w:rPr>
          <w:rFonts w:ascii="Times New Roman" w:hAnsi="Times New Roman"/>
        </w:rPr>
        <w:t>ț</w:t>
      </w:r>
      <w:r>
        <w:rPr>
          <w:rFonts w:ascii="Times New Roman" w:hAnsi="Times New Roman"/>
        </w:rPr>
        <w:t>elor cărora li se pot adresa pentru a asigura respectarea acestor drepturi.</w:t>
      </w:r>
    </w:p>
    <w:p w:rsidR="00742B27" w:rsidRDefault="00742B27" w:rsidP="00742B27">
      <w:pPr>
        <w:ind w:left="709"/>
        <w:rPr>
          <w:rFonts w:ascii="Times New Roman" w:eastAsia="Calibri" w:hAnsi="Times New Roman"/>
          <w:szCs w:val="24"/>
        </w:rPr>
      </w:pPr>
      <w:r>
        <w:rPr>
          <w:rFonts w:ascii="Times New Roman" w:hAnsi="Times New Roman"/>
        </w:rPr>
        <w:t>Pentru ca drepturile fundamentale să poată fi exercitate pe deplin, Comisia va utiliza în mod optim programele existente pentru a sprijini organiza</w:t>
      </w:r>
      <w:r w:rsidR="001E0E11">
        <w:rPr>
          <w:rFonts w:ascii="Times New Roman" w:hAnsi="Times New Roman"/>
        </w:rPr>
        <w:t>ț</w:t>
      </w:r>
      <w:r>
        <w:rPr>
          <w:rFonts w:ascii="Times New Roman" w:hAnsi="Times New Roman"/>
        </w:rPr>
        <w:t>iile societă</w:t>
      </w:r>
      <w:r w:rsidR="001E0E11">
        <w:rPr>
          <w:rFonts w:ascii="Times New Roman" w:hAnsi="Times New Roman"/>
        </w:rPr>
        <w:t>ț</w:t>
      </w:r>
      <w:r>
        <w:rPr>
          <w:rFonts w:ascii="Times New Roman" w:hAnsi="Times New Roman"/>
        </w:rPr>
        <w:t xml:space="preserve">ii civile </w:t>
      </w:r>
      <w:r w:rsidR="001E0E11">
        <w:rPr>
          <w:rFonts w:ascii="Times New Roman" w:hAnsi="Times New Roman"/>
        </w:rPr>
        <w:t>ș</w:t>
      </w:r>
      <w:r>
        <w:rPr>
          <w:rFonts w:ascii="Times New Roman" w:hAnsi="Times New Roman"/>
        </w:rPr>
        <w:t>i organiza</w:t>
      </w:r>
      <w:r w:rsidR="001E0E11">
        <w:rPr>
          <w:rFonts w:ascii="Times New Roman" w:hAnsi="Times New Roman"/>
        </w:rPr>
        <w:t>ț</w:t>
      </w:r>
      <w:r>
        <w:rPr>
          <w:rFonts w:ascii="Times New Roman" w:hAnsi="Times New Roman"/>
        </w:rPr>
        <w:t>iile consacrate protec</w:t>
      </w:r>
      <w:r w:rsidR="001E0E11">
        <w:rPr>
          <w:rFonts w:ascii="Times New Roman" w:hAnsi="Times New Roman"/>
        </w:rPr>
        <w:t>ț</w:t>
      </w:r>
      <w:r>
        <w:rPr>
          <w:rFonts w:ascii="Times New Roman" w:hAnsi="Times New Roman"/>
        </w:rPr>
        <w:t>iei drepturilor omului care desfă</w:t>
      </w:r>
      <w:r w:rsidR="001E0E11">
        <w:rPr>
          <w:rFonts w:ascii="Times New Roman" w:hAnsi="Times New Roman"/>
        </w:rPr>
        <w:t>ș</w:t>
      </w:r>
      <w:r>
        <w:rPr>
          <w:rFonts w:ascii="Times New Roman" w:hAnsi="Times New Roman"/>
        </w:rPr>
        <w:t>oară activită</w:t>
      </w:r>
      <w:r w:rsidR="001E0E11">
        <w:rPr>
          <w:rFonts w:ascii="Times New Roman" w:hAnsi="Times New Roman"/>
        </w:rPr>
        <w:t>ț</w:t>
      </w:r>
      <w:r>
        <w:rPr>
          <w:rFonts w:ascii="Times New Roman" w:hAnsi="Times New Roman"/>
        </w:rPr>
        <w:t xml:space="preserve">i de informare cu privire la prevederile Cartei </w:t>
      </w:r>
      <w:r w:rsidR="001E0E11">
        <w:rPr>
          <w:rFonts w:ascii="Times New Roman" w:hAnsi="Times New Roman"/>
        </w:rPr>
        <w:t>ș</w:t>
      </w:r>
      <w:r>
        <w:rPr>
          <w:rFonts w:ascii="Times New Roman" w:hAnsi="Times New Roman"/>
        </w:rPr>
        <w:t>i se asigură că acestea sunt aplicate la nivel na</w:t>
      </w:r>
      <w:r w:rsidR="001E0E11">
        <w:rPr>
          <w:rFonts w:ascii="Times New Roman" w:hAnsi="Times New Roman"/>
        </w:rPr>
        <w:t>ț</w:t>
      </w:r>
      <w:r>
        <w:rPr>
          <w:rFonts w:ascii="Times New Roman" w:hAnsi="Times New Roman"/>
        </w:rPr>
        <w:t xml:space="preserve">ional. Cu toate acestea, Comisia remarcă faptul că, exceptând procedurile în materie civilă </w:t>
      </w:r>
      <w:r w:rsidR="001E0E11">
        <w:rPr>
          <w:rFonts w:ascii="Times New Roman" w:hAnsi="Times New Roman"/>
        </w:rPr>
        <w:t>ș</w:t>
      </w:r>
      <w:r>
        <w:rPr>
          <w:rFonts w:ascii="Times New Roman" w:hAnsi="Times New Roman"/>
        </w:rPr>
        <w:t>i penală, nu există niciun temei juridic pentru transpunerea normelor UE privind asisten</w:t>
      </w:r>
      <w:r w:rsidR="001E0E11">
        <w:rPr>
          <w:rFonts w:ascii="Times New Roman" w:hAnsi="Times New Roman"/>
        </w:rPr>
        <w:t>ț</w:t>
      </w:r>
      <w:r>
        <w:rPr>
          <w:rFonts w:ascii="Times New Roman" w:hAnsi="Times New Roman"/>
        </w:rPr>
        <w:t>a juridică în procedurile ini</w:t>
      </w:r>
      <w:r w:rsidR="001E0E11">
        <w:rPr>
          <w:rFonts w:ascii="Times New Roman" w:hAnsi="Times New Roman"/>
        </w:rPr>
        <w:t>ț</w:t>
      </w:r>
      <w:r>
        <w:rPr>
          <w:rFonts w:ascii="Times New Roman" w:hAnsi="Times New Roman"/>
        </w:rPr>
        <w:t>iate în fa</w:t>
      </w:r>
      <w:r w:rsidR="001E0E11">
        <w:rPr>
          <w:rFonts w:ascii="Times New Roman" w:hAnsi="Times New Roman"/>
        </w:rPr>
        <w:t>ț</w:t>
      </w:r>
      <w:r>
        <w:rPr>
          <w:rFonts w:ascii="Times New Roman" w:hAnsi="Times New Roman"/>
        </w:rPr>
        <w:t>a instan</w:t>
      </w:r>
      <w:r w:rsidR="001E0E11">
        <w:rPr>
          <w:rFonts w:ascii="Times New Roman" w:hAnsi="Times New Roman"/>
        </w:rPr>
        <w:t>ț</w:t>
      </w:r>
      <w:r>
        <w:rPr>
          <w:rFonts w:ascii="Times New Roman" w:hAnsi="Times New Roman"/>
        </w:rPr>
        <w:t>elor din statele membre. În ceea ce prive</w:t>
      </w:r>
      <w:r w:rsidR="001E0E11">
        <w:rPr>
          <w:rFonts w:ascii="Times New Roman" w:hAnsi="Times New Roman"/>
        </w:rPr>
        <w:t>ș</w:t>
      </w:r>
      <w:r>
        <w:rPr>
          <w:rFonts w:ascii="Times New Roman" w:hAnsi="Times New Roman"/>
        </w:rPr>
        <w:t>te procedurile în fa</w:t>
      </w:r>
      <w:r w:rsidR="001E0E11">
        <w:rPr>
          <w:rFonts w:ascii="Times New Roman" w:hAnsi="Times New Roman"/>
        </w:rPr>
        <w:t>ț</w:t>
      </w:r>
      <w:r>
        <w:rPr>
          <w:rFonts w:ascii="Times New Roman" w:hAnsi="Times New Roman"/>
        </w:rPr>
        <w:t>a instan</w:t>
      </w:r>
      <w:r w:rsidR="001E0E11">
        <w:rPr>
          <w:rFonts w:ascii="Times New Roman" w:hAnsi="Times New Roman"/>
        </w:rPr>
        <w:t>ț</w:t>
      </w:r>
      <w:r>
        <w:rPr>
          <w:rFonts w:ascii="Times New Roman" w:hAnsi="Times New Roman"/>
        </w:rPr>
        <w:t>elor UE, există deja mecanisme de asisten</w:t>
      </w:r>
      <w:r w:rsidR="001E0E11">
        <w:rPr>
          <w:rFonts w:ascii="Times New Roman" w:hAnsi="Times New Roman"/>
        </w:rPr>
        <w:t>ț</w:t>
      </w:r>
      <w:r>
        <w:rPr>
          <w:rFonts w:ascii="Times New Roman" w:hAnsi="Times New Roman"/>
        </w:rPr>
        <w:t>ă juridică prevăzute în regulamentul de procedură al Cur</w:t>
      </w:r>
      <w:r w:rsidR="001E0E11">
        <w:rPr>
          <w:rFonts w:ascii="Times New Roman" w:hAnsi="Times New Roman"/>
        </w:rPr>
        <w:t>ț</w:t>
      </w:r>
      <w:r>
        <w:rPr>
          <w:rFonts w:ascii="Times New Roman" w:hAnsi="Times New Roman"/>
        </w:rPr>
        <w:t>ii de Justi</w:t>
      </w:r>
      <w:r w:rsidR="001E0E11">
        <w:rPr>
          <w:rFonts w:ascii="Times New Roman" w:hAnsi="Times New Roman"/>
        </w:rPr>
        <w:t>ț</w:t>
      </w:r>
      <w:r>
        <w:rPr>
          <w:rFonts w:ascii="Times New Roman" w:hAnsi="Times New Roman"/>
        </w:rPr>
        <w:t xml:space="preserve">ie </w:t>
      </w:r>
      <w:r w:rsidR="001E0E11">
        <w:rPr>
          <w:rFonts w:ascii="Times New Roman" w:hAnsi="Times New Roman"/>
        </w:rPr>
        <w:t>ș</w:t>
      </w:r>
      <w:r>
        <w:rPr>
          <w:rFonts w:ascii="Times New Roman" w:hAnsi="Times New Roman"/>
        </w:rPr>
        <w:t>i al Tribunalului.</w:t>
      </w:r>
    </w:p>
    <w:p w:rsidR="00742B27" w:rsidRDefault="00742B27" w:rsidP="00742B27">
      <w:pPr>
        <w:ind w:left="709"/>
        <w:rPr>
          <w:rFonts w:ascii="Times New Roman" w:eastAsia="Calibri" w:hAnsi="Times New Roman"/>
          <w:szCs w:val="24"/>
        </w:rPr>
      </w:pPr>
      <w:r>
        <w:rPr>
          <w:rFonts w:ascii="Times New Roman" w:hAnsi="Times New Roman"/>
        </w:rPr>
        <w:t xml:space="preserve">Comisia consideră, de asemenea, că promovarea </w:t>
      </w:r>
      <w:r w:rsidR="001E0E11">
        <w:rPr>
          <w:rFonts w:ascii="Times New Roman" w:hAnsi="Times New Roman"/>
        </w:rPr>
        <w:t>ș</w:t>
      </w:r>
      <w:r>
        <w:rPr>
          <w:rFonts w:ascii="Times New Roman" w:hAnsi="Times New Roman"/>
        </w:rPr>
        <w:t xml:space="preserve">i garantarea participării democratice </w:t>
      </w:r>
      <w:r w:rsidR="001E0E11">
        <w:rPr>
          <w:rFonts w:ascii="Times New Roman" w:hAnsi="Times New Roman"/>
        </w:rPr>
        <w:t>ș</w:t>
      </w:r>
      <w:r>
        <w:rPr>
          <w:rFonts w:ascii="Times New Roman" w:hAnsi="Times New Roman"/>
        </w:rPr>
        <w:t>i a informării cu privire la dreptul de vot constituie aspecte importante. Prin urmare, Comisia va sprijini eforturile desfă</w:t>
      </w:r>
      <w:r w:rsidR="001E0E11">
        <w:rPr>
          <w:rFonts w:ascii="Times New Roman" w:hAnsi="Times New Roman"/>
        </w:rPr>
        <w:t>ș</w:t>
      </w:r>
      <w:r>
        <w:rPr>
          <w:rFonts w:ascii="Times New Roman" w:hAnsi="Times New Roman"/>
        </w:rPr>
        <w:t>urate împreună cu păr</w:t>
      </w:r>
      <w:r w:rsidR="001E0E11">
        <w:rPr>
          <w:rFonts w:ascii="Times New Roman" w:hAnsi="Times New Roman"/>
        </w:rPr>
        <w:t>ț</w:t>
      </w:r>
      <w:r>
        <w:rPr>
          <w:rFonts w:ascii="Times New Roman" w:hAnsi="Times New Roman"/>
        </w:rPr>
        <w:t>ile interesate, inclusiv cu societatea civilă, de a pune la dispozi</w:t>
      </w:r>
      <w:r w:rsidR="001E0E11">
        <w:rPr>
          <w:rFonts w:ascii="Times New Roman" w:hAnsi="Times New Roman"/>
        </w:rPr>
        <w:t>ț</w:t>
      </w:r>
      <w:r>
        <w:rPr>
          <w:rFonts w:ascii="Times New Roman" w:hAnsi="Times New Roman"/>
        </w:rPr>
        <w:t>ia cetă</w:t>
      </w:r>
      <w:r w:rsidR="001E0E11">
        <w:rPr>
          <w:rFonts w:ascii="Times New Roman" w:hAnsi="Times New Roman"/>
        </w:rPr>
        <w:t>ț</w:t>
      </w:r>
      <w:r>
        <w:rPr>
          <w:rFonts w:ascii="Times New Roman" w:hAnsi="Times New Roman"/>
        </w:rPr>
        <w:t>enilor Uniunii pârghiile prin care ace</w:t>
      </w:r>
      <w:r w:rsidR="001E0E11">
        <w:rPr>
          <w:rFonts w:ascii="Times New Roman" w:hAnsi="Times New Roman"/>
        </w:rPr>
        <w:t>ș</w:t>
      </w:r>
      <w:r>
        <w:rPr>
          <w:rFonts w:ascii="Times New Roman" w:hAnsi="Times New Roman"/>
        </w:rPr>
        <w:t>tia să î</w:t>
      </w:r>
      <w:r w:rsidR="001E0E11">
        <w:rPr>
          <w:rFonts w:ascii="Times New Roman" w:hAnsi="Times New Roman"/>
        </w:rPr>
        <w:t>ș</w:t>
      </w:r>
      <w:r>
        <w:rPr>
          <w:rFonts w:ascii="Times New Roman" w:hAnsi="Times New Roman"/>
        </w:rPr>
        <w:t>i poată exercita pe deplin drepturile de cetă</w:t>
      </w:r>
      <w:r w:rsidR="001E0E11">
        <w:rPr>
          <w:rFonts w:ascii="Times New Roman" w:hAnsi="Times New Roman"/>
        </w:rPr>
        <w:t>ț</w:t>
      </w:r>
      <w:r>
        <w:rPr>
          <w:rFonts w:ascii="Times New Roman" w:hAnsi="Times New Roman"/>
        </w:rPr>
        <w:t xml:space="preserve">eni ai UE. Aceste drepturi, inclusiv dreptul de a vota </w:t>
      </w:r>
      <w:r w:rsidR="001E0E11">
        <w:rPr>
          <w:rFonts w:ascii="Times New Roman" w:hAnsi="Times New Roman"/>
        </w:rPr>
        <w:t>ș</w:t>
      </w:r>
      <w:r>
        <w:rPr>
          <w:rFonts w:ascii="Times New Roman" w:hAnsi="Times New Roman"/>
        </w:rPr>
        <w:t xml:space="preserve">i de a candida la alegerile europene </w:t>
      </w:r>
      <w:r w:rsidR="001E0E11">
        <w:rPr>
          <w:rFonts w:ascii="Times New Roman" w:hAnsi="Times New Roman"/>
        </w:rPr>
        <w:t>ș</w:t>
      </w:r>
      <w:r>
        <w:rPr>
          <w:rFonts w:ascii="Times New Roman" w:hAnsi="Times New Roman"/>
        </w:rPr>
        <w:t>i locale în orice stat membru al UE, în acelea</w:t>
      </w:r>
      <w:r w:rsidR="001E0E11">
        <w:rPr>
          <w:rFonts w:ascii="Times New Roman" w:hAnsi="Times New Roman"/>
        </w:rPr>
        <w:t>ș</w:t>
      </w:r>
      <w:r>
        <w:rPr>
          <w:rFonts w:ascii="Times New Roman" w:hAnsi="Times New Roman"/>
        </w:rPr>
        <w:t>i condi</w:t>
      </w:r>
      <w:r w:rsidR="001E0E11">
        <w:rPr>
          <w:rFonts w:ascii="Times New Roman" w:hAnsi="Times New Roman"/>
        </w:rPr>
        <w:t>ț</w:t>
      </w:r>
      <w:r>
        <w:rPr>
          <w:rFonts w:ascii="Times New Roman" w:hAnsi="Times New Roman"/>
        </w:rPr>
        <w:t xml:space="preserve">ii ca </w:t>
      </w:r>
      <w:r w:rsidR="001E0E11">
        <w:rPr>
          <w:rFonts w:ascii="Times New Roman" w:hAnsi="Times New Roman"/>
        </w:rPr>
        <w:t>ș</w:t>
      </w:r>
      <w:r>
        <w:rPr>
          <w:rFonts w:ascii="Times New Roman" w:hAnsi="Times New Roman"/>
        </w:rPr>
        <w:t>i resortisan</w:t>
      </w:r>
      <w:r w:rsidR="001E0E11">
        <w:rPr>
          <w:rFonts w:ascii="Times New Roman" w:hAnsi="Times New Roman"/>
        </w:rPr>
        <w:t>ț</w:t>
      </w:r>
      <w:r>
        <w:rPr>
          <w:rFonts w:ascii="Times New Roman" w:hAnsi="Times New Roman"/>
        </w:rPr>
        <w:t>ii statului membru respectiv, stau la baza democra</w:t>
      </w:r>
      <w:r w:rsidR="001E0E11">
        <w:rPr>
          <w:rFonts w:ascii="Times New Roman" w:hAnsi="Times New Roman"/>
        </w:rPr>
        <w:t>ț</w:t>
      </w:r>
      <w:r>
        <w:rPr>
          <w:rFonts w:ascii="Times New Roman" w:hAnsi="Times New Roman"/>
        </w:rPr>
        <w:t xml:space="preserve">iei la nivelul Uniunii </w:t>
      </w:r>
      <w:r w:rsidR="001E0E11">
        <w:rPr>
          <w:rFonts w:ascii="Times New Roman" w:hAnsi="Times New Roman"/>
        </w:rPr>
        <w:t>ș</w:t>
      </w:r>
      <w:r>
        <w:rPr>
          <w:rFonts w:ascii="Times New Roman" w:hAnsi="Times New Roman"/>
        </w:rPr>
        <w:t>i sunt o expresie a valorilor democratice pe care le împărtă</w:t>
      </w:r>
      <w:r w:rsidR="001E0E11">
        <w:rPr>
          <w:rFonts w:ascii="Times New Roman" w:hAnsi="Times New Roman"/>
        </w:rPr>
        <w:t>ș</w:t>
      </w:r>
      <w:r>
        <w:rPr>
          <w:rFonts w:ascii="Times New Roman" w:hAnsi="Times New Roman"/>
        </w:rPr>
        <w:t>im.</w:t>
      </w:r>
    </w:p>
    <w:p w:rsidR="00742B27" w:rsidRDefault="00742B27" w:rsidP="00742B27">
      <w:pPr>
        <w:ind w:left="709"/>
        <w:rPr>
          <w:rFonts w:ascii="Times New Roman" w:eastAsia="Calibri" w:hAnsi="Times New Roman"/>
          <w:szCs w:val="24"/>
          <w:highlight w:val="yellow"/>
        </w:rPr>
      </w:pPr>
      <w:r>
        <w:rPr>
          <w:rFonts w:ascii="Times New Roman" w:hAnsi="Times New Roman"/>
        </w:rPr>
        <w:t xml:space="preserve">Comisia evaluează în mod constant modul în care instrumentele existente pot fi cel mai bine folosite pentru a promova </w:t>
      </w:r>
      <w:r w:rsidR="001E0E11">
        <w:rPr>
          <w:rFonts w:ascii="Times New Roman" w:hAnsi="Times New Roman"/>
        </w:rPr>
        <w:t>ș</w:t>
      </w:r>
      <w:r>
        <w:rPr>
          <w:rFonts w:ascii="Times New Roman" w:hAnsi="Times New Roman"/>
        </w:rPr>
        <w:t>i a apăra statul de drept, democra</w:t>
      </w:r>
      <w:r w:rsidR="001E0E11">
        <w:rPr>
          <w:rFonts w:ascii="Times New Roman" w:hAnsi="Times New Roman"/>
        </w:rPr>
        <w:t>ț</w:t>
      </w:r>
      <w:r>
        <w:rPr>
          <w:rFonts w:ascii="Times New Roman" w:hAnsi="Times New Roman"/>
        </w:rPr>
        <w:t xml:space="preserve">ia </w:t>
      </w:r>
      <w:r w:rsidR="001E0E11">
        <w:rPr>
          <w:rFonts w:ascii="Times New Roman" w:hAnsi="Times New Roman"/>
        </w:rPr>
        <w:t>ș</w:t>
      </w:r>
      <w:r>
        <w:rPr>
          <w:rFonts w:ascii="Times New Roman" w:hAnsi="Times New Roman"/>
        </w:rPr>
        <w:t xml:space="preserve">i drepturile fundamentale </w:t>
      </w:r>
      <w:r w:rsidR="001E0E11">
        <w:rPr>
          <w:rFonts w:ascii="Times New Roman" w:hAnsi="Times New Roman"/>
        </w:rPr>
        <w:t>ș</w:t>
      </w:r>
      <w:r>
        <w:rPr>
          <w:rFonts w:ascii="Times New Roman" w:hAnsi="Times New Roman"/>
        </w:rPr>
        <w:t>i este pregătită să continue dialogul cu Parlamentul European în acest sens.</w:t>
      </w:r>
    </w:p>
    <w:p w:rsidR="00FB4650" w:rsidRDefault="00FB4650" w:rsidP="00FB4650">
      <w:pPr>
        <w:jc w:val="center"/>
        <w:rPr>
          <w:rFonts w:ascii="Times New Roman" w:eastAsia="Calibri" w:hAnsi="Times New Roman"/>
          <w:szCs w:val="24"/>
        </w:rPr>
      </w:pPr>
      <w:r>
        <w:rPr>
          <w:rFonts w:ascii="Times New Roman" w:hAnsi="Times New Roman"/>
        </w:rPr>
        <w:t>___</w:t>
      </w:r>
    </w:p>
    <w:sectPr w:rsidR="00FB4650" w:rsidSect="00552DB9">
      <w:footerReference w:type="even" r:id="rId9"/>
      <w:footerReference w:type="default" r:id="rId10"/>
      <w:footerReference w:type="first" r:id="rId11"/>
      <w:footnotePr>
        <w:pos w:val="beneathText"/>
      </w:footnotePr>
      <w:type w:val="continuous"/>
      <w:pgSz w:w="11906" w:h="16838" w:code="9"/>
      <w:pgMar w:top="1021" w:right="1701" w:bottom="1021" w:left="1588" w:header="601" w:footer="68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1409" w:rsidRDefault="00E31409">
      <w:r>
        <w:separator/>
      </w:r>
    </w:p>
  </w:endnote>
  <w:endnote w:type="continuationSeparator" w:id="0">
    <w:p w:rsidR="00E31409" w:rsidRDefault="00E314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D79" w:rsidRDefault="00011D79" w:rsidP="006E56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35</w:t>
    </w:r>
    <w:r>
      <w:rPr>
        <w:rStyle w:val="PageNumber"/>
      </w:rPr>
      <w:fldChar w:fldCharType="end"/>
    </w:r>
  </w:p>
  <w:p w:rsidR="00011D79" w:rsidRDefault="00011D7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D79" w:rsidRDefault="00011D79" w:rsidP="006E56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F2DA2">
      <w:rPr>
        <w:rStyle w:val="PageNumber"/>
        <w:noProof/>
      </w:rPr>
      <w:t>3</w:t>
    </w:r>
    <w:r>
      <w:rPr>
        <w:rStyle w:val="PageNumber"/>
      </w:rPr>
      <w:fldChar w:fldCharType="end"/>
    </w:r>
  </w:p>
  <w:p w:rsidR="00011D79" w:rsidRPr="008A6623" w:rsidRDefault="00011D79" w:rsidP="008A6623">
    <w:pPr>
      <w:pStyle w:val="Footer"/>
      <w:rPr>
        <w:rFonts w:ascii="Times New Roman" w:hAnsi="Times New Roma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D79" w:rsidRDefault="00011D79" w:rsidP="00442B2E">
    <w:pPr>
      <w:pStyle w:val="Footer"/>
    </w:pPr>
    <w:r>
      <w:t>Comisia Europeană, B-1049 Bruxelles – Belgia. Telefon: (32-2) 299 11 11.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1409" w:rsidRDefault="00E31409">
      <w:r>
        <w:separator/>
      </w:r>
    </w:p>
  </w:footnote>
  <w:footnote w:type="continuationSeparator" w:id="0">
    <w:p w:rsidR="00E31409" w:rsidRDefault="00E3140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EA507D"/>
    <w:multiLevelType w:val="multilevel"/>
    <w:tmpl w:val="5F385A54"/>
    <w:name w:val="WW8Num2"/>
    <w:lvl w:ilvl="0">
      <w:start w:val="1"/>
      <w:numFmt w:val="bullet"/>
      <w:lvlText w:val="–"/>
      <w:lvlJc w:val="left"/>
      <w:pPr>
        <w:tabs>
          <w:tab w:val="num" w:pos="283"/>
        </w:tabs>
        <w:ind w:left="283" w:hanging="283"/>
      </w:pPr>
      <w:rPr>
        <w:rFonts w:ascii="Times New Roman" w:hAnsi="Times New Roman"/>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nsid w:val="010B3F48"/>
    <w:multiLevelType w:val="singleLevel"/>
    <w:tmpl w:val="EFB46688"/>
    <w:name w:val="WW8Num6"/>
    <w:lvl w:ilvl="0">
      <w:start w:val="1"/>
      <w:numFmt w:val="bullet"/>
      <w:pStyle w:val="ListBullet"/>
      <w:lvlText w:val=""/>
      <w:lvlJc w:val="left"/>
      <w:pPr>
        <w:tabs>
          <w:tab w:val="num" w:pos="283"/>
        </w:tabs>
        <w:ind w:left="283" w:hanging="283"/>
      </w:pPr>
      <w:rPr>
        <w:rFonts w:ascii="Symbol" w:hAnsi="Symbol"/>
      </w:rPr>
    </w:lvl>
  </w:abstractNum>
  <w:abstractNum w:abstractNumId="3">
    <w:nsid w:val="06465D31"/>
    <w:multiLevelType w:val="hybridMultilevel"/>
    <w:tmpl w:val="C0C60468"/>
    <w:lvl w:ilvl="0" w:tplc="08090011">
      <w:start w:val="1"/>
      <w:numFmt w:val="decimal"/>
      <w:lvlText w:val="%1)"/>
      <w:lvlJc w:val="left"/>
      <w:pPr>
        <w:ind w:left="840" w:hanging="360"/>
      </w:pPr>
    </w:lvl>
    <w:lvl w:ilvl="1" w:tplc="08090019">
      <w:start w:val="1"/>
      <w:numFmt w:val="lowerLetter"/>
      <w:lvlText w:val="%2."/>
      <w:lvlJc w:val="left"/>
      <w:pPr>
        <w:ind w:left="1560" w:hanging="360"/>
      </w:pPr>
    </w:lvl>
    <w:lvl w:ilvl="2" w:tplc="0809001B" w:tentative="1">
      <w:start w:val="1"/>
      <w:numFmt w:val="lowerRoman"/>
      <w:lvlText w:val="%3."/>
      <w:lvlJc w:val="right"/>
      <w:pPr>
        <w:ind w:left="2280" w:hanging="180"/>
      </w:pPr>
    </w:lvl>
    <w:lvl w:ilvl="3" w:tplc="0809000F" w:tentative="1">
      <w:start w:val="1"/>
      <w:numFmt w:val="decimal"/>
      <w:lvlText w:val="%4."/>
      <w:lvlJc w:val="left"/>
      <w:pPr>
        <w:ind w:left="3000" w:hanging="360"/>
      </w:pPr>
    </w:lvl>
    <w:lvl w:ilvl="4" w:tplc="08090019" w:tentative="1">
      <w:start w:val="1"/>
      <w:numFmt w:val="lowerLetter"/>
      <w:lvlText w:val="%5."/>
      <w:lvlJc w:val="left"/>
      <w:pPr>
        <w:ind w:left="3720" w:hanging="360"/>
      </w:pPr>
    </w:lvl>
    <w:lvl w:ilvl="5" w:tplc="0809001B" w:tentative="1">
      <w:start w:val="1"/>
      <w:numFmt w:val="lowerRoman"/>
      <w:lvlText w:val="%6."/>
      <w:lvlJc w:val="right"/>
      <w:pPr>
        <w:ind w:left="4440" w:hanging="180"/>
      </w:pPr>
    </w:lvl>
    <w:lvl w:ilvl="6" w:tplc="0809000F" w:tentative="1">
      <w:start w:val="1"/>
      <w:numFmt w:val="decimal"/>
      <w:lvlText w:val="%7."/>
      <w:lvlJc w:val="left"/>
      <w:pPr>
        <w:ind w:left="5160" w:hanging="360"/>
      </w:pPr>
    </w:lvl>
    <w:lvl w:ilvl="7" w:tplc="08090019" w:tentative="1">
      <w:start w:val="1"/>
      <w:numFmt w:val="lowerLetter"/>
      <w:lvlText w:val="%8."/>
      <w:lvlJc w:val="left"/>
      <w:pPr>
        <w:ind w:left="5880" w:hanging="360"/>
      </w:pPr>
    </w:lvl>
    <w:lvl w:ilvl="8" w:tplc="0809001B" w:tentative="1">
      <w:start w:val="1"/>
      <w:numFmt w:val="lowerRoman"/>
      <w:lvlText w:val="%9."/>
      <w:lvlJc w:val="right"/>
      <w:pPr>
        <w:ind w:left="6600" w:hanging="180"/>
      </w:pPr>
    </w:lvl>
  </w:abstractNum>
  <w:abstractNum w:abstractNumId="4">
    <w:nsid w:val="0B1A20B4"/>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nsid w:val="0DB64391"/>
    <w:multiLevelType w:val="hybridMultilevel"/>
    <w:tmpl w:val="910C1042"/>
    <w:lvl w:ilvl="0" w:tplc="A77CD994">
      <w:numFmt w:val="bullet"/>
      <w:lvlText w:val="-"/>
      <w:lvlJc w:val="left"/>
      <w:pPr>
        <w:ind w:left="644" w:hanging="360"/>
      </w:pPr>
      <w:rPr>
        <w:rFonts w:ascii="Times New Roman" w:eastAsia="Times New Roman" w:hAnsi="Times New Roman" w:cs="Times New Roman"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6">
    <w:nsid w:val="0EBD20DB"/>
    <w:multiLevelType w:val="hybridMultilevel"/>
    <w:tmpl w:val="3BC09D28"/>
    <w:name w:val="WW8Num8"/>
    <w:lvl w:ilvl="0" w:tplc="1ED89A4C">
      <w:start w:val="1"/>
      <w:numFmt w:val="bullet"/>
      <w:pStyle w:val="Briefingspdef"/>
      <w:lvlText w:val=""/>
      <w:lvlJc w:val="left"/>
      <w:pPr>
        <w:tabs>
          <w:tab w:val="num" w:pos="360"/>
        </w:tabs>
        <w:ind w:left="360" w:hanging="360"/>
      </w:pPr>
      <w:rPr>
        <w:rFonts w:ascii="Symbol" w:hAnsi="Symbol" w:hint="default"/>
        <w:sz w:val="20"/>
      </w:rPr>
    </w:lvl>
    <w:lvl w:ilvl="1" w:tplc="E9786584">
      <w:start w:val="1"/>
      <w:numFmt w:val="bullet"/>
      <w:lvlText w:val=""/>
      <w:lvlJc w:val="left"/>
      <w:pPr>
        <w:tabs>
          <w:tab w:val="num" w:pos="1440"/>
        </w:tabs>
        <w:ind w:left="1440" w:hanging="360"/>
      </w:pPr>
      <w:rPr>
        <w:rFonts w:ascii="Symbol" w:hAnsi="Symbol" w:hint="default"/>
        <w:sz w:val="20"/>
      </w:rPr>
    </w:lvl>
    <w:lvl w:ilvl="2" w:tplc="D3E466F6" w:tentative="1">
      <w:start w:val="1"/>
      <w:numFmt w:val="bullet"/>
      <w:lvlText w:val=""/>
      <w:lvlJc w:val="left"/>
      <w:pPr>
        <w:tabs>
          <w:tab w:val="num" w:pos="2160"/>
        </w:tabs>
        <w:ind w:left="2160" w:hanging="360"/>
      </w:pPr>
      <w:rPr>
        <w:rFonts w:ascii="Wingdings" w:hAnsi="Wingdings" w:hint="default"/>
      </w:rPr>
    </w:lvl>
    <w:lvl w:ilvl="3" w:tplc="670E1398" w:tentative="1">
      <w:start w:val="1"/>
      <w:numFmt w:val="bullet"/>
      <w:lvlText w:val=""/>
      <w:lvlJc w:val="left"/>
      <w:pPr>
        <w:tabs>
          <w:tab w:val="num" w:pos="2880"/>
        </w:tabs>
        <w:ind w:left="2880" w:hanging="360"/>
      </w:pPr>
      <w:rPr>
        <w:rFonts w:ascii="Symbol" w:hAnsi="Symbol" w:hint="default"/>
      </w:rPr>
    </w:lvl>
    <w:lvl w:ilvl="4" w:tplc="03E003E2" w:tentative="1">
      <w:start w:val="1"/>
      <w:numFmt w:val="bullet"/>
      <w:lvlText w:val="o"/>
      <w:lvlJc w:val="left"/>
      <w:pPr>
        <w:tabs>
          <w:tab w:val="num" w:pos="3600"/>
        </w:tabs>
        <w:ind w:left="3600" w:hanging="360"/>
      </w:pPr>
      <w:rPr>
        <w:rFonts w:ascii="Courier New" w:hAnsi="Courier New" w:cs="Courier New" w:hint="default"/>
      </w:rPr>
    </w:lvl>
    <w:lvl w:ilvl="5" w:tplc="4FBE7CFE" w:tentative="1">
      <w:start w:val="1"/>
      <w:numFmt w:val="bullet"/>
      <w:lvlText w:val=""/>
      <w:lvlJc w:val="left"/>
      <w:pPr>
        <w:tabs>
          <w:tab w:val="num" w:pos="4320"/>
        </w:tabs>
        <w:ind w:left="4320" w:hanging="360"/>
      </w:pPr>
      <w:rPr>
        <w:rFonts w:ascii="Wingdings" w:hAnsi="Wingdings" w:hint="default"/>
      </w:rPr>
    </w:lvl>
    <w:lvl w:ilvl="6" w:tplc="BB54250A" w:tentative="1">
      <w:start w:val="1"/>
      <w:numFmt w:val="bullet"/>
      <w:lvlText w:val=""/>
      <w:lvlJc w:val="left"/>
      <w:pPr>
        <w:tabs>
          <w:tab w:val="num" w:pos="5040"/>
        </w:tabs>
        <w:ind w:left="5040" w:hanging="360"/>
      </w:pPr>
      <w:rPr>
        <w:rFonts w:ascii="Symbol" w:hAnsi="Symbol" w:hint="default"/>
      </w:rPr>
    </w:lvl>
    <w:lvl w:ilvl="7" w:tplc="546629E2" w:tentative="1">
      <w:start w:val="1"/>
      <w:numFmt w:val="bullet"/>
      <w:lvlText w:val="o"/>
      <w:lvlJc w:val="left"/>
      <w:pPr>
        <w:tabs>
          <w:tab w:val="num" w:pos="5760"/>
        </w:tabs>
        <w:ind w:left="5760" w:hanging="360"/>
      </w:pPr>
      <w:rPr>
        <w:rFonts w:ascii="Courier New" w:hAnsi="Courier New" w:cs="Courier New" w:hint="default"/>
      </w:rPr>
    </w:lvl>
    <w:lvl w:ilvl="8" w:tplc="19BC93F4" w:tentative="1">
      <w:start w:val="1"/>
      <w:numFmt w:val="bullet"/>
      <w:lvlText w:val=""/>
      <w:lvlJc w:val="left"/>
      <w:pPr>
        <w:tabs>
          <w:tab w:val="num" w:pos="6480"/>
        </w:tabs>
        <w:ind w:left="6480" w:hanging="360"/>
      </w:pPr>
      <w:rPr>
        <w:rFonts w:ascii="Wingdings" w:hAnsi="Wingdings" w:hint="default"/>
      </w:rPr>
    </w:lvl>
  </w:abstractNum>
  <w:abstractNum w:abstractNumId="7">
    <w:nsid w:val="0FF5609C"/>
    <w:multiLevelType w:val="hybridMultilevel"/>
    <w:tmpl w:val="2F44B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21F693E"/>
    <w:multiLevelType w:val="hybridMultilevel"/>
    <w:tmpl w:val="1B4CB04A"/>
    <w:lvl w:ilvl="0" w:tplc="9B4E68FC">
      <w:start w:val="1"/>
      <w:numFmt w:val="decimal"/>
      <w:lvlText w:val="%1."/>
      <w:lvlJc w:val="left"/>
      <w:pPr>
        <w:ind w:left="360" w:hanging="360"/>
      </w:pPr>
      <w:rPr>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nsid w:val="129F08A9"/>
    <w:multiLevelType w:val="hybridMultilevel"/>
    <w:tmpl w:val="F66887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13A83C3F"/>
    <w:multiLevelType w:val="singleLevel"/>
    <w:tmpl w:val="54744D6A"/>
    <w:name w:val="WW8Num13"/>
    <w:lvl w:ilvl="0">
      <w:start w:val="1"/>
      <w:numFmt w:val="bullet"/>
      <w:pStyle w:val="ListDash1"/>
      <w:lvlText w:val="–"/>
      <w:lvlJc w:val="left"/>
      <w:pPr>
        <w:tabs>
          <w:tab w:val="num" w:pos="765"/>
        </w:tabs>
        <w:ind w:left="765" w:hanging="283"/>
      </w:pPr>
      <w:rPr>
        <w:rFonts w:ascii="Times New Roman" w:hAnsi="Times New Roman"/>
      </w:rPr>
    </w:lvl>
  </w:abstractNum>
  <w:abstractNum w:abstractNumId="11">
    <w:nsid w:val="14E4220C"/>
    <w:multiLevelType w:val="multilevel"/>
    <w:tmpl w:val="D2ACB8CC"/>
    <w:lvl w:ilvl="0">
      <w:start w:val="1"/>
      <w:numFmt w:val="decimal"/>
      <w:pStyle w:val="Heading1"/>
      <w:lvlText w:val="%1."/>
      <w:lvlJc w:val="left"/>
      <w:pPr>
        <w:tabs>
          <w:tab w:val="num" w:pos="480"/>
        </w:tabs>
        <w:ind w:left="480" w:hanging="480"/>
      </w:pPr>
      <w:rPr>
        <w:b/>
        <w:lang w:val="fr-FR"/>
      </w:rPr>
    </w:lvl>
    <w:lvl w:ilvl="1">
      <w:start w:val="1"/>
      <w:numFmt w:val="decimal"/>
      <w:pStyle w:val="Heading2"/>
      <w:lvlText w:val="%1.%2."/>
      <w:lvlJc w:val="left"/>
      <w:pPr>
        <w:tabs>
          <w:tab w:val="num" w:pos="1167"/>
        </w:tabs>
        <w:ind w:left="1167" w:hanging="600"/>
      </w:pPr>
      <w:rPr>
        <w:lang w:val="en-GB"/>
      </w:rPr>
    </w:lvl>
    <w:lvl w:ilvl="2">
      <w:start w:val="1"/>
      <w:numFmt w:val="decimal"/>
      <w:pStyle w:val="Heading3"/>
      <w:lvlText w:val="%1.%2.%3."/>
      <w:lvlJc w:val="left"/>
      <w:pPr>
        <w:tabs>
          <w:tab w:val="num" w:pos="2062"/>
        </w:tabs>
        <w:ind w:left="2062" w:hanging="840"/>
      </w:pPr>
    </w:lvl>
    <w:lvl w:ilvl="3">
      <w:start w:val="1"/>
      <w:numFmt w:val="decimal"/>
      <w:pStyle w:val="Heading4"/>
      <w:lvlText w:val="%1.%2.%3.%4."/>
      <w:lvlJc w:val="left"/>
      <w:pPr>
        <w:tabs>
          <w:tab w:val="num" w:pos="3022"/>
        </w:tabs>
        <w:ind w:left="3022" w:hanging="960"/>
      </w:pPr>
    </w:lvl>
    <w:lvl w:ilvl="4">
      <w:start w:val="1"/>
      <w:numFmt w:val="lowerLetter"/>
      <w:lvlText w:val="(%5)"/>
      <w:lvlJc w:val="left"/>
      <w:pPr>
        <w:tabs>
          <w:tab w:val="num" w:pos="1942"/>
        </w:tabs>
        <w:ind w:left="1942" w:hanging="360"/>
      </w:pPr>
    </w:lvl>
    <w:lvl w:ilvl="5">
      <w:start w:val="1"/>
      <w:numFmt w:val="lowerRoman"/>
      <w:lvlText w:val="(%6)"/>
      <w:lvlJc w:val="left"/>
      <w:pPr>
        <w:tabs>
          <w:tab w:val="num" w:pos="2302"/>
        </w:tabs>
        <w:ind w:left="2302" w:hanging="360"/>
      </w:pPr>
    </w:lvl>
    <w:lvl w:ilvl="6">
      <w:start w:val="1"/>
      <w:numFmt w:val="decimal"/>
      <w:lvlText w:val="%7."/>
      <w:lvlJc w:val="left"/>
      <w:pPr>
        <w:tabs>
          <w:tab w:val="num" w:pos="2662"/>
        </w:tabs>
        <w:ind w:left="2662" w:hanging="360"/>
      </w:pPr>
    </w:lvl>
    <w:lvl w:ilvl="7">
      <w:start w:val="1"/>
      <w:numFmt w:val="lowerLetter"/>
      <w:lvlText w:val="%8."/>
      <w:lvlJc w:val="left"/>
      <w:pPr>
        <w:tabs>
          <w:tab w:val="num" w:pos="3022"/>
        </w:tabs>
        <w:ind w:left="3022" w:hanging="360"/>
      </w:pPr>
    </w:lvl>
    <w:lvl w:ilvl="8">
      <w:start w:val="1"/>
      <w:numFmt w:val="lowerRoman"/>
      <w:lvlText w:val="%9."/>
      <w:lvlJc w:val="left"/>
      <w:pPr>
        <w:tabs>
          <w:tab w:val="num" w:pos="3382"/>
        </w:tabs>
        <w:ind w:left="3382" w:hanging="360"/>
      </w:pPr>
    </w:lvl>
  </w:abstractNum>
  <w:abstractNum w:abstractNumId="12">
    <w:nsid w:val="15AC0C77"/>
    <w:multiLevelType w:val="hybridMultilevel"/>
    <w:tmpl w:val="E272E98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nsid w:val="17610807"/>
    <w:multiLevelType w:val="hybridMultilevel"/>
    <w:tmpl w:val="DA3CD6C8"/>
    <w:name w:val="List Bullet"/>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nsid w:val="1D5150BD"/>
    <w:multiLevelType w:val="singleLevel"/>
    <w:tmpl w:val="EF0A0136"/>
    <w:lvl w:ilvl="0">
      <w:start w:val="1"/>
      <w:numFmt w:val="bullet"/>
      <w:pStyle w:val="ListBullet4"/>
      <w:lvlText w:val=""/>
      <w:lvlJc w:val="left"/>
      <w:pPr>
        <w:tabs>
          <w:tab w:val="num" w:pos="3163"/>
        </w:tabs>
        <w:ind w:left="3163" w:hanging="283"/>
      </w:pPr>
      <w:rPr>
        <w:rFonts w:ascii="Symbol" w:hAnsi="Symbol"/>
      </w:rPr>
    </w:lvl>
  </w:abstractNum>
  <w:abstractNum w:abstractNumId="15">
    <w:nsid w:val="1EE61793"/>
    <w:multiLevelType w:val="hybridMultilevel"/>
    <w:tmpl w:val="210AC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1EF319DE"/>
    <w:multiLevelType w:val="hybridMultilevel"/>
    <w:tmpl w:val="CDC2104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nsid w:val="1F9015B4"/>
    <w:multiLevelType w:val="hybridMultilevel"/>
    <w:tmpl w:val="E13AFBE6"/>
    <w:lvl w:ilvl="0" w:tplc="7E32D224">
      <w:start w:val="1"/>
      <w:numFmt w:val="decimal"/>
      <w:lvlText w:val="%1."/>
      <w:lvlJc w:val="left"/>
      <w:pPr>
        <w:ind w:left="720" w:hanging="360"/>
      </w:pPr>
      <w:rPr>
        <w:b/>
      </w:rPr>
    </w:lvl>
    <w:lvl w:ilvl="1" w:tplc="5EAECAA6">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2167231E"/>
    <w:multiLevelType w:val="hybridMultilevel"/>
    <w:tmpl w:val="1F6CD746"/>
    <w:lvl w:ilvl="0" w:tplc="540CD944">
      <w:start w:val="1"/>
      <w:numFmt w:val="decimal"/>
      <w:lvlText w:val="%1."/>
      <w:lvlJc w:val="left"/>
      <w:pPr>
        <w:tabs>
          <w:tab w:val="num" w:pos="720"/>
        </w:tabs>
        <w:ind w:left="720" w:hanging="360"/>
      </w:pPr>
      <w:rPr>
        <w:b/>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9">
    <w:nsid w:val="228918BE"/>
    <w:multiLevelType w:val="multilevel"/>
    <w:tmpl w:val="4C3E72AA"/>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3ED6268"/>
    <w:multiLevelType w:val="hybridMultilevel"/>
    <w:tmpl w:val="FA74FDB2"/>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1">
    <w:nsid w:val="24F57B0B"/>
    <w:multiLevelType w:val="hybridMultilevel"/>
    <w:tmpl w:val="37C28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2530657F"/>
    <w:multiLevelType w:val="hybridMultilevel"/>
    <w:tmpl w:val="D9AC1648"/>
    <w:lvl w:ilvl="0" w:tplc="2B68BE88">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264C712C"/>
    <w:multiLevelType w:val="hybridMultilevel"/>
    <w:tmpl w:val="0E3A0994"/>
    <w:lvl w:ilvl="0" w:tplc="3698F45E">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27256B44"/>
    <w:multiLevelType w:val="hybridMultilevel"/>
    <w:tmpl w:val="3EC0CAE8"/>
    <w:lvl w:ilvl="0" w:tplc="3698F45E">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27DD7745"/>
    <w:multiLevelType w:val="hybridMultilevel"/>
    <w:tmpl w:val="3FBA34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2B1E53BC"/>
    <w:multiLevelType w:val="singleLevel"/>
    <w:tmpl w:val="0BFC0FF8"/>
    <w:lvl w:ilvl="0">
      <w:start w:val="1"/>
      <w:numFmt w:val="bullet"/>
      <w:pStyle w:val="ListBullet2"/>
      <w:lvlText w:val=""/>
      <w:lvlJc w:val="left"/>
      <w:pPr>
        <w:tabs>
          <w:tab w:val="num" w:pos="1360"/>
        </w:tabs>
        <w:ind w:left="1360" w:hanging="283"/>
      </w:pPr>
      <w:rPr>
        <w:rFonts w:ascii="Symbol" w:hAnsi="Symbol"/>
      </w:rPr>
    </w:lvl>
  </w:abstractNum>
  <w:abstractNum w:abstractNumId="27">
    <w:nsid w:val="2B4E1619"/>
    <w:multiLevelType w:val="hybridMultilevel"/>
    <w:tmpl w:val="CD944B66"/>
    <w:lvl w:ilvl="0" w:tplc="010A33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33F155FB"/>
    <w:multiLevelType w:val="hybridMultilevel"/>
    <w:tmpl w:val="71C05C40"/>
    <w:lvl w:ilvl="0" w:tplc="010A3310">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nsid w:val="34834FA3"/>
    <w:multiLevelType w:val="multilevel"/>
    <w:tmpl w:val="8DC66598"/>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35473089"/>
    <w:multiLevelType w:val="hybridMultilevel"/>
    <w:tmpl w:val="759C66F6"/>
    <w:lvl w:ilvl="0" w:tplc="010A33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36615FEF"/>
    <w:multiLevelType w:val="singleLevel"/>
    <w:tmpl w:val="5CD4C666"/>
    <w:lvl w:ilvl="0">
      <w:start w:val="1"/>
      <w:numFmt w:val="bullet"/>
      <w:pStyle w:val="ListDash2"/>
      <w:lvlText w:val="–"/>
      <w:lvlJc w:val="left"/>
      <w:pPr>
        <w:tabs>
          <w:tab w:val="num" w:pos="1360"/>
        </w:tabs>
        <w:ind w:left="1360" w:hanging="283"/>
      </w:pPr>
      <w:rPr>
        <w:rFonts w:ascii="Times New Roman" w:hAnsi="Times New Roman"/>
      </w:rPr>
    </w:lvl>
  </w:abstractNum>
  <w:abstractNum w:abstractNumId="32">
    <w:nsid w:val="36CB4682"/>
    <w:multiLevelType w:val="hybridMultilevel"/>
    <w:tmpl w:val="4DEE3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386115C9"/>
    <w:multiLevelType w:val="hybridMultilevel"/>
    <w:tmpl w:val="F13066E4"/>
    <w:lvl w:ilvl="0" w:tplc="08090011">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34">
    <w:nsid w:val="39C74FA7"/>
    <w:multiLevelType w:val="hybridMultilevel"/>
    <w:tmpl w:val="17FEDF36"/>
    <w:lvl w:ilvl="0" w:tplc="7782568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3A115290"/>
    <w:multiLevelType w:val="multilevel"/>
    <w:tmpl w:val="E3664658"/>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nsid w:val="3B735C5A"/>
    <w:multiLevelType w:val="hybridMultilevel"/>
    <w:tmpl w:val="04D48790"/>
    <w:lvl w:ilvl="0" w:tplc="010A33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3D187C5D"/>
    <w:multiLevelType w:val="hybridMultilevel"/>
    <w:tmpl w:val="8F7273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3F0147CF"/>
    <w:multiLevelType w:val="hybridMultilevel"/>
    <w:tmpl w:val="1DB4F35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9">
    <w:nsid w:val="42980854"/>
    <w:multiLevelType w:val="hybridMultilevel"/>
    <w:tmpl w:val="4222A09C"/>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40">
    <w:nsid w:val="47F07CAD"/>
    <w:multiLevelType w:val="hybridMultilevel"/>
    <w:tmpl w:val="7A020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4C9A74BA"/>
    <w:multiLevelType w:val="hybridMultilevel"/>
    <w:tmpl w:val="8FA655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nsid w:val="4D34092B"/>
    <w:multiLevelType w:val="hybridMultilevel"/>
    <w:tmpl w:val="CADCD0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nsid w:val="4EB4265D"/>
    <w:multiLevelType w:val="hybridMultilevel"/>
    <w:tmpl w:val="0C00A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nsid w:val="50C71802"/>
    <w:multiLevelType w:val="hybridMultilevel"/>
    <w:tmpl w:val="0B949C20"/>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5">
    <w:nsid w:val="514632EE"/>
    <w:multiLevelType w:val="hybridMultilevel"/>
    <w:tmpl w:val="6012F114"/>
    <w:lvl w:ilvl="0" w:tplc="08090001">
      <w:start w:val="1"/>
      <w:numFmt w:val="bullet"/>
      <w:pStyle w:val="ListDash"/>
      <w:lvlText w:val="–"/>
      <w:lvlJc w:val="left"/>
      <w:pPr>
        <w:tabs>
          <w:tab w:val="num" w:pos="567"/>
        </w:tabs>
        <w:ind w:left="567" w:hanging="283"/>
      </w:pPr>
      <w:rPr>
        <w:rFonts w:ascii="Times New Roman" w:hAnsi="Times New Roman"/>
      </w:rPr>
    </w:lvl>
    <w:lvl w:ilvl="1" w:tplc="08090003">
      <w:numFmt w:val="bullet"/>
      <w:lvlText w:val="-"/>
      <w:lvlJc w:val="left"/>
      <w:pPr>
        <w:tabs>
          <w:tab w:val="num" w:pos="1724"/>
        </w:tabs>
        <w:ind w:left="1724" w:hanging="360"/>
      </w:pPr>
      <w:rPr>
        <w:rFonts w:ascii="Times New Roman" w:eastAsia="Times New Roman" w:hAnsi="Times New Roman" w:cs="Times New Roman"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46">
    <w:nsid w:val="52055A9B"/>
    <w:multiLevelType w:val="hybridMultilevel"/>
    <w:tmpl w:val="2DB4D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nsid w:val="576A32C9"/>
    <w:multiLevelType w:val="multilevel"/>
    <w:tmpl w:val="52224248"/>
    <w:lvl w:ilvl="0">
      <w:start w:val="1"/>
      <w:numFmt w:val="decimal"/>
      <w:lvlRestart w:val="0"/>
      <w:pStyle w:val="Considrant"/>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i w:val="0"/>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8">
    <w:nsid w:val="5A2450F2"/>
    <w:multiLevelType w:val="singleLevel"/>
    <w:tmpl w:val="E41A6BD2"/>
    <w:lvl w:ilvl="0">
      <w:start w:val="1"/>
      <w:numFmt w:val="bullet"/>
      <w:pStyle w:val="ListDash4"/>
      <w:lvlText w:val="–"/>
      <w:lvlJc w:val="left"/>
      <w:pPr>
        <w:tabs>
          <w:tab w:val="num" w:pos="3163"/>
        </w:tabs>
        <w:ind w:left="3163" w:hanging="283"/>
      </w:pPr>
      <w:rPr>
        <w:rFonts w:ascii="Times New Roman" w:hAnsi="Times New Roman"/>
      </w:rPr>
    </w:lvl>
  </w:abstractNum>
  <w:abstractNum w:abstractNumId="49">
    <w:nsid w:val="5A7F781F"/>
    <w:multiLevelType w:val="hybridMultilevel"/>
    <w:tmpl w:val="410E3B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nsid w:val="5C3073F9"/>
    <w:multiLevelType w:val="hybridMultilevel"/>
    <w:tmpl w:val="CB6C8050"/>
    <w:lvl w:ilvl="0" w:tplc="010A3310">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1">
    <w:nsid w:val="62BB7589"/>
    <w:multiLevelType w:val="hybridMultilevel"/>
    <w:tmpl w:val="C96814E0"/>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nsid w:val="65623634"/>
    <w:multiLevelType w:val="hybridMultilevel"/>
    <w:tmpl w:val="F8EC0EEC"/>
    <w:lvl w:ilvl="0" w:tplc="A900080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nsid w:val="679F1BF3"/>
    <w:multiLevelType w:val="multilevel"/>
    <w:tmpl w:val="537E9280"/>
    <w:lvl w:ilvl="0">
      <w:start w:val="1"/>
      <w:numFmt w:val="decimal"/>
      <w:pStyle w:val="ListNumber"/>
      <w:lvlText w:val="(%1)"/>
      <w:lvlJc w:val="left"/>
      <w:pPr>
        <w:tabs>
          <w:tab w:val="num" w:pos="709"/>
        </w:tabs>
        <w:ind w:left="709" w:hanging="709"/>
      </w:pPr>
      <w:rPr>
        <w:b w:val="0"/>
      </w:r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4">
    <w:nsid w:val="6C136061"/>
    <w:multiLevelType w:val="hybridMultilevel"/>
    <w:tmpl w:val="7052666E"/>
    <w:lvl w:ilvl="0" w:tplc="40D2097A">
      <w:start w:val="1"/>
      <w:numFmt w:val="bullet"/>
      <w:pStyle w:val="Briefingspeakdef"/>
      <w:lvlText w:val=""/>
      <w:lvlJc w:val="left"/>
      <w:pPr>
        <w:tabs>
          <w:tab w:val="num" w:pos="765"/>
        </w:tabs>
        <w:ind w:left="765" w:hanging="283"/>
      </w:pPr>
      <w:rPr>
        <w:rFonts w:ascii="Symbol" w:hAnsi="Symbol" w:hint="default"/>
        <w:sz w:val="22"/>
      </w:rPr>
    </w:lvl>
    <w:lvl w:ilvl="1" w:tplc="08090003">
      <w:start w:val="1"/>
      <w:numFmt w:val="bullet"/>
      <w:lvlText w:val=""/>
      <w:lvlJc w:val="left"/>
      <w:pPr>
        <w:tabs>
          <w:tab w:val="num" w:pos="1287"/>
        </w:tabs>
        <w:ind w:left="1287" w:hanging="207"/>
      </w:pPr>
      <w:rPr>
        <w:rFonts w:ascii="Symbol" w:hAnsi="Symbol" w:hint="default"/>
        <w:sz w:val="22"/>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5">
    <w:nsid w:val="6D4070CA"/>
    <w:multiLevelType w:val="singleLevel"/>
    <w:tmpl w:val="0FC2EFC0"/>
    <w:lvl w:ilvl="0">
      <w:start w:val="1"/>
      <w:numFmt w:val="bullet"/>
      <w:pStyle w:val="ListBullet3"/>
      <w:lvlText w:val=""/>
      <w:lvlJc w:val="left"/>
      <w:pPr>
        <w:tabs>
          <w:tab w:val="num" w:pos="2199"/>
        </w:tabs>
        <w:ind w:left="2199" w:hanging="283"/>
      </w:pPr>
      <w:rPr>
        <w:rFonts w:ascii="Symbol" w:hAnsi="Symbol"/>
      </w:rPr>
    </w:lvl>
  </w:abstractNum>
  <w:abstractNum w:abstractNumId="56">
    <w:nsid w:val="6F8103CA"/>
    <w:multiLevelType w:val="hybridMultilevel"/>
    <w:tmpl w:val="F348BE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nsid w:val="754117B7"/>
    <w:multiLevelType w:val="multilevel"/>
    <w:tmpl w:val="D210498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8">
    <w:nsid w:val="769864C1"/>
    <w:multiLevelType w:val="hybridMultilevel"/>
    <w:tmpl w:val="154C80D8"/>
    <w:lvl w:ilvl="0" w:tplc="843A22E8">
      <w:start w:val="1"/>
      <w:numFmt w:val="bullet"/>
      <w:pStyle w:val="NumPar1Char"/>
      <w:lvlText w:val="–"/>
      <w:lvlJc w:val="left"/>
      <w:pPr>
        <w:tabs>
          <w:tab w:val="num" w:pos="643"/>
        </w:tabs>
        <w:ind w:left="643" w:hanging="283"/>
      </w:pPr>
      <w:rPr>
        <w:rFonts w:ascii="Times New Roman" w:hAnsi="Times New Roman" w:hint="default"/>
      </w:rPr>
    </w:lvl>
    <w:lvl w:ilvl="1" w:tplc="60C2582C" w:tentative="1">
      <w:start w:val="1"/>
      <w:numFmt w:val="bullet"/>
      <w:lvlText w:val="o"/>
      <w:lvlJc w:val="left"/>
      <w:pPr>
        <w:tabs>
          <w:tab w:val="num" w:pos="1440"/>
        </w:tabs>
        <w:ind w:left="1440" w:hanging="360"/>
      </w:pPr>
      <w:rPr>
        <w:rFonts w:ascii="Courier New" w:hAnsi="Courier New" w:cs="Courier New" w:hint="default"/>
      </w:rPr>
    </w:lvl>
    <w:lvl w:ilvl="2" w:tplc="17D6AD3A" w:tentative="1">
      <w:start w:val="1"/>
      <w:numFmt w:val="bullet"/>
      <w:lvlText w:val=""/>
      <w:lvlJc w:val="left"/>
      <w:pPr>
        <w:tabs>
          <w:tab w:val="num" w:pos="2160"/>
        </w:tabs>
        <w:ind w:left="2160" w:hanging="360"/>
      </w:pPr>
      <w:rPr>
        <w:rFonts w:ascii="Wingdings" w:hAnsi="Wingdings" w:hint="default"/>
      </w:rPr>
    </w:lvl>
    <w:lvl w:ilvl="3" w:tplc="FEA221B2" w:tentative="1">
      <w:start w:val="1"/>
      <w:numFmt w:val="bullet"/>
      <w:lvlText w:val=""/>
      <w:lvlJc w:val="left"/>
      <w:pPr>
        <w:tabs>
          <w:tab w:val="num" w:pos="2880"/>
        </w:tabs>
        <w:ind w:left="2880" w:hanging="360"/>
      </w:pPr>
      <w:rPr>
        <w:rFonts w:ascii="Symbol" w:hAnsi="Symbol" w:hint="default"/>
      </w:rPr>
    </w:lvl>
    <w:lvl w:ilvl="4" w:tplc="EB305368" w:tentative="1">
      <w:start w:val="1"/>
      <w:numFmt w:val="bullet"/>
      <w:lvlText w:val="o"/>
      <w:lvlJc w:val="left"/>
      <w:pPr>
        <w:tabs>
          <w:tab w:val="num" w:pos="3600"/>
        </w:tabs>
        <w:ind w:left="3600" w:hanging="360"/>
      </w:pPr>
      <w:rPr>
        <w:rFonts w:ascii="Courier New" w:hAnsi="Courier New" w:cs="Courier New" w:hint="default"/>
      </w:rPr>
    </w:lvl>
    <w:lvl w:ilvl="5" w:tplc="1C38E420" w:tentative="1">
      <w:start w:val="1"/>
      <w:numFmt w:val="bullet"/>
      <w:lvlText w:val=""/>
      <w:lvlJc w:val="left"/>
      <w:pPr>
        <w:tabs>
          <w:tab w:val="num" w:pos="4320"/>
        </w:tabs>
        <w:ind w:left="4320" w:hanging="360"/>
      </w:pPr>
      <w:rPr>
        <w:rFonts w:ascii="Wingdings" w:hAnsi="Wingdings" w:hint="default"/>
      </w:rPr>
    </w:lvl>
    <w:lvl w:ilvl="6" w:tplc="58705602" w:tentative="1">
      <w:start w:val="1"/>
      <w:numFmt w:val="bullet"/>
      <w:lvlText w:val=""/>
      <w:lvlJc w:val="left"/>
      <w:pPr>
        <w:tabs>
          <w:tab w:val="num" w:pos="5040"/>
        </w:tabs>
        <w:ind w:left="5040" w:hanging="360"/>
      </w:pPr>
      <w:rPr>
        <w:rFonts w:ascii="Symbol" w:hAnsi="Symbol" w:hint="default"/>
      </w:rPr>
    </w:lvl>
    <w:lvl w:ilvl="7" w:tplc="EE5A94CC" w:tentative="1">
      <w:start w:val="1"/>
      <w:numFmt w:val="bullet"/>
      <w:lvlText w:val="o"/>
      <w:lvlJc w:val="left"/>
      <w:pPr>
        <w:tabs>
          <w:tab w:val="num" w:pos="5760"/>
        </w:tabs>
        <w:ind w:left="5760" w:hanging="360"/>
      </w:pPr>
      <w:rPr>
        <w:rFonts w:ascii="Courier New" w:hAnsi="Courier New" w:cs="Courier New" w:hint="default"/>
      </w:rPr>
    </w:lvl>
    <w:lvl w:ilvl="8" w:tplc="C0A63828" w:tentative="1">
      <w:start w:val="1"/>
      <w:numFmt w:val="bullet"/>
      <w:lvlText w:val=""/>
      <w:lvlJc w:val="left"/>
      <w:pPr>
        <w:tabs>
          <w:tab w:val="num" w:pos="6480"/>
        </w:tabs>
        <w:ind w:left="6480" w:hanging="360"/>
      </w:pPr>
      <w:rPr>
        <w:rFonts w:ascii="Wingdings" w:hAnsi="Wingdings" w:hint="default"/>
      </w:rPr>
    </w:lvl>
  </w:abstractNum>
  <w:abstractNum w:abstractNumId="59">
    <w:nsid w:val="77816C3A"/>
    <w:multiLevelType w:val="singleLevel"/>
    <w:tmpl w:val="C9E4CA12"/>
    <w:lvl w:ilvl="0">
      <w:start w:val="1"/>
      <w:numFmt w:val="bullet"/>
      <w:pStyle w:val="ListDash3"/>
      <w:lvlText w:val="–"/>
      <w:lvlJc w:val="left"/>
      <w:pPr>
        <w:tabs>
          <w:tab w:val="num" w:pos="2199"/>
        </w:tabs>
        <w:ind w:left="2199" w:hanging="283"/>
      </w:pPr>
      <w:rPr>
        <w:rFonts w:ascii="Times New Roman" w:hAnsi="Times New Roman"/>
      </w:rPr>
    </w:lvl>
  </w:abstractNum>
  <w:abstractNum w:abstractNumId="60">
    <w:nsid w:val="78080A0A"/>
    <w:multiLevelType w:val="singleLevel"/>
    <w:tmpl w:val="3CCA8980"/>
    <w:lvl w:ilvl="0">
      <w:start w:val="1"/>
      <w:numFmt w:val="bullet"/>
      <w:pStyle w:val="ListBullet1"/>
      <w:lvlText w:val=""/>
      <w:lvlJc w:val="left"/>
      <w:pPr>
        <w:tabs>
          <w:tab w:val="num" w:pos="765"/>
        </w:tabs>
        <w:ind w:left="765" w:hanging="283"/>
      </w:pPr>
      <w:rPr>
        <w:rFonts w:ascii="Symbol" w:hAnsi="Symbol"/>
      </w:rPr>
    </w:lvl>
  </w:abstractNum>
  <w:abstractNum w:abstractNumId="61">
    <w:nsid w:val="780B0F9F"/>
    <w:multiLevelType w:val="hybridMultilevel"/>
    <w:tmpl w:val="F500BA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nsid w:val="78327523"/>
    <w:multiLevelType w:val="hybridMultilevel"/>
    <w:tmpl w:val="76F2A7BA"/>
    <w:lvl w:ilvl="0" w:tplc="7CE60822">
      <w:numFmt w:val="bullet"/>
      <w:lvlText w:val="-"/>
      <w:lvlJc w:val="left"/>
      <w:pPr>
        <w:ind w:left="420" w:hanging="360"/>
      </w:pPr>
      <w:rPr>
        <w:rFonts w:ascii="Times New Roman" w:eastAsia="Times New Roman" w:hAnsi="Times New Roman"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63">
    <w:nsid w:val="783734D0"/>
    <w:multiLevelType w:val="hybridMultilevel"/>
    <w:tmpl w:val="8E12ADB6"/>
    <w:lvl w:ilvl="0" w:tplc="14E290F8">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4">
    <w:nsid w:val="789E1607"/>
    <w:multiLevelType w:val="hybridMultilevel"/>
    <w:tmpl w:val="6B76EB18"/>
    <w:lvl w:ilvl="0" w:tplc="08090001">
      <w:start w:val="1"/>
      <w:numFmt w:val="bullet"/>
      <w:lvlText w:val=""/>
      <w:lvlJc w:val="left"/>
      <w:pPr>
        <w:ind w:left="778" w:hanging="360"/>
      </w:pPr>
      <w:rPr>
        <w:rFonts w:ascii="Symbol" w:hAnsi="Symbol"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65">
    <w:nsid w:val="7A9F6FDE"/>
    <w:multiLevelType w:val="hybridMultilevel"/>
    <w:tmpl w:val="F13066E4"/>
    <w:lvl w:ilvl="0" w:tplc="08090011">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66">
    <w:nsid w:val="7CDE34B8"/>
    <w:multiLevelType w:val="hybridMultilevel"/>
    <w:tmpl w:val="17186DA6"/>
    <w:lvl w:ilvl="0" w:tplc="5BE49F3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nsid w:val="7ECB7708"/>
    <w:multiLevelType w:val="singleLevel"/>
    <w:tmpl w:val="5EA8E34C"/>
    <w:lvl w:ilvl="0">
      <w:start w:val="1"/>
      <w:numFmt w:val="decimal"/>
      <w:pStyle w:val="ATHeading1"/>
      <w:lvlText w:val="%1."/>
      <w:lvlJc w:val="left"/>
      <w:pPr>
        <w:tabs>
          <w:tab w:val="num" w:pos="360"/>
        </w:tabs>
        <w:ind w:left="360" w:hanging="360"/>
      </w:pPr>
    </w:lvl>
  </w:abstractNum>
  <w:num w:numId="1">
    <w:abstractNumId w:val="11"/>
  </w:num>
  <w:num w:numId="2">
    <w:abstractNumId w:val="2"/>
  </w:num>
  <w:num w:numId="3">
    <w:abstractNumId w:val="60"/>
  </w:num>
  <w:num w:numId="4">
    <w:abstractNumId w:val="26"/>
  </w:num>
  <w:num w:numId="5">
    <w:abstractNumId w:val="55"/>
  </w:num>
  <w:num w:numId="6">
    <w:abstractNumId w:val="14"/>
  </w:num>
  <w:num w:numId="7">
    <w:abstractNumId w:val="10"/>
  </w:num>
  <w:num w:numId="8">
    <w:abstractNumId w:val="31"/>
  </w:num>
  <w:num w:numId="9">
    <w:abstractNumId w:val="59"/>
  </w:num>
  <w:num w:numId="10">
    <w:abstractNumId w:val="48"/>
  </w:num>
  <w:num w:numId="11">
    <w:abstractNumId w:val="53"/>
  </w:num>
  <w:num w:numId="12">
    <w:abstractNumId w:val="19"/>
  </w:num>
  <w:num w:numId="13">
    <w:abstractNumId w:val="35"/>
  </w:num>
  <w:num w:numId="14">
    <w:abstractNumId w:val="57"/>
  </w:num>
  <w:num w:numId="15">
    <w:abstractNumId w:val="29"/>
  </w:num>
  <w:num w:numId="16">
    <w:abstractNumId w:val="67"/>
  </w:num>
  <w:num w:numId="17">
    <w:abstractNumId w:val="58"/>
  </w:num>
  <w:num w:numId="18">
    <w:abstractNumId w:val="45"/>
  </w:num>
  <w:num w:numId="19">
    <w:abstractNumId w:val="47"/>
  </w:num>
  <w:num w:numId="20">
    <w:abstractNumId w:val="54"/>
  </w:num>
  <w:num w:numId="21">
    <w:abstractNumId w:val="4"/>
  </w:num>
  <w:num w:numId="22">
    <w:abstractNumId w:val="6"/>
  </w:num>
  <w:num w:numId="23">
    <w:abstractNumId w:val="51"/>
  </w:num>
  <w:num w:numId="24">
    <w:abstractNumId w:val="17"/>
  </w:num>
  <w:num w:numId="25">
    <w:abstractNumId w:val="12"/>
  </w:num>
  <w:num w:numId="26">
    <w:abstractNumId w:val="64"/>
  </w:num>
  <w:num w:numId="27">
    <w:abstractNumId w:val="38"/>
  </w:num>
  <w:num w:numId="28">
    <w:abstractNumId w:val="44"/>
  </w:num>
  <w:num w:numId="29">
    <w:abstractNumId w:val="40"/>
  </w:num>
  <w:num w:numId="30">
    <w:abstractNumId w:val="15"/>
  </w:num>
  <w:num w:numId="31">
    <w:abstractNumId w:val="32"/>
  </w:num>
  <w:num w:numId="32">
    <w:abstractNumId w:val="33"/>
  </w:num>
  <w:num w:numId="33">
    <w:abstractNumId w:val="9"/>
  </w:num>
  <w:num w:numId="34">
    <w:abstractNumId w:val="62"/>
  </w:num>
  <w:num w:numId="35">
    <w:abstractNumId w:val="0"/>
  </w:num>
  <w:num w:numId="36">
    <w:abstractNumId w:val="7"/>
  </w:num>
  <w:num w:numId="37">
    <w:abstractNumId w:val="50"/>
  </w:num>
  <w:num w:numId="38">
    <w:abstractNumId w:val="28"/>
  </w:num>
  <w:num w:numId="39">
    <w:abstractNumId w:val="50"/>
  </w:num>
  <w:num w:numId="40">
    <w:abstractNumId w:val="56"/>
  </w:num>
  <w:num w:numId="41">
    <w:abstractNumId w:val="30"/>
  </w:num>
  <w:num w:numId="42">
    <w:abstractNumId w:val="65"/>
  </w:num>
  <w:num w:numId="43">
    <w:abstractNumId w:val="22"/>
  </w:num>
  <w:num w:numId="44">
    <w:abstractNumId w:val="36"/>
  </w:num>
  <w:num w:numId="45">
    <w:abstractNumId w:val="27"/>
  </w:num>
  <w:num w:numId="46">
    <w:abstractNumId w:val="3"/>
  </w:num>
  <w:num w:numId="47">
    <w:abstractNumId w:val="39"/>
  </w:num>
  <w:num w:numId="48">
    <w:abstractNumId w:val="66"/>
  </w:num>
  <w:num w:numId="49">
    <w:abstractNumId w:val="5"/>
  </w:num>
  <w:num w:numId="50">
    <w:abstractNumId w:val="8"/>
  </w:num>
  <w:num w:numId="51">
    <w:abstractNumId w:val="46"/>
  </w:num>
  <w:num w:numId="52">
    <w:abstractNumId w:val="61"/>
  </w:num>
  <w:num w:numId="53">
    <w:abstractNumId w:val="49"/>
  </w:num>
  <w:num w:numId="54">
    <w:abstractNumId w:val="21"/>
  </w:num>
  <w:num w:numId="55">
    <w:abstractNumId w:val="20"/>
  </w:num>
  <w:num w:numId="56">
    <w:abstractNumId w:val="37"/>
  </w:num>
  <w:num w:numId="57">
    <w:abstractNumId w:val="41"/>
  </w:num>
  <w:num w:numId="58">
    <w:abstractNumId w:val="24"/>
  </w:num>
  <w:num w:numId="59">
    <w:abstractNumId w:val="52"/>
  </w:num>
  <w:num w:numId="60">
    <w:abstractNumId w:val="16"/>
  </w:num>
  <w:num w:numId="61">
    <w:abstractNumId w:val="18"/>
  </w:num>
  <w:num w:numId="62">
    <w:abstractNumId w:val="63"/>
  </w:num>
  <w:num w:numId="63">
    <w:abstractNumId w:val="42"/>
  </w:num>
  <w:num w:numId="64">
    <w:abstractNumId w:val="25"/>
  </w:num>
  <w:num w:numId="65">
    <w:abstractNumId w:val="23"/>
  </w:num>
  <w:num w:numId="66">
    <w:abstractNumId w:val="43"/>
  </w:num>
  <w:num w:numId="67">
    <w:abstractNumId w:val="34"/>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pos w:val="beneathText"/>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LW_DocType" w:val="TEL"/>
  </w:docVars>
  <w:rsids>
    <w:rsidRoot w:val="009A3DA0"/>
    <w:rsid w:val="00000080"/>
    <w:rsid w:val="000001DC"/>
    <w:rsid w:val="0000032F"/>
    <w:rsid w:val="00000397"/>
    <w:rsid w:val="00000486"/>
    <w:rsid w:val="0000050D"/>
    <w:rsid w:val="000005E9"/>
    <w:rsid w:val="000006FD"/>
    <w:rsid w:val="0000071A"/>
    <w:rsid w:val="00000795"/>
    <w:rsid w:val="000009FA"/>
    <w:rsid w:val="00000BE2"/>
    <w:rsid w:val="00000C13"/>
    <w:rsid w:val="00000DBF"/>
    <w:rsid w:val="00001369"/>
    <w:rsid w:val="00001CDC"/>
    <w:rsid w:val="000021E5"/>
    <w:rsid w:val="000023BA"/>
    <w:rsid w:val="000024E2"/>
    <w:rsid w:val="0000279C"/>
    <w:rsid w:val="00002CF6"/>
    <w:rsid w:val="000031B6"/>
    <w:rsid w:val="00003423"/>
    <w:rsid w:val="00003511"/>
    <w:rsid w:val="00003652"/>
    <w:rsid w:val="00003862"/>
    <w:rsid w:val="00003C85"/>
    <w:rsid w:val="00004288"/>
    <w:rsid w:val="0000450D"/>
    <w:rsid w:val="000046C1"/>
    <w:rsid w:val="00004C3F"/>
    <w:rsid w:val="0000525F"/>
    <w:rsid w:val="000054A7"/>
    <w:rsid w:val="00005541"/>
    <w:rsid w:val="000058C9"/>
    <w:rsid w:val="00005961"/>
    <w:rsid w:val="00005D46"/>
    <w:rsid w:val="00005DE3"/>
    <w:rsid w:val="0000613E"/>
    <w:rsid w:val="00006304"/>
    <w:rsid w:val="0000679D"/>
    <w:rsid w:val="000068F7"/>
    <w:rsid w:val="00006B10"/>
    <w:rsid w:val="00006C43"/>
    <w:rsid w:val="00006F0E"/>
    <w:rsid w:val="0000749B"/>
    <w:rsid w:val="000074BB"/>
    <w:rsid w:val="000075DF"/>
    <w:rsid w:val="000078A5"/>
    <w:rsid w:val="00007CED"/>
    <w:rsid w:val="00007ECC"/>
    <w:rsid w:val="0001047E"/>
    <w:rsid w:val="0001064E"/>
    <w:rsid w:val="00010AC9"/>
    <w:rsid w:val="00011281"/>
    <w:rsid w:val="0001134B"/>
    <w:rsid w:val="000113AB"/>
    <w:rsid w:val="0001153B"/>
    <w:rsid w:val="00011589"/>
    <w:rsid w:val="00011727"/>
    <w:rsid w:val="000117D8"/>
    <w:rsid w:val="0001183E"/>
    <w:rsid w:val="00011A9B"/>
    <w:rsid w:val="00011B30"/>
    <w:rsid w:val="00011D79"/>
    <w:rsid w:val="0001228B"/>
    <w:rsid w:val="000122B5"/>
    <w:rsid w:val="0001250D"/>
    <w:rsid w:val="00012EFD"/>
    <w:rsid w:val="000130BE"/>
    <w:rsid w:val="00013716"/>
    <w:rsid w:val="00013997"/>
    <w:rsid w:val="000139D8"/>
    <w:rsid w:val="00013D92"/>
    <w:rsid w:val="00013EE5"/>
    <w:rsid w:val="0001448B"/>
    <w:rsid w:val="000145A2"/>
    <w:rsid w:val="000146F4"/>
    <w:rsid w:val="000149EF"/>
    <w:rsid w:val="00014CE1"/>
    <w:rsid w:val="00015264"/>
    <w:rsid w:val="000152CA"/>
    <w:rsid w:val="00015341"/>
    <w:rsid w:val="00015452"/>
    <w:rsid w:val="0001589A"/>
    <w:rsid w:val="00015A65"/>
    <w:rsid w:val="00015B9E"/>
    <w:rsid w:val="00015C38"/>
    <w:rsid w:val="00015EB6"/>
    <w:rsid w:val="00015F13"/>
    <w:rsid w:val="0001612D"/>
    <w:rsid w:val="000162A0"/>
    <w:rsid w:val="000164BD"/>
    <w:rsid w:val="000166D5"/>
    <w:rsid w:val="00016837"/>
    <w:rsid w:val="00016A8D"/>
    <w:rsid w:val="00016C72"/>
    <w:rsid w:val="000170C1"/>
    <w:rsid w:val="00017265"/>
    <w:rsid w:val="0001730F"/>
    <w:rsid w:val="00017430"/>
    <w:rsid w:val="000174AF"/>
    <w:rsid w:val="0001776A"/>
    <w:rsid w:val="00017883"/>
    <w:rsid w:val="00017A67"/>
    <w:rsid w:val="00017AA9"/>
    <w:rsid w:val="00017C25"/>
    <w:rsid w:val="00017F27"/>
    <w:rsid w:val="00017F3D"/>
    <w:rsid w:val="00020E26"/>
    <w:rsid w:val="000218F1"/>
    <w:rsid w:val="00021AEC"/>
    <w:rsid w:val="00021B43"/>
    <w:rsid w:val="00021BCD"/>
    <w:rsid w:val="00021EF0"/>
    <w:rsid w:val="00021FA4"/>
    <w:rsid w:val="0002207D"/>
    <w:rsid w:val="0002216F"/>
    <w:rsid w:val="000221F2"/>
    <w:rsid w:val="00022669"/>
    <w:rsid w:val="00022775"/>
    <w:rsid w:val="00022776"/>
    <w:rsid w:val="00022903"/>
    <w:rsid w:val="00022B33"/>
    <w:rsid w:val="00022E91"/>
    <w:rsid w:val="00022FAA"/>
    <w:rsid w:val="00023162"/>
    <w:rsid w:val="000232A5"/>
    <w:rsid w:val="00023424"/>
    <w:rsid w:val="00023451"/>
    <w:rsid w:val="00023626"/>
    <w:rsid w:val="00023C78"/>
    <w:rsid w:val="00023E4D"/>
    <w:rsid w:val="000240AC"/>
    <w:rsid w:val="000241F9"/>
    <w:rsid w:val="00024204"/>
    <w:rsid w:val="000242C9"/>
    <w:rsid w:val="0002435B"/>
    <w:rsid w:val="0002452D"/>
    <w:rsid w:val="00024671"/>
    <w:rsid w:val="00024685"/>
    <w:rsid w:val="000248D5"/>
    <w:rsid w:val="000249F6"/>
    <w:rsid w:val="00024BE2"/>
    <w:rsid w:val="00024C5F"/>
    <w:rsid w:val="00024F7A"/>
    <w:rsid w:val="000250B7"/>
    <w:rsid w:val="00025341"/>
    <w:rsid w:val="00025501"/>
    <w:rsid w:val="0002561D"/>
    <w:rsid w:val="00025D8A"/>
    <w:rsid w:val="00025EB9"/>
    <w:rsid w:val="000260DC"/>
    <w:rsid w:val="000261DA"/>
    <w:rsid w:val="0002630E"/>
    <w:rsid w:val="000265AD"/>
    <w:rsid w:val="000265DD"/>
    <w:rsid w:val="00026B29"/>
    <w:rsid w:val="00026CA1"/>
    <w:rsid w:val="00026D00"/>
    <w:rsid w:val="00026E21"/>
    <w:rsid w:val="0002725A"/>
    <w:rsid w:val="00030058"/>
    <w:rsid w:val="000300B4"/>
    <w:rsid w:val="00030676"/>
    <w:rsid w:val="00030996"/>
    <w:rsid w:val="00030E3E"/>
    <w:rsid w:val="000310AA"/>
    <w:rsid w:val="000310E8"/>
    <w:rsid w:val="000315BD"/>
    <w:rsid w:val="00031793"/>
    <w:rsid w:val="00031A4C"/>
    <w:rsid w:val="00031CA2"/>
    <w:rsid w:val="00031D00"/>
    <w:rsid w:val="00031DA3"/>
    <w:rsid w:val="0003243D"/>
    <w:rsid w:val="000326E6"/>
    <w:rsid w:val="00032766"/>
    <w:rsid w:val="000328B1"/>
    <w:rsid w:val="00032DC3"/>
    <w:rsid w:val="00032E4F"/>
    <w:rsid w:val="000332FE"/>
    <w:rsid w:val="000337C2"/>
    <w:rsid w:val="00033EA1"/>
    <w:rsid w:val="00033F57"/>
    <w:rsid w:val="000340CA"/>
    <w:rsid w:val="0003483E"/>
    <w:rsid w:val="000348CA"/>
    <w:rsid w:val="00034992"/>
    <w:rsid w:val="00034B24"/>
    <w:rsid w:val="00034CA0"/>
    <w:rsid w:val="00034EB6"/>
    <w:rsid w:val="00034FFC"/>
    <w:rsid w:val="0003501A"/>
    <w:rsid w:val="0003509D"/>
    <w:rsid w:val="000351DA"/>
    <w:rsid w:val="00035357"/>
    <w:rsid w:val="000355A7"/>
    <w:rsid w:val="000356EC"/>
    <w:rsid w:val="00035B81"/>
    <w:rsid w:val="00035CE3"/>
    <w:rsid w:val="00035FDE"/>
    <w:rsid w:val="00036009"/>
    <w:rsid w:val="00036106"/>
    <w:rsid w:val="00036177"/>
    <w:rsid w:val="0003633B"/>
    <w:rsid w:val="00037224"/>
    <w:rsid w:val="000372EF"/>
    <w:rsid w:val="0003745C"/>
    <w:rsid w:val="0003758E"/>
    <w:rsid w:val="000375BA"/>
    <w:rsid w:val="00037990"/>
    <w:rsid w:val="00040281"/>
    <w:rsid w:val="00040A13"/>
    <w:rsid w:val="00040C7A"/>
    <w:rsid w:val="00040E6E"/>
    <w:rsid w:val="0004105D"/>
    <w:rsid w:val="0004146E"/>
    <w:rsid w:val="000414BC"/>
    <w:rsid w:val="0004189C"/>
    <w:rsid w:val="0004193F"/>
    <w:rsid w:val="0004195A"/>
    <w:rsid w:val="00041A87"/>
    <w:rsid w:val="00041F1F"/>
    <w:rsid w:val="0004209B"/>
    <w:rsid w:val="000421A1"/>
    <w:rsid w:val="00042508"/>
    <w:rsid w:val="000434BD"/>
    <w:rsid w:val="000436A8"/>
    <w:rsid w:val="00043B7B"/>
    <w:rsid w:val="00043E36"/>
    <w:rsid w:val="000443C3"/>
    <w:rsid w:val="0004455F"/>
    <w:rsid w:val="00044806"/>
    <w:rsid w:val="00044A42"/>
    <w:rsid w:val="00044AB8"/>
    <w:rsid w:val="00045976"/>
    <w:rsid w:val="00045E41"/>
    <w:rsid w:val="00046550"/>
    <w:rsid w:val="000466E7"/>
    <w:rsid w:val="000468E2"/>
    <w:rsid w:val="00046A3E"/>
    <w:rsid w:val="00046C6A"/>
    <w:rsid w:val="00046D8E"/>
    <w:rsid w:val="0004701B"/>
    <w:rsid w:val="00047124"/>
    <w:rsid w:val="00047661"/>
    <w:rsid w:val="000476C0"/>
    <w:rsid w:val="00047734"/>
    <w:rsid w:val="000477EA"/>
    <w:rsid w:val="00047936"/>
    <w:rsid w:val="0004798E"/>
    <w:rsid w:val="00047BB5"/>
    <w:rsid w:val="00047D53"/>
    <w:rsid w:val="000502A5"/>
    <w:rsid w:val="000504A8"/>
    <w:rsid w:val="0005052B"/>
    <w:rsid w:val="000506A1"/>
    <w:rsid w:val="000508EC"/>
    <w:rsid w:val="000509DA"/>
    <w:rsid w:val="00051333"/>
    <w:rsid w:val="00051E3C"/>
    <w:rsid w:val="000520B1"/>
    <w:rsid w:val="00052241"/>
    <w:rsid w:val="00052672"/>
    <w:rsid w:val="00052814"/>
    <w:rsid w:val="000529E9"/>
    <w:rsid w:val="00053766"/>
    <w:rsid w:val="00053BE0"/>
    <w:rsid w:val="00053CB9"/>
    <w:rsid w:val="00053FAD"/>
    <w:rsid w:val="000541A5"/>
    <w:rsid w:val="0005422C"/>
    <w:rsid w:val="00054C6E"/>
    <w:rsid w:val="00054DF3"/>
    <w:rsid w:val="00055034"/>
    <w:rsid w:val="000550B3"/>
    <w:rsid w:val="0005513C"/>
    <w:rsid w:val="00055234"/>
    <w:rsid w:val="00055406"/>
    <w:rsid w:val="00055569"/>
    <w:rsid w:val="00055DF6"/>
    <w:rsid w:val="00055ED8"/>
    <w:rsid w:val="000568D7"/>
    <w:rsid w:val="000568F4"/>
    <w:rsid w:val="00056C02"/>
    <w:rsid w:val="00057006"/>
    <w:rsid w:val="00057285"/>
    <w:rsid w:val="0005742E"/>
    <w:rsid w:val="00057439"/>
    <w:rsid w:val="000574AC"/>
    <w:rsid w:val="0005753C"/>
    <w:rsid w:val="00057902"/>
    <w:rsid w:val="00057E1C"/>
    <w:rsid w:val="00057EA9"/>
    <w:rsid w:val="00060742"/>
    <w:rsid w:val="0006088F"/>
    <w:rsid w:val="00060C03"/>
    <w:rsid w:val="00060C9D"/>
    <w:rsid w:val="00060CB2"/>
    <w:rsid w:val="00060D87"/>
    <w:rsid w:val="00060EF5"/>
    <w:rsid w:val="00060F44"/>
    <w:rsid w:val="000611E6"/>
    <w:rsid w:val="0006140F"/>
    <w:rsid w:val="00061530"/>
    <w:rsid w:val="00061536"/>
    <w:rsid w:val="000615E8"/>
    <w:rsid w:val="00061822"/>
    <w:rsid w:val="000619C8"/>
    <w:rsid w:val="00061FAC"/>
    <w:rsid w:val="00061FD0"/>
    <w:rsid w:val="00062240"/>
    <w:rsid w:val="000622F5"/>
    <w:rsid w:val="00062919"/>
    <w:rsid w:val="0006296B"/>
    <w:rsid w:val="000629E6"/>
    <w:rsid w:val="00062BE7"/>
    <w:rsid w:val="00063101"/>
    <w:rsid w:val="00063857"/>
    <w:rsid w:val="0006396A"/>
    <w:rsid w:val="00063A60"/>
    <w:rsid w:val="00063AEF"/>
    <w:rsid w:val="00063B1D"/>
    <w:rsid w:val="00063C33"/>
    <w:rsid w:val="00064178"/>
    <w:rsid w:val="0006443B"/>
    <w:rsid w:val="000647C3"/>
    <w:rsid w:val="00064C35"/>
    <w:rsid w:val="00064D3D"/>
    <w:rsid w:val="00064F90"/>
    <w:rsid w:val="00065096"/>
    <w:rsid w:val="0006524C"/>
    <w:rsid w:val="00065445"/>
    <w:rsid w:val="00065A4F"/>
    <w:rsid w:val="00065ABF"/>
    <w:rsid w:val="00065BA5"/>
    <w:rsid w:val="00065D4F"/>
    <w:rsid w:val="00065D7A"/>
    <w:rsid w:val="00065E7F"/>
    <w:rsid w:val="0006634A"/>
    <w:rsid w:val="000664BE"/>
    <w:rsid w:val="00066554"/>
    <w:rsid w:val="0006680F"/>
    <w:rsid w:val="00066A77"/>
    <w:rsid w:val="00066D35"/>
    <w:rsid w:val="00067155"/>
    <w:rsid w:val="00067567"/>
    <w:rsid w:val="00067C33"/>
    <w:rsid w:val="00067FB5"/>
    <w:rsid w:val="000703CB"/>
    <w:rsid w:val="000703FE"/>
    <w:rsid w:val="000705DD"/>
    <w:rsid w:val="000706D4"/>
    <w:rsid w:val="000713EE"/>
    <w:rsid w:val="00071470"/>
    <w:rsid w:val="00071695"/>
    <w:rsid w:val="000717D6"/>
    <w:rsid w:val="00071956"/>
    <w:rsid w:val="00071BD3"/>
    <w:rsid w:val="00071DDA"/>
    <w:rsid w:val="00071E87"/>
    <w:rsid w:val="00071FC6"/>
    <w:rsid w:val="00072134"/>
    <w:rsid w:val="00072D12"/>
    <w:rsid w:val="00072E6E"/>
    <w:rsid w:val="00072F6B"/>
    <w:rsid w:val="00073100"/>
    <w:rsid w:val="00073283"/>
    <w:rsid w:val="000732A8"/>
    <w:rsid w:val="00073445"/>
    <w:rsid w:val="0007349A"/>
    <w:rsid w:val="000735B6"/>
    <w:rsid w:val="00073D03"/>
    <w:rsid w:val="0007403A"/>
    <w:rsid w:val="000744AE"/>
    <w:rsid w:val="000744BA"/>
    <w:rsid w:val="00074A10"/>
    <w:rsid w:val="00074BA2"/>
    <w:rsid w:val="00074D75"/>
    <w:rsid w:val="00074DB5"/>
    <w:rsid w:val="00074E52"/>
    <w:rsid w:val="00074FA3"/>
    <w:rsid w:val="000751AC"/>
    <w:rsid w:val="000752DB"/>
    <w:rsid w:val="0007575A"/>
    <w:rsid w:val="00075847"/>
    <w:rsid w:val="00075908"/>
    <w:rsid w:val="00075952"/>
    <w:rsid w:val="00075C60"/>
    <w:rsid w:val="00077252"/>
    <w:rsid w:val="00077912"/>
    <w:rsid w:val="00077B88"/>
    <w:rsid w:val="00077BFB"/>
    <w:rsid w:val="000800AF"/>
    <w:rsid w:val="00080191"/>
    <w:rsid w:val="0008029D"/>
    <w:rsid w:val="000804D5"/>
    <w:rsid w:val="000807AE"/>
    <w:rsid w:val="000807B5"/>
    <w:rsid w:val="00080B91"/>
    <w:rsid w:val="00080CE2"/>
    <w:rsid w:val="00080F35"/>
    <w:rsid w:val="000811D4"/>
    <w:rsid w:val="00081259"/>
    <w:rsid w:val="00081792"/>
    <w:rsid w:val="0008187A"/>
    <w:rsid w:val="0008189D"/>
    <w:rsid w:val="0008216A"/>
    <w:rsid w:val="0008217D"/>
    <w:rsid w:val="000825F0"/>
    <w:rsid w:val="000827CD"/>
    <w:rsid w:val="00082B1C"/>
    <w:rsid w:val="00083121"/>
    <w:rsid w:val="00083469"/>
    <w:rsid w:val="000834CD"/>
    <w:rsid w:val="000835B0"/>
    <w:rsid w:val="000835F5"/>
    <w:rsid w:val="0008378A"/>
    <w:rsid w:val="00083B96"/>
    <w:rsid w:val="00084044"/>
    <w:rsid w:val="00084211"/>
    <w:rsid w:val="00084419"/>
    <w:rsid w:val="0008449C"/>
    <w:rsid w:val="000845D7"/>
    <w:rsid w:val="00084B71"/>
    <w:rsid w:val="00084D1E"/>
    <w:rsid w:val="00084DFB"/>
    <w:rsid w:val="0008526A"/>
    <w:rsid w:val="00085484"/>
    <w:rsid w:val="00085847"/>
    <w:rsid w:val="00085BE8"/>
    <w:rsid w:val="00085E04"/>
    <w:rsid w:val="0008608A"/>
    <w:rsid w:val="000863ED"/>
    <w:rsid w:val="00086911"/>
    <w:rsid w:val="00086C30"/>
    <w:rsid w:val="00086D5D"/>
    <w:rsid w:val="00086DA6"/>
    <w:rsid w:val="000875DD"/>
    <w:rsid w:val="00087C2A"/>
    <w:rsid w:val="00087E0A"/>
    <w:rsid w:val="00090055"/>
    <w:rsid w:val="000901F1"/>
    <w:rsid w:val="0009027E"/>
    <w:rsid w:val="0009096A"/>
    <w:rsid w:val="00090B6B"/>
    <w:rsid w:val="00090EA4"/>
    <w:rsid w:val="000910D7"/>
    <w:rsid w:val="0009166A"/>
    <w:rsid w:val="000918B2"/>
    <w:rsid w:val="00091CE2"/>
    <w:rsid w:val="0009205D"/>
    <w:rsid w:val="00092442"/>
    <w:rsid w:val="0009257A"/>
    <w:rsid w:val="00092B44"/>
    <w:rsid w:val="00092C2D"/>
    <w:rsid w:val="00092EB9"/>
    <w:rsid w:val="0009343D"/>
    <w:rsid w:val="00093617"/>
    <w:rsid w:val="00093E98"/>
    <w:rsid w:val="00093FDF"/>
    <w:rsid w:val="00094051"/>
    <w:rsid w:val="000942B9"/>
    <w:rsid w:val="00094353"/>
    <w:rsid w:val="000945D6"/>
    <w:rsid w:val="00094AC0"/>
    <w:rsid w:val="00094B2F"/>
    <w:rsid w:val="00094ECF"/>
    <w:rsid w:val="0009571A"/>
    <w:rsid w:val="000957A2"/>
    <w:rsid w:val="00095892"/>
    <w:rsid w:val="00095A1A"/>
    <w:rsid w:val="00095A8C"/>
    <w:rsid w:val="00095C0B"/>
    <w:rsid w:val="00095C79"/>
    <w:rsid w:val="00096552"/>
    <w:rsid w:val="00096607"/>
    <w:rsid w:val="0009691F"/>
    <w:rsid w:val="00096925"/>
    <w:rsid w:val="0009694F"/>
    <w:rsid w:val="0009706D"/>
    <w:rsid w:val="00097551"/>
    <w:rsid w:val="000975A5"/>
    <w:rsid w:val="00097833"/>
    <w:rsid w:val="000978DD"/>
    <w:rsid w:val="00097A89"/>
    <w:rsid w:val="00097E80"/>
    <w:rsid w:val="00097F2B"/>
    <w:rsid w:val="000A05BC"/>
    <w:rsid w:val="000A06AB"/>
    <w:rsid w:val="000A07F3"/>
    <w:rsid w:val="000A0849"/>
    <w:rsid w:val="000A09F3"/>
    <w:rsid w:val="000A0BAF"/>
    <w:rsid w:val="000A1105"/>
    <w:rsid w:val="000A1418"/>
    <w:rsid w:val="000A1760"/>
    <w:rsid w:val="000A19A2"/>
    <w:rsid w:val="000A1BDC"/>
    <w:rsid w:val="000A1CD5"/>
    <w:rsid w:val="000A1E0A"/>
    <w:rsid w:val="000A1E8A"/>
    <w:rsid w:val="000A227F"/>
    <w:rsid w:val="000A22C0"/>
    <w:rsid w:val="000A2388"/>
    <w:rsid w:val="000A2AC3"/>
    <w:rsid w:val="000A2CC6"/>
    <w:rsid w:val="000A30BD"/>
    <w:rsid w:val="000A3320"/>
    <w:rsid w:val="000A3563"/>
    <w:rsid w:val="000A3935"/>
    <w:rsid w:val="000A3E2D"/>
    <w:rsid w:val="000A44D4"/>
    <w:rsid w:val="000A4524"/>
    <w:rsid w:val="000A4554"/>
    <w:rsid w:val="000A4A38"/>
    <w:rsid w:val="000A4B74"/>
    <w:rsid w:val="000A508C"/>
    <w:rsid w:val="000A508F"/>
    <w:rsid w:val="000A52E7"/>
    <w:rsid w:val="000A5446"/>
    <w:rsid w:val="000A544B"/>
    <w:rsid w:val="000A591E"/>
    <w:rsid w:val="000A5A20"/>
    <w:rsid w:val="000A5A43"/>
    <w:rsid w:val="000A5D40"/>
    <w:rsid w:val="000A6107"/>
    <w:rsid w:val="000A6195"/>
    <w:rsid w:val="000A64E1"/>
    <w:rsid w:val="000A6500"/>
    <w:rsid w:val="000A65ED"/>
    <w:rsid w:val="000A6ADD"/>
    <w:rsid w:val="000A6ECC"/>
    <w:rsid w:val="000A716D"/>
    <w:rsid w:val="000A77D0"/>
    <w:rsid w:val="000A7823"/>
    <w:rsid w:val="000A79F0"/>
    <w:rsid w:val="000A7A88"/>
    <w:rsid w:val="000A7A8B"/>
    <w:rsid w:val="000A7C1F"/>
    <w:rsid w:val="000A7F9D"/>
    <w:rsid w:val="000B01AF"/>
    <w:rsid w:val="000B0467"/>
    <w:rsid w:val="000B055C"/>
    <w:rsid w:val="000B09D0"/>
    <w:rsid w:val="000B0F74"/>
    <w:rsid w:val="000B1471"/>
    <w:rsid w:val="000B16FC"/>
    <w:rsid w:val="000B1845"/>
    <w:rsid w:val="000B1B92"/>
    <w:rsid w:val="000B1CA5"/>
    <w:rsid w:val="000B250E"/>
    <w:rsid w:val="000B25E8"/>
    <w:rsid w:val="000B281C"/>
    <w:rsid w:val="000B29E5"/>
    <w:rsid w:val="000B2A6D"/>
    <w:rsid w:val="000B2C0D"/>
    <w:rsid w:val="000B2C17"/>
    <w:rsid w:val="000B2CE1"/>
    <w:rsid w:val="000B2FAD"/>
    <w:rsid w:val="000B307A"/>
    <w:rsid w:val="000B30CD"/>
    <w:rsid w:val="000B3373"/>
    <w:rsid w:val="000B3478"/>
    <w:rsid w:val="000B35E2"/>
    <w:rsid w:val="000B37E6"/>
    <w:rsid w:val="000B3BA4"/>
    <w:rsid w:val="000B3BDA"/>
    <w:rsid w:val="000B3E6B"/>
    <w:rsid w:val="000B3FC1"/>
    <w:rsid w:val="000B414C"/>
    <w:rsid w:val="000B41C6"/>
    <w:rsid w:val="000B43C6"/>
    <w:rsid w:val="000B48FF"/>
    <w:rsid w:val="000B497E"/>
    <w:rsid w:val="000B4C66"/>
    <w:rsid w:val="000B4D57"/>
    <w:rsid w:val="000B4EBD"/>
    <w:rsid w:val="000B54AE"/>
    <w:rsid w:val="000B58B6"/>
    <w:rsid w:val="000B595A"/>
    <w:rsid w:val="000B5C5B"/>
    <w:rsid w:val="000B5FF0"/>
    <w:rsid w:val="000B6139"/>
    <w:rsid w:val="000B61F1"/>
    <w:rsid w:val="000B641A"/>
    <w:rsid w:val="000B64EA"/>
    <w:rsid w:val="000B66DF"/>
    <w:rsid w:val="000B67EE"/>
    <w:rsid w:val="000B6A5E"/>
    <w:rsid w:val="000B739A"/>
    <w:rsid w:val="000B73B7"/>
    <w:rsid w:val="000B7631"/>
    <w:rsid w:val="000B776B"/>
    <w:rsid w:val="000B7AF5"/>
    <w:rsid w:val="000B7B36"/>
    <w:rsid w:val="000B7E37"/>
    <w:rsid w:val="000C0100"/>
    <w:rsid w:val="000C027E"/>
    <w:rsid w:val="000C0681"/>
    <w:rsid w:val="000C0999"/>
    <w:rsid w:val="000C0E3A"/>
    <w:rsid w:val="000C0EAA"/>
    <w:rsid w:val="000C0FF7"/>
    <w:rsid w:val="000C109C"/>
    <w:rsid w:val="000C1898"/>
    <w:rsid w:val="000C1978"/>
    <w:rsid w:val="000C1A64"/>
    <w:rsid w:val="000C1ADA"/>
    <w:rsid w:val="000C1B81"/>
    <w:rsid w:val="000C1E86"/>
    <w:rsid w:val="000C1EEB"/>
    <w:rsid w:val="000C1F70"/>
    <w:rsid w:val="000C2046"/>
    <w:rsid w:val="000C2CC9"/>
    <w:rsid w:val="000C2E50"/>
    <w:rsid w:val="000C3067"/>
    <w:rsid w:val="000C30DD"/>
    <w:rsid w:val="000C323C"/>
    <w:rsid w:val="000C34F0"/>
    <w:rsid w:val="000C3512"/>
    <w:rsid w:val="000C3534"/>
    <w:rsid w:val="000C3BFA"/>
    <w:rsid w:val="000C3E3B"/>
    <w:rsid w:val="000C4015"/>
    <w:rsid w:val="000C405D"/>
    <w:rsid w:val="000C4440"/>
    <w:rsid w:val="000C45D5"/>
    <w:rsid w:val="000C4733"/>
    <w:rsid w:val="000C4791"/>
    <w:rsid w:val="000C4804"/>
    <w:rsid w:val="000C486E"/>
    <w:rsid w:val="000C4BEC"/>
    <w:rsid w:val="000C4CD3"/>
    <w:rsid w:val="000C53D4"/>
    <w:rsid w:val="000C5518"/>
    <w:rsid w:val="000C5720"/>
    <w:rsid w:val="000C5898"/>
    <w:rsid w:val="000C61AB"/>
    <w:rsid w:val="000C6577"/>
    <w:rsid w:val="000C6610"/>
    <w:rsid w:val="000C6902"/>
    <w:rsid w:val="000C69CA"/>
    <w:rsid w:val="000C71A3"/>
    <w:rsid w:val="000C728E"/>
    <w:rsid w:val="000C755B"/>
    <w:rsid w:val="000C7646"/>
    <w:rsid w:val="000C7708"/>
    <w:rsid w:val="000C7914"/>
    <w:rsid w:val="000C7A75"/>
    <w:rsid w:val="000C7BE4"/>
    <w:rsid w:val="000C7E7C"/>
    <w:rsid w:val="000D02D7"/>
    <w:rsid w:val="000D057B"/>
    <w:rsid w:val="000D0723"/>
    <w:rsid w:val="000D082B"/>
    <w:rsid w:val="000D0AEE"/>
    <w:rsid w:val="000D1461"/>
    <w:rsid w:val="000D1C63"/>
    <w:rsid w:val="000D20A1"/>
    <w:rsid w:val="000D23CE"/>
    <w:rsid w:val="000D25EF"/>
    <w:rsid w:val="000D2718"/>
    <w:rsid w:val="000D280C"/>
    <w:rsid w:val="000D333F"/>
    <w:rsid w:val="000D34BD"/>
    <w:rsid w:val="000D3537"/>
    <w:rsid w:val="000D37F7"/>
    <w:rsid w:val="000D390C"/>
    <w:rsid w:val="000D3A17"/>
    <w:rsid w:val="000D414D"/>
    <w:rsid w:val="000D4395"/>
    <w:rsid w:val="000D45F1"/>
    <w:rsid w:val="000D46FC"/>
    <w:rsid w:val="000D47E4"/>
    <w:rsid w:val="000D4894"/>
    <w:rsid w:val="000D4E86"/>
    <w:rsid w:val="000D4EB1"/>
    <w:rsid w:val="000D51B6"/>
    <w:rsid w:val="000D5487"/>
    <w:rsid w:val="000D5579"/>
    <w:rsid w:val="000D5939"/>
    <w:rsid w:val="000D5BD5"/>
    <w:rsid w:val="000D60AC"/>
    <w:rsid w:val="000D60E8"/>
    <w:rsid w:val="000D63FC"/>
    <w:rsid w:val="000D655C"/>
    <w:rsid w:val="000D6660"/>
    <w:rsid w:val="000D66D1"/>
    <w:rsid w:val="000D6895"/>
    <w:rsid w:val="000D6953"/>
    <w:rsid w:val="000D6DC4"/>
    <w:rsid w:val="000D6FA4"/>
    <w:rsid w:val="000D708B"/>
    <w:rsid w:val="000D73E2"/>
    <w:rsid w:val="000D744E"/>
    <w:rsid w:val="000D7527"/>
    <w:rsid w:val="000D7721"/>
    <w:rsid w:val="000D7802"/>
    <w:rsid w:val="000D7836"/>
    <w:rsid w:val="000D7B79"/>
    <w:rsid w:val="000D7E48"/>
    <w:rsid w:val="000D7F97"/>
    <w:rsid w:val="000E0200"/>
    <w:rsid w:val="000E0223"/>
    <w:rsid w:val="000E0335"/>
    <w:rsid w:val="000E03A7"/>
    <w:rsid w:val="000E07F5"/>
    <w:rsid w:val="000E082D"/>
    <w:rsid w:val="000E0C92"/>
    <w:rsid w:val="000E0E67"/>
    <w:rsid w:val="000E1071"/>
    <w:rsid w:val="000E1455"/>
    <w:rsid w:val="000E14F3"/>
    <w:rsid w:val="000E18B0"/>
    <w:rsid w:val="000E198B"/>
    <w:rsid w:val="000E1A41"/>
    <w:rsid w:val="000E1A9E"/>
    <w:rsid w:val="000E1BF8"/>
    <w:rsid w:val="000E1D21"/>
    <w:rsid w:val="000E2609"/>
    <w:rsid w:val="000E26CD"/>
    <w:rsid w:val="000E27EA"/>
    <w:rsid w:val="000E2C4B"/>
    <w:rsid w:val="000E2D27"/>
    <w:rsid w:val="000E2F2B"/>
    <w:rsid w:val="000E2F5A"/>
    <w:rsid w:val="000E35F1"/>
    <w:rsid w:val="000E3A04"/>
    <w:rsid w:val="000E3A37"/>
    <w:rsid w:val="000E3A7F"/>
    <w:rsid w:val="000E3B7F"/>
    <w:rsid w:val="000E3C1E"/>
    <w:rsid w:val="000E3EC4"/>
    <w:rsid w:val="000E3FBC"/>
    <w:rsid w:val="000E459D"/>
    <w:rsid w:val="000E4750"/>
    <w:rsid w:val="000E4788"/>
    <w:rsid w:val="000E4C9D"/>
    <w:rsid w:val="000E4E61"/>
    <w:rsid w:val="000E51A0"/>
    <w:rsid w:val="000E58E0"/>
    <w:rsid w:val="000E59FD"/>
    <w:rsid w:val="000E5C16"/>
    <w:rsid w:val="000E6201"/>
    <w:rsid w:val="000E68CA"/>
    <w:rsid w:val="000E690A"/>
    <w:rsid w:val="000E695D"/>
    <w:rsid w:val="000E699A"/>
    <w:rsid w:val="000E6FA8"/>
    <w:rsid w:val="000E702D"/>
    <w:rsid w:val="000E719A"/>
    <w:rsid w:val="000E72A8"/>
    <w:rsid w:val="000E7303"/>
    <w:rsid w:val="000E75D1"/>
    <w:rsid w:val="000E7FD0"/>
    <w:rsid w:val="000F0118"/>
    <w:rsid w:val="000F023F"/>
    <w:rsid w:val="000F0582"/>
    <w:rsid w:val="000F0603"/>
    <w:rsid w:val="000F08AF"/>
    <w:rsid w:val="000F0B16"/>
    <w:rsid w:val="000F0B77"/>
    <w:rsid w:val="000F1404"/>
    <w:rsid w:val="000F1480"/>
    <w:rsid w:val="000F1A32"/>
    <w:rsid w:val="000F24AC"/>
    <w:rsid w:val="000F2713"/>
    <w:rsid w:val="000F2E1A"/>
    <w:rsid w:val="000F343E"/>
    <w:rsid w:val="000F3948"/>
    <w:rsid w:val="000F39AA"/>
    <w:rsid w:val="000F3B1E"/>
    <w:rsid w:val="000F3CF6"/>
    <w:rsid w:val="000F3D65"/>
    <w:rsid w:val="000F3F15"/>
    <w:rsid w:val="000F4058"/>
    <w:rsid w:val="000F43EC"/>
    <w:rsid w:val="000F454E"/>
    <w:rsid w:val="000F46D8"/>
    <w:rsid w:val="000F47D5"/>
    <w:rsid w:val="000F48A0"/>
    <w:rsid w:val="000F4A60"/>
    <w:rsid w:val="000F4D76"/>
    <w:rsid w:val="000F4E7E"/>
    <w:rsid w:val="000F514F"/>
    <w:rsid w:val="000F54AD"/>
    <w:rsid w:val="000F5A73"/>
    <w:rsid w:val="000F5F64"/>
    <w:rsid w:val="000F63D5"/>
    <w:rsid w:val="000F6650"/>
    <w:rsid w:val="000F6C35"/>
    <w:rsid w:val="000F6E53"/>
    <w:rsid w:val="000F7126"/>
    <w:rsid w:val="000F77FE"/>
    <w:rsid w:val="000F7AFB"/>
    <w:rsid w:val="000F7CDA"/>
    <w:rsid w:val="000F7D76"/>
    <w:rsid w:val="001002AB"/>
    <w:rsid w:val="00100669"/>
    <w:rsid w:val="0010068B"/>
    <w:rsid w:val="00100830"/>
    <w:rsid w:val="00100D89"/>
    <w:rsid w:val="00100F0B"/>
    <w:rsid w:val="00101519"/>
    <w:rsid w:val="00101721"/>
    <w:rsid w:val="0010195B"/>
    <w:rsid w:val="00101B5C"/>
    <w:rsid w:val="00101BA0"/>
    <w:rsid w:val="00101DA2"/>
    <w:rsid w:val="00101E67"/>
    <w:rsid w:val="00101ED4"/>
    <w:rsid w:val="001020E1"/>
    <w:rsid w:val="001021D2"/>
    <w:rsid w:val="00102311"/>
    <w:rsid w:val="0010247B"/>
    <w:rsid w:val="001026A3"/>
    <w:rsid w:val="001028DE"/>
    <w:rsid w:val="00102CB5"/>
    <w:rsid w:val="00102E26"/>
    <w:rsid w:val="00102F10"/>
    <w:rsid w:val="00102FEA"/>
    <w:rsid w:val="00103293"/>
    <w:rsid w:val="001033A4"/>
    <w:rsid w:val="00103442"/>
    <w:rsid w:val="001035F6"/>
    <w:rsid w:val="0010374F"/>
    <w:rsid w:val="0010390F"/>
    <w:rsid w:val="00103959"/>
    <w:rsid w:val="00103CCA"/>
    <w:rsid w:val="00103DE9"/>
    <w:rsid w:val="00103FA7"/>
    <w:rsid w:val="00104198"/>
    <w:rsid w:val="0010440E"/>
    <w:rsid w:val="00104824"/>
    <w:rsid w:val="001048AE"/>
    <w:rsid w:val="00104CC5"/>
    <w:rsid w:val="00104E16"/>
    <w:rsid w:val="0010517D"/>
    <w:rsid w:val="0010525A"/>
    <w:rsid w:val="0010582B"/>
    <w:rsid w:val="00105A47"/>
    <w:rsid w:val="00105ABA"/>
    <w:rsid w:val="00105C4F"/>
    <w:rsid w:val="0010606B"/>
    <w:rsid w:val="0010634A"/>
    <w:rsid w:val="00106376"/>
    <w:rsid w:val="001069D6"/>
    <w:rsid w:val="00106D10"/>
    <w:rsid w:val="00107244"/>
    <w:rsid w:val="0010748A"/>
    <w:rsid w:val="001074E6"/>
    <w:rsid w:val="00107718"/>
    <w:rsid w:val="00107EB5"/>
    <w:rsid w:val="00110052"/>
    <w:rsid w:val="0011006F"/>
    <w:rsid w:val="00110158"/>
    <w:rsid w:val="001106DA"/>
    <w:rsid w:val="001107B9"/>
    <w:rsid w:val="00110C86"/>
    <w:rsid w:val="00110DE1"/>
    <w:rsid w:val="00110F5F"/>
    <w:rsid w:val="001111EF"/>
    <w:rsid w:val="00111223"/>
    <w:rsid w:val="00111350"/>
    <w:rsid w:val="0011142F"/>
    <w:rsid w:val="00111643"/>
    <w:rsid w:val="0011166B"/>
    <w:rsid w:val="00111A81"/>
    <w:rsid w:val="00111D10"/>
    <w:rsid w:val="00112203"/>
    <w:rsid w:val="00112486"/>
    <w:rsid w:val="00112539"/>
    <w:rsid w:val="00112579"/>
    <w:rsid w:val="00112A1C"/>
    <w:rsid w:val="00112ED5"/>
    <w:rsid w:val="00113072"/>
    <w:rsid w:val="0011325C"/>
    <w:rsid w:val="0011381F"/>
    <w:rsid w:val="00113B42"/>
    <w:rsid w:val="00113E69"/>
    <w:rsid w:val="00113F1A"/>
    <w:rsid w:val="00114480"/>
    <w:rsid w:val="00114568"/>
    <w:rsid w:val="001146B7"/>
    <w:rsid w:val="0011485F"/>
    <w:rsid w:val="001148C2"/>
    <w:rsid w:val="00114954"/>
    <w:rsid w:val="00114C21"/>
    <w:rsid w:val="00115521"/>
    <w:rsid w:val="0011582E"/>
    <w:rsid w:val="001158F2"/>
    <w:rsid w:val="00115B02"/>
    <w:rsid w:val="00115E85"/>
    <w:rsid w:val="00116169"/>
    <w:rsid w:val="001163D1"/>
    <w:rsid w:val="00116539"/>
    <w:rsid w:val="001166A1"/>
    <w:rsid w:val="00116823"/>
    <w:rsid w:val="00116AC9"/>
    <w:rsid w:val="00116B75"/>
    <w:rsid w:val="001176DE"/>
    <w:rsid w:val="0011799C"/>
    <w:rsid w:val="00117E41"/>
    <w:rsid w:val="00117F86"/>
    <w:rsid w:val="00120230"/>
    <w:rsid w:val="00120411"/>
    <w:rsid w:val="0012079D"/>
    <w:rsid w:val="00120E34"/>
    <w:rsid w:val="00120E8D"/>
    <w:rsid w:val="0012121E"/>
    <w:rsid w:val="00121335"/>
    <w:rsid w:val="00121541"/>
    <w:rsid w:val="00121B51"/>
    <w:rsid w:val="00121B5E"/>
    <w:rsid w:val="00121E93"/>
    <w:rsid w:val="00121EDE"/>
    <w:rsid w:val="00121F5D"/>
    <w:rsid w:val="00122706"/>
    <w:rsid w:val="00122B44"/>
    <w:rsid w:val="00123681"/>
    <w:rsid w:val="001238F5"/>
    <w:rsid w:val="00123957"/>
    <w:rsid w:val="00123AB0"/>
    <w:rsid w:val="00123BDF"/>
    <w:rsid w:val="0012410B"/>
    <w:rsid w:val="00124328"/>
    <w:rsid w:val="0012440C"/>
    <w:rsid w:val="00124462"/>
    <w:rsid w:val="001245F3"/>
    <w:rsid w:val="0012465E"/>
    <w:rsid w:val="0012482B"/>
    <w:rsid w:val="00124A0A"/>
    <w:rsid w:val="00124A7A"/>
    <w:rsid w:val="00124E68"/>
    <w:rsid w:val="00125393"/>
    <w:rsid w:val="00125666"/>
    <w:rsid w:val="001257EB"/>
    <w:rsid w:val="00125AD3"/>
    <w:rsid w:val="00125B17"/>
    <w:rsid w:val="001260EA"/>
    <w:rsid w:val="001261A4"/>
    <w:rsid w:val="00126295"/>
    <w:rsid w:val="00126493"/>
    <w:rsid w:val="0012657B"/>
    <w:rsid w:val="00126F64"/>
    <w:rsid w:val="00127008"/>
    <w:rsid w:val="0012713C"/>
    <w:rsid w:val="00127307"/>
    <w:rsid w:val="00127422"/>
    <w:rsid w:val="001275A6"/>
    <w:rsid w:val="00127654"/>
    <w:rsid w:val="00127678"/>
    <w:rsid w:val="001279AE"/>
    <w:rsid w:val="00127CE6"/>
    <w:rsid w:val="001304C4"/>
    <w:rsid w:val="00130541"/>
    <w:rsid w:val="00130B37"/>
    <w:rsid w:val="00130B64"/>
    <w:rsid w:val="001312DE"/>
    <w:rsid w:val="001315A5"/>
    <w:rsid w:val="001315EB"/>
    <w:rsid w:val="00131B2B"/>
    <w:rsid w:val="00131B4D"/>
    <w:rsid w:val="00131BB3"/>
    <w:rsid w:val="001320D2"/>
    <w:rsid w:val="001322C9"/>
    <w:rsid w:val="001323E0"/>
    <w:rsid w:val="00132432"/>
    <w:rsid w:val="0013245F"/>
    <w:rsid w:val="00132665"/>
    <w:rsid w:val="001327A2"/>
    <w:rsid w:val="00132DA0"/>
    <w:rsid w:val="00132E24"/>
    <w:rsid w:val="00132F4C"/>
    <w:rsid w:val="00132F88"/>
    <w:rsid w:val="001331B5"/>
    <w:rsid w:val="001332BB"/>
    <w:rsid w:val="001332DE"/>
    <w:rsid w:val="001334FF"/>
    <w:rsid w:val="00133885"/>
    <w:rsid w:val="00133938"/>
    <w:rsid w:val="0013397A"/>
    <w:rsid w:val="00133BE8"/>
    <w:rsid w:val="00133FAD"/>
    <w:rsid w:val="00134114"/>
    <w:rsid w:val="001341EF"/>
    <w:rsid w:val="001343DF"/>
    <w:rsid w:val="0013462F"/>
    <w:rsid w:val="0013494F"/>
    <w:rsid w:val="001349BA"/>
    <w:rsid w:val="00134AAE"/>
    <w:rsid w:val="00134DB4"/>
    <w:rsid w:val="00134E51"/>
    <w:rsid w:val="00134F5D"/>
    <w:rsid w:val="00134FA5"/>
    <w:rsid w:val="0013524C"/>
    <w:rsid w:val="001354C7"/>
    <w:rsid w:val="00135DC8"/>
    <w:rsid w:val="00135F3C"/>
    <w:rsid w:val="001363F1"/>
    <w:rsid w:val="001364BC"/>
    <w:rsid w:val="001366A2"/>
    <w:rsid w:val="00136D26"/>
    <w:rsid w:val="001370BE"/>
    <w:rsid w:val="00137319"/>
    <w:rsid w:val="00137470"/>
    <w:rsid w:val="00140405"/>
    <w:rsid w:val="001409FC"/>
    <w:rsid w:val="00140A06"/>
    <w:rsid w:val="00140B17"/>
    <w:rsid w:val="00140B5B"/>
    <w:rsid w:val="00140B81"/>
    <w:rsid w:val="00140C28"/>
    <w:rsid w:val="00141418"/>
    <w:rsid w:val="001416BD"/>
    <w:rsid w:val="0014174F"/>
    <w:rsid w:val="00141A02"/>
    <w:rsid w:val="00141C08"/>
    <w:rsid w:val="00141CA1"/>
    <w:rsid w:val="0014201B"/>
    <w:rsid w:val="0014210A"/>
    <w:rsid w:val="00142485"/>
    <w:rsid w:val="0014296A"/>
    <w:rsid w:val="00143061"/>
    <w:rsid w:val="00143335"/>
    <w:rsid w:val="00143391"/>
    <w:rsid w:val="001438FC"/>
    <w:rsid w:val="00143DDE"/>
    <w:rsid w:val="00143F3D"/>
    <w:rsid w:val="0014413D"/>
    <w:rsid w:val="00145AB8"/>
    <w:rsid w:val="00145BBD"/>
    <w:rsid w:val="00145D7D"/>
    <w:rsid w:val="001463CA"/>
    <w:rsid w:val="00146572"/>
    <w:rsid w:val="0014708A"/>
    <w:rsid w:val="0014776E"/>
    <w:rsid w:val="00147784"/>
    <w:rsid w:val="00147791"/>
    <w:rsid w:val="001477F4"/>
    <w:rsid w:val="00147B3E"/>
    <w:rsid w:val="00147E99"/>
    <w:rsid w:val="00150056"/>
    <w:rsid w:val="0015007A"/>
    <w:rsid w:val="001501AF"/>
    <w:rsid w:val="0015095B"/>
    <w:rsid w:val="00150A4F"/>
    <w:rsid w:val="00150F85"/>
    <w:rsid w:val="00151028"/>
    <w:rsid w:val="0015144C"/>
    <w:rsid w:val="00151521"/>
    <w:rsid w:val="00151572"/>
    <w:rsid w:val="00151969"/>
    <w:rsid w:val="00151B26"/>
    <w:rsid w:val="00151F5E"/>
    <w:rsid w:val="00151F7E"/>
    <w:rsid w:val="001520FA"/>
    <w:rsid w:val="0015220F"/>
    <w:rsid w:val="00152768"/>
    <w:rsid w:val="00152B3C"/>
    <w:rsid w:val="00152E1C"/>
    <w:rsid w:val="00153005"/>
    <w:rsid w:val="001538A6"/>
    <w:rsid w:val="00153952"/>
    <w:rsid w:val="00153AD9"/>
    <w:rsid w:val="00153C3E"/>
    <w:rsid w:val="00153F3C"/>
    <w:rsid w:val="001540D4"/>
    <w:rsid w:val="00154153"/>
    <w:rsid w:val="00154223"/>
    <w:rsid w:val="00154444"/>
    <w:rsid w:val="00154492"/>
    <w:rsid w:val="001545E0"/>
    <w:rsid w:val="00154908"/>
    <w:rsid w:val="00154E3C"/>
    <w:rsid w:val="00155050"/>
    <w:rsid w:val="00155265"/>
    <w:rsid w:val="001559B7"/>
    <w:rsid w:val="00155DAE"/>
    <w:rsid w:val="0015615D"/>
    <w:rsid w:val="001561D4"/>
    <w:rsid w:val="00156301"/>
    <w:rsid w:val="001565BD"/>
    <w:rsid w:val="00156775"/>
    <w:rsid w:val="00156BB9"/>
    <w:rsid w:val="00157383"/>
    <w:rsid w:val="0015754F"/>
    <w:rsid w:val="00157717"/>
    <w:rsid w:val="001577FE"/>
    <w:rsid w:val="00157826"/>
    <w:rsid w:val="001579E7"/>
    <w:rsid w:val="00157B10"/>
    <w:rsid w:val="00157E3F"/>
    <w:rsid w:val="00160197"/>
    <w:rsid w:val="00160355"/>
    <w:rsid w:val="00160A74"/>
    <w:rsid w:val="00160B1A"/>
    <w:rsid w:val="00160EB3"/>
    <w:rsid w:val="001616F0"/>
    <w:rsid w:val="00161826"/>
    <w:rsid w:val="00161B04"/>
    <w:rsid w:val="00161DD3"/>
    <w:rsid w:val="00162094"/>
    <w:rsid w:val="001623A4"/>
    <w:rsid w:val="001625B7"/>
    <w:rsid w:val="0016261F"/>
    <w:rsid w:val="00162EEB"/>
    <w:rsid w:val="001630F8"/>
    <w:rsid w:val="0016323F"/>
    <w:rsid w:val="00163676"/>
    <w:rsid w:val="001636EE"/>
    <w:rsid w:val="001637E5"/>
    <w:rsid w:val="001638B6"/>
    <w:rsid w:val="00163961"/>
    <w:rsid w:val="00163A47"/>
    <w:rsid w:val="00163BF8"/>
    <w:rsid w:val="00163F92"/>
    <w:rsid w:val="001642FB"/>
    <w:rsid w:val="00164681"/>
    <w:rsid w:val="00164721"/>
    <w:rsid w:val="00164785"/>
    <w:rsid w:val="00164CE6"/>
    <w:rsid w:val="00164DD5"/>
    <w:rsid w:val="001650A6"/>
    <w:rsid w:val="00165345"/>
    <w:rsid w:val="00165465"/>
    <w:rsid w:val="00165769"/>
    <w:rsid w:val="00165C19"/>
    <w:rsid w:val="00165D60"/>
    <w:rsid w:val="001661B4"/>
    <w:rsid w:val="00166332"/>
    <w:rsid w:val="001663A4"/>
    <w:rsid w:val="001663DB"/>
    <w:rsid w:val="001664C3"/>
    <w:rsid w:val="001666E5"/>
    <w:rsid w:val="0016679D"/>
    <w:rsid w:val="00166919"/>
    <w:rsid w:val="00166C29"/>
    <w:rsid w:val="00166E70"/>
    <w:rsid w:val="001674CC"/>
    <w:rsid w:val="001676ED"/>
    <w:rsid w:val="001700A5"/>
    <w:rsid w:val="001700B5"/>
    <w:rsid w:val="001702E0"/>
    <w:rsid w:val="001705FC"/>
    <w:rsid w:val="0017076B"/>
    <w:rsid w:val="00170888"/>
    <w:rsid w:val="00170AFC"/>
    <w:rsid w:val="00170BD3"/>
    <w:rsid w:val="001716AB"/>
    <w:rsid w:val="00171872"/>
    <w:rsid w:val="001718D9"/>
    <w:rsid w:val="001719EA"/>
    <w:rsid w:val="0017264A"/>
    <w:rsid w:val="00172D10"/>
    <w:rsid w:val="00172D59"/>
    <w:rsid w:val="00172ED9"/>
    <w:rsid w:val="00172F37"/>
    <w:rsid w:val="00172F62"/>
    <w:rsid w:val="001730C2"/>
    <w:rsid w:val="001730D9"/>
    <w:rsid w:val="001738A9"/>
    <w:rsid w:val="00173BC9"/>
    <w:rsid w:val="00173BFF"/>
    <w:rsid w:val="00173E07"/>
    <w:rsid w:val="001747EB"/>
    <w:rsid w:val="00174C09"/>
    <w:rsid w:val="00174C0D"/>
    <w:rsid w:val="00174CD1"/>
    <w:rsid w:val="001750CD"/>
    <w:rsid w:val="001752C8"/>
    <w:rsid w:val="001754EE"/>
    <w:rsid w:val="00175520"/>
    <w:rsid w:val="001755D6"/>
    <w:rsid w:val="001755FC"/>
    <w:rsid w:val="00175935"/>
    <w:rsid w:val="00175A18"/>
    <w:rsid w:val="00175C34"/>
    <w:rsid w:val="0017633D"/>
    <w:rsid w:val="001763B3"/>
    <w:rsid w:val="0017648C"/>
    <w:rsid w:val="001764A5"/>
    <w:rsid w:val="00176697"/>
    <w:rsid w:val="001766DB"/>
    <w:rsid w:val="00176734"/>
    <w:rsid w:val="00176748"/>
    <w:rsid w:val="00176AFC"/>
    <w:rsid w:val="00176E31"/>
    <w:rsid w:val="001772C8"/>
    <w:rsid w:val="00177404"/>
    <w:rsid w:val="001774B6"/>
    <w:rsid w:val="00177510"/>
    <w:rsid w:val="001777B7"/>
    <w:rsid w:val="001777D3"/>
    <w:rsid w:val="00177816"/>
    <w:rsid w:val="00177996"/>
    <w:rsid w:val="00177AE0"/>
    <w:rsid w:val="00177AFD"/>
    <w:rsid w:val="00177B86"/>
    <w:rsid w:val="00177CE2"/>
    <w:rsid w:val="00177CF4"/>
    <w:rsid w:val="00177F1E"/>
    <w:rsid w:val="001807A9"/>
    <w:rsid w:val="00180812"/>
    <w:rsid w:val="0018082C"/>
    <w:rsid w:val="00180C02"/>
    <w:rsid w:val="00180C73"/>
    <w:rsid w:val="00180CA5"/>
    <w:rsid w:val="00180DB8"/>
    <w:rsid w:val="00180DD5"/>
    <w:rsid w:val="001810AC"/>
    <w:rsid w:val="0018161C"/>
    <w:rsid w:val="0018176E"/>
    <w:rsid w:val="001818CE"/>
    <w:rsid w:val="00181DFD"/>
    <w:rsid w:val="001821DE"/>
    <w:rsid w:val="00182429"/>
    <w:rsid w:val="001824D3"/>
    <w:rsid w:val="001824FF"/>
    <w:rsid w:val="00182D7D"/>
    <w:rsid w:val="00182F24"/>
    <w:rsid w:val="001831CD"/>
    <w:rsid w:val="001832C4"/>
    <w:rsid w:val="00183592"/>
    <w:rsid w:val="0018363F"/>
    <w:rsid w:val="00183764"/>
    <w:rsid w:val="001839A0"/>
    <w:rsid w:val="00183A22"/>
    <w:rsid w:val="001843EF"/>
    <w:rsid w:val="001844BB"/>
    <w:rsid w:val="001844C3"/>
    <w:rsid w:val="00184870"/>
    <w:rsid w:val="00184950"/>
    <w:rsid w:val="00184FD0"/>
    <w:rsid w:val="00185069"/>
    <w:rsid w:val="001852B6"/>
    <w:rsid w:val="00185546"/>
    <w:rsid w:val="00185816"/>
    <w:rsid w:val="00185CCB"/>
    <w:rsid w:val="00185D07"/>
    <w:rsid w:val="001864D1"/>
    <w:rsid w:val="00186B84"/>
    <w:rsid w:val="00186CA2"/>
    <w:rsid w:val="00186CD2"/>
    <w:rsid w:val="0018707E"/>
    <w:rsid w:val="001870AB"/>
    <w:rsid w:val="00187102"/>
    <w:rsid w:val="00187221"/>
    <w:rsid w:val="001872B2"/>
    <w:rsid w:val="00187488"/>
    <w:rsid w:val="001876ED"/>
    <w:rsid w:val="00187749"/>
    <w:rsid w:val="00187849"/>
    <w:rsid w:val="0018789B"/>
    <w:rsid w:val="0018792D"/>
    <w:rsid w:val="00187997"/>
    <w:rsid w:val="00187B9B"/>
    <w:rsid w:val="00187E15"/>
    <w:rsid w:val="00187E5B"/>
    <w:rsid w:val="00187F9D"/>
    <w:rsid w:val="00187FBE"/>
    <w:rsid w:val="00190163"/>
    <w:rsid w:val="00190A1E"/>
    <w:rsid w:val="001912E2"/>
    <w:rsid w:val="00191A2A"/>
    <w:rsid w:val="00191BF5"/>
    <w:rsid w:val="00191C56"/>
    <w:rsid w:val="00191DD2"/>
    <w:rsid w:val="00191E0F"/>
    <w:rsid w:val="00191EC5"/>
    <w:rsid w:val="001920C5"/>
    <w:rsid w:val="001922AC"/>
    <w:rsid w:val="001922FE"/>
    <w:rsid w:val="0019262E"/>
    <w:rsid w:val="00192DC8"/>
    <w:rsid w:val="00192E36"/>
    <w:rsid w:val="00192ED2"/>
    <w:rsid w:val="001930FC"/>
    <w:rsid w:val="001932A6"/>
    <w:rsid w:val="0019344A"/>
    <w:rsid w:val="00193567"/>
    <w:rsid w:val="001939BF"/>
    <w:rsid w:val="00193D1E"/>
    <w:rsid w:val="00193FA0"/>
    <w:rsid w:val="0019484D"/>
    <w:rsid w:val="00194A0F"/>
    <w:rsid w:val="00195512"/>
    <w:rsid w:val="001962D1"/>
    <w:rsid w:val="00196902"/>
    <w:rsid w:val="00196BE4"/>
    <w:rsid w:val="00196CC1"/>
    <w:rsid w:val="001970C6"/>
    <w:rsid w:val="00197294"/>
    <w:rsid w:val="00197522"/>
    <w:rsid w:val="001976A1"/>
    <w:rsid w:val="0019786E"/>
    <w:rsid w:val="00197A47"/>
    <w:rsid w:val="001A01B9"/>
    <w:rsid w:val="001A02EB"/>
    <w:rsid w:val="001A0303"/>
    <w:rsid w:val="001A090B"/>
    <w:rsid w:val="001A0C22"/>
    <w:rsid w:val="001A0CB3"/>
    <w:rsid w:val="001A0D6D"/>
    <w:rsid w:val="001A102F"/>
    <w:rsid w:val="001A14A4"/>
    <w:rsid w:val="001A1572"/>
    <w:rsid w:val="001A183D"/>
    <w:rsid w:val="001A1CA7"/>
    <w:rsid w:val="001A1DC1"/>
    <w:rsid w:val="001A2019"/>
    <w:rsid w:val="001A2024"/>
    <w:rsid w:val="001A2787"/>
    <w:rsid w:val="001A2A80"/>
    <w:rsid w:val="001A2C40"/>
    <w:rsid w:val="001A2D05"/>
    <w:rsid w:val="001A3205"/>
    <w:rsid w:val="001A332F"/>
    <w:rsid w:val="001A3653"/>
    <w:rsid w:val="001A3A1C"/>
    <w:rsid w:val="001A3A62"/>
    <w:rsid w:val="001A3C4B"/>
    <w:rsid w:val="001A4016"/>
    <w:rsid w:val="001A4259"/>
    <w:rsid w:val="001A446E"/>
    <w:rsid w:val="001A45AB"/>
    <w:rsid w:val="001A4C2D"/>
    <w:rsid w:val="001A4D24"/>
    <w:rsid w:val="001A4FE4"/>
    <w:rsid w:val="001A5720"/>
    <w:rsid w:val="001A58FB"/>
    <w:rsid w:val="001A59BE"/>
    <w:rsid w:val="001A5EB0"/>
    <w:rsid w:val="001A5EFC"/>
    <w:rsid w:val="001A5FC1"/>
    <w:rsid w:val="001A602A"/>
    <w:rsid w:val="001A61A3"/>
    <w:rsid w:val="001A63A1"/>
    <w:rsid w:val="001A63A2"/>
    <w:rsid w:val="001A65C7"/>
    <w:rsid w:val="001A695B"/>
    <w:rsid w:val="001A6B5F"/>
    <w:rsid w:val="001A6BBB"/>
    <w:rsid w:val="001A6ED0"/>
    <w:rsid w:val="001A6F52"/>
    <w:rsid w:val="001A7123"/>
    <w:rsid w:val="001A7453"/>
    <w:rsid w:val="001A7460"/>
    <w:rsid w:val="001A7968"/>
    <w:rsid w:val="001A79CF"/>
    <w:rsid w:val="001A7A26"/>
    <w:rsid w:val="001A7F9C"/>
    <w:rsid w:val="001B001A"/>
    <w:rsid w:val="001B0178"/>
    <w:rsid w:val="001B03A0"/>
    <w:rsid w:val="001B0427"/>
    <w:rsid w:val="001B061B"/>
    <w:rsid w:val="001B079F"/>
    <w:rsid w:val="001B07D6"/>
    <w:rsid w:val="001B0814"/>
    <w:rsid w:val="001B0918"/>
    <w:rsid w:val="001B0ADD"/>
    <w:rsid w:val="001B0FAC"/>
    <w:rsid w:val="001B100D"/>
    <w:rsid w:val="001B1034"/>
    <w:rsid w:val="001B1499"/>
    <w:rsid w:val="001B17DA"/>
    <w:rsid w:val="001B1A64"/>
    <w:rsid w:val="001B1B45"/>
    <w:rsid w:val="001B1BC5"/>
    <w:rsid w:val="001B1C3B"/>
    <w:rsid w:val="001B1C41"/>
    <w:rsid w:val="001B1CD7"/>
    <w:rsid w:val="001B296B"/>
    <w:rsid w:val="001B2A14"/>
    <w:rsid w:val="001B31D0"/>
    <w:rsid w:val="001B35F9"/>
    <w:rsid w:val="001B3705"/>
    <w:rsid w:val="001B3734"/>
    <w:rsid w:val="001B3A7C"/>
    <w:rsid w:val="001B3EB5"/>
    <w:rsid w:val="001B400F"/>
    <w:rsid w:val="001B4075"/>
    <w:rsid w:val="001B42A3"/>
    <w:rsid w:val="001B4508"/>
    <w:rsid w:val="001B459A"/>
    <w:rsid w:val="001B4D25"/>
    <w:rsid w:val="001B4D98"/>
    <w:rsid w:val="001B5070"/>
    <w:rsid w:val="001B51CB"/>
    <w:rsid w:val="001B533B"/>
    <w:rsid w:val="001B54BE"/>
    <w:rsid w:val="001B572C"/>
    <w:rsid w:val="001B57D4"/>
    <w:rsid w:val="001B627A"/>
    <w:rsid w:val="001B6448"/>
    <w:rsid w:val="001B6B7E"/>
    <w:rsid w:val="001B6BAD"/>
    <w:rsid w:val="001B6F81"/>
    <w:rsid w:val="001B70A1"/>
    <w:rsid w:val="001B76B5"/>
    <w:rsid w:val="001B7802"/>
    <w:rsid w:val="001B7D87"/>
    <w:rsid w:val="001B7E7B"/>
    <w:rsid w:val="001C0463"/>
    <w:rsid w:val="001C04FE"/>
    <w:rsid w:val="001C10DE"/>
    <w:rsid w:val="001C11EB"/>
    <w:rsid w:val="001C13D8"/>
    <w:rsid w:val="001C15ED"/>
    <w:rsid w:val="001C17B1"/>
    <w:rsid w:val="001C18FB"/>
    <w:rsid w:val="001C19DF"/>
    <w:rsid w:val="001C1B45"/>
    <w:rsid w:val="001C1FB2"/>
    <w:rsid w:val="001C1FCF"/>
    <w:rsid w:val="001C2232"/>
    <w:rsid w:val="001C25DA"/>
    <w:rsid w:val="001C2668"/>
    <w:rsid w:val="001C2D6D"/>
    <w:rsid w:val="001C2EEF"/>
    <w:rsid w:val="001C31B9"/>
    <w:rsid w:val="001C3321"/>
    <w:rsid w:val="001C394A"/>
    <w:rsid w:val="001C3D04"/>
    <w:rsid w:val="001C3EC5"/>
    <w:rsid w:val="001C4737"/>
    <w:rsid w:val="001C48DA"/>
    <w:rsid w:val="001C580F"/>
    <w:rsid w:val="001C58C0"/>
    <w:rsid w:val="001C5C8A"/>
    <w:rsid w:val="001C6197"/>
    <w:rsid w:val="001C680C"/>
    <w:rsid w:val="001C68EB"/>
    <w:rsid w:val="001C6B35"/>
    <w:rsid w:val="001C6E36"/>
    <w:rsid w:val="001C6ECF"/>
    <w:rsid w:val="001C7433"/>
    <w:rsid w:val="001C77DB"/>
    <w:rsid w:val="001C7BBA"/>
    <w:rsid w:val="001C7C96"/>
    <w:rsid w:val="001C7CF5"/>
    <w:rsid w:val="001C7D9C"/>
    <w:rsid w:val="001D00BA"/>
    <w:rsid w:val="001D0217"/>
    <w:rsid w:val="001D03B9"/>
    <w:rsid w:val="001D091B"/>
    <w:rsid w:val="001D0AC4"/>
    <w:rsid w:val="001D0D78"/>
    <w:rsid w:val="001D0FE7"/>
    <w:rsid w:val="001D112C"/>
    <w:rsid w:val="001D11F0"/>
    <w:rsid w:val="001D27B6"/>
    <w:rsid w:val="001D2BA0"/>
    <w:rsid w:val="001D35D5"/>
    <w:rsid w:val="001D3722"/>
    <w:rsid w:val="001D3813"/>
    <w:rsid w:val="001D39D7"/>
    <w:rsid w:val="001D3DAC"/>
    <w:rsid w:val="001D4080"/>
    <w:rsid w:val="001D41D1"/>
    <w:rsid w:val="001D41E2"/>
    <w:rsid w:val="001D437D"/>
    <w:rsid w:val="001D45BA"/>
    <w:rsid w:val="001D4679"/>
    <w:rsid w:val="001D48E3"/>
    <w:rsid w:val="001D4B50"/>
    <w:rsid w:val="001D4D89"/>
    <w:rsid w:val="001D4F82"/>
    <w:rsid w:val="001D5301"/>
    <w:rsid w:val="001D5466"/>
    <w:rsid w:val="001D585C"/>
    <w:rsid w:val="001D5903"/>
    <w:rsid w:val="001D59BC"/>
    <w:rsid w:val="001D5B41"/>
    <w:rsid w:val="001D5C65"/>
    <w:rsid w:val="001D5D1B"/>
    <w:rsid w:val="001D670F"/>
    <w:rsid w:val="001D68FE"/>
    <w:rsid w:val="001D6923"/>
    <w:rsid w:val="001D6C21"/>
    <w:rsid w:val="001D6DC1"/>
    <w:rsid w:val="001D72EF"/>
    <w:rsid w:val="001D732B"/>
    <w:rsid w:val="001D7541"/>
    <w:rsid w:val="001D7715"/>
    <w:rsid w:val="001E0259"/>
    <w:rsid w:val="001E035B"/>
    <w:rsid w:val="001E0A98"/>
    <w:rsid w:val="001E0B9A"/>
    <w:rsid w:val="001E0C41"/>
    <w:rsid w:val="001E0E11"/>
    <w:rsid w:val="001E161D"/>
    <w:rsid w:val="001E17B2"/>
    <w:rsid w:val="001E1BB8"/>
    <w:rsid w:val="001E2351"/>
    <w:rsid w:val="001E2525"/>
    <w:rsid w:val="001E2729"/>
    <w:rsid w:val="001E2862"/>
    <w:rsid w:val="001E295A"/>
    <w:rsid w:val="001E2C18"/>
    <w:rsid w:val="001E3584"/>
    <w:rsid w:val="001E3A51"/>
    <w:rsid w:val="001E3B09"/>
    <w:rsid w:val="001E3B15"/>
    <w:rsid w:val="001E436A"/>
    <w:rsid w:val="001E44C6"/>
    <w:rsid w:val="001E45D5"/>
    <w:rsid w:val="001E462A"/>
    <w:rsid w:val="001E4C0D"/>
    <w:rsid w:val="001E506B"/>
    <w:rsid w:val="001E509F"/>
    <w:rsid w:val="001E519F"/>
    <w:rsid w:val="001E5308"/>
    <w:rsid w:val="001E5462"/>
    <w:rsid w:val="001E5475"/>
    <w:rsid w:val="001E549E"/>
    <w:rsid w:val="001E58C1"/>
    <w:rsid w:val="001E5CE5"/>
    <w:rsid w:val="001E5D29"/>
    <w:rsid w:val="001E60BD"/>
    <w:rsid w:val="001E6125"/>
    <w:rsid w:val="001E63C7"/>
    <w:rsid w:val="001E6428"/>
    <w:rsid w:val="001E65C4"/>
    <w:rsid w:val="001E69E0"/>
    <w:rsid w:val="001E74CA"/>
    <w:rsid w:val="001E7518"/>
    <w:rsid w:val="001E758F"/>
    <w:rsid w:val="001E765C"/>
    <w:rsid w:val="001E7741"/>
    <w:rsid w:val="001E77A4"/>
    <w:rsid w:val="001E77D1"/>
    <w:rsid w:val="001E787B"/>
    <w:rsid w:val="001E79DD"/>
    <w:rsid w:val="001E79E2"/>
    <w:rsid w:val="001E7C26"/>
    <w:rsid w:val="001F0008"/>
    <w:rsid w:val="001F00BC"/>
    <w:rsid w:val="001F04D8"/>
    <w:rsid w:val="001F08E5"/>
    <w:rsid w:val="001F09AF"/>
    <w:rsid w:val="001F0C8D"/>
    <w:rsid w:val="001F1458"/>
    <w:rsid w:val="001F1A7E"/>
    <w:rsid w:val="001F1ACF"/>
    <w:rsid w:val="001F1F32"/>
    <w:rsid w:val="001F201C"/>
    <w:rsid w:val="001F219E"/>
    <w:rsid w:val="001F2403"/>
    <w:rsid w:val="001F25EF"/>
    <w:rsid w:val="001F28BF"/>
    <w:rsid w:val="001F28DC"/>
    <w:rsid w:val="001F2DA2"/>
    <w:rsid w:val="001F34E1"/>
    <w:rsid w:val="001F37CE"/>
    <w:rsid w:val="001F3B91"/>
    <w:rsid w:val="001F3D7C"/>
    <w:rsid w:val="001F4229"/>
    <w:rsid w:val="001F4355"/>
    <w:rsid w:val="001F452E"/>
    <w:rsid w:val="001F4A26"/>
    <w:rsid w:val="001F4BD7"/>
    <w:rsid w:val="001F4C53"/>
    <w:rsid w:val="001F4D28"/>
    <w:rsid w:val="001F4E1E"/>
    <w:rsid w:val="001F4F9A"/>
    <w:rsid w:val="001F51CB"/>
    <w:rsid w:val="001F5646"/>
    <w:rsid w:val="001F56D3"/>
    <w:rsid w:val="001F57FF"/>
    <w:rsid w:val="001F58F5"/>
    <w:rsid w:val="001F5956"/>
    <w:rsid w:val="001F5A25"/>
    <w:rsid w:val="001F5A4A"/>
    <w:rsid w:val="001F5AE6"/>
    <w:rsid w:val="001F5B4A"/>
    <w:rsid w:val="001F5C00"/>
    <w:rsid w:val="001F5C54"/>
    <w:rsid w:val="001F5D90"/>
    <w:rsid w:val="001F61D7"/>
    <w:rsid w:val="001F6B23"/>
    <w:rsid w:val="001F6BCF"/>
    <w:rsid w:val="001F6D8B"/>
    <w:rsid w:val="001F7077"/>
    <w:rsid w:val="001F72B2"/>
    <w:rsid w:val="001F7666"/>
    <w:rsid w:val="001F7668"/>
    <w:rsid w:val="001F7CC6"/>
    <w:rsid w:val="00200026"/>
    <w:rsid w:val="0020021A"/>
    <w:rsid w:val="00200333"/>
    <w:rsid w:val="002003F9"/>
    <w:rsid w:val="0020057E"/>
    <w:rsid w:val="00200D57"/>
    <w:rsid w:val="00200EC8"/>
    <w:rsid w:val="0020101D"/>
    <w:rsid w:val="00201DC2"/>
    <w:rsid w:val="002026BF"/>
    <w:rsid w:val="00202A30"/>
    <w:rsid w:val="00202A5F"/>
    <w:rsid w:val="00202DA7"/>
    <w:rsid w:val="00202F74"/>
    <w:rsid w:val="0020318B"/>
    <w:rsid w:val="002031AB"/>
    <w:rsid w:val="00203310"/>
    <w:rsid w:val="0020347A"/>
    <w:rsid w:val="00203B39"/>
    <w:rsid w:val="00203B3C"/>
    <w:rsid w:val="00203D52"/>
    <w:rsid w:val="00203E7E"/>
    <w:rsid w:val="002040C7"/>
    <w:rsid w:val="00204843"/>
    <w:rsid w:val="00204B36"/>
    <w:rsid w:val="00204BAA"/>
    <w:rsid w:val="00204CEC"/>
    <w:rsid w:val="00205236"/>
    <w:rsid w:val="0020559E"/>
    <w:rsid w:val="00205B3A"/>
    <w:rsid w:val="0020610A"/>
    <w:rsid w:val="002064C9"/>
    <w:rsid w:val="00206676"/>
    <w:rsid w:val="0020687E"/>
    <w:rsid w:val="00206A85"/>
    <w:rsid w:val="00206CA4"/>
    <w:rsid w:val="002070EA"/>
    <w:rsid w:val="00207700"/>
    <w:rsid w:val="00207853"/>
    <w:rsid w:val="002079D9"/>
    <w:rsid w:val="00210269"/>
    <w:rsid w:val="002105BF"/>
    <w:rsid w:val="00210F5F"/>
    <w:rsid w:val="00210FDF"/>
    <w:rsid w:val="00210FF4"/>
    <w:rsid w:val="002111C6"/>
    <w:rsid w:val="00211279"/>
    <w:rsid w:val="002118CB"/>
    <w:rsid w:val="0021193D"/>
    <w:rsid w:val="00211B2F"/>
    <w:rsid w:val="00211B32"/>
    <w:rsid w:val="00211D11"/>
    <w:rsid w:val="00211D71"/>
    <w:rsid w:val="00211FFF"/>
    <w:rsid w:val="00212222"/>
    <w:rsid w:val="00212706"/>
    <w:rsid w:val="002128AE"/>
    <w:rsid w:val="00212B11"/>
    <w:rsid w:val="00212FD8"/>
    <w:rsid w:val="0021304A"/>
    <w:rsid w:val="002130AE"/>
    <w:rsid w:val="002134DA"/>
    <w:rsid w:val="0021353E"/>
    <w:rsid w:val="0021365E"/>
    <w:rsid w:val="002136AD"/>
    <w:rsid w:val="00213A2B"/>
    <w:rsid w:val="00213AA0"/>
    <w:rsid w:val="00213D55"/>
    <w:rsid w:val="002141CA"/>
    <w:rsid w:val="002142D3"/>
    <w:rsid w:val="0021434C"/>
    <w:rsid w:val="0021443E"/>
    <w:rsid w:val="002144DE"/>
    <w:rsid w:val="002146CF"/>
    <w:rsid w:val="002147CD"/>
    <w:rsid w:val="002147D6"/>
    <w:rsid w:val="00214E34"/>
    <w:rsid w:val="00215065"/>
    <w:rsid w:val="002150B5"/>
    <w:rsid w:val="00215329"/>
    <w:rsid w:val="0021540F"/>
    <w:rsid w:val="00215619"/>
    <w:rsid w:val="00215A04"/>
    <w:rsid w:val="00215C09"/>
    <w:rsid w:val="00215CD9"/>
    <w:rsid w:val="00215DA9"/>
    <w:rsid w:val="0021653C"/>
    <w:rsid w:val="00216DD8"/>
    <w:rsid w:val="0021709E"/>
    <w:rsid w:val="002171ED"/>
    <w:rsid w:val="0021726E"/>
    <w:rsid w:val="002172CA"/>
    <w:rsid w:val="002178CA"/>
    <w:rsid w:val="00217919"/>
    <w:rsid w:val="002179F6"/>
    <w:rsid w:val="00217D07"/>
    <w:rsid w:val="00217E30"/>
    <w:rsid w:val="00217E33"/>
    <w:rsid w:val="00217E48"/>
    <w:rsid w:val="00220EC6"/>
    <w:rsid w:val="002210AF"/>
    <w:rsid w:val="002212B8"/>
    <w:rsid w:val="002216B1"/>
    <w:rsid w:val="00221B95"/>
    <w:rsid w:val="00221CDB"/>
    <w:rsid w:val="00221CDE"/>
    <w:rsid w:val="00221D83"/>
    <w:rsid w:val="00221FFB"/>
    <w:rsid w:val="0022203A"/>
    <w:rsid w:val="00222570"/>
    <w:rsid w:val="00222764"/>
    <w:rsid w:val="00222E0F"/>
    <w:rsid w:val="0022357E"/>
    <w:rsid w:val="00223715"/>
    <w:rsid w:val="002238D6"/>
    <w:rsid w:val="00223C56"/>
    <w:rsid w:val="00224042"/>
    <w:rsid w:val="00224502"/>
    <w:rsid w:val="0022467C"/>
    <w:rsid w:val="0022491A"/>
    <w:rsid w:val="00224A14"/>
    <w:rsid w:val="00224A5D"/>
    <w:rsid w:val="00224D7F"/>
    <w:rsid w:val="00224E28"/>
    <w:rsid w:val="00224FBC"/>
    <w:rsid w:val="00225067"/>
    <w:rsid w:val="0022509F"/>
    <w:rsid w:val="002250A7"/>
    <w:rsid w:val="002250AE"/>
    <w:rsid w:val="002252C1"/>
    <w:rsid w:val="002256F7"/>
    <w:rsid w:val="002258B4"/>
    <w:rsid w:val="00225AAA"/>
    <w:rsid w:val="00225AEA"/>
    <w:rsid w:val="00225C2F"/>
    <w:rsid w:val="0022613D"/>
    <w:rsid w:val="002263AF"/>
    <w:rsid w:val="0022658F"/>
    <w:rsid w:val="00226668"/>
    <w:rsid w:val="002267B2"/>
    <w:rsid w:val="002268EA"/>
    <w:rsid w:val="00226C21"/>
    <w:rsid w:val="00227056"/>
    <w:rsid w:val="00227511"/>
    <w:rsid w:val="002276B7"/>
    <w:rsid w:val="00227749"/>
    <w:rsid w:val="00227794"/>
    <w:rsid w:val="00227EC2"/>
    <w:rsid w:val="00230277"/>
    <w:rsid w:val="0023029C"/>
    <w:rsid w:val="002302FC"/>
    <w:rsid w:val="002303C6"/>
    <w:rsid w:val="00230D30"/>
    <w:rsid w:val="00230DC9"/>
    <w:rsid w:val="00230F07"/>
    <w:rsid w:val="0023153C"/>
    <w:rsid w:val="0023194F"/>
    <w:rsid w:val="002319B1"/>
    <w:rsid w:val="00231DFE"/>
    <w:rsid w:val="00232166"/>
    <w:rsid w:val="00232359"/>
    <w:rsid w:val="00232BAA"/>
    <w:rsid w:val="00232DF2"/>
    <w:rsid w:val="00232E14"/>
    <w:rsid w:val="00232E5E"/>
    <w:rsid w:val="0023356F"/>
    <w:rsid w:val="00233656"/>
    <w:rsid w:val="00233749"/>
    <w:rsid w:val="002338E8"/>
    <w:rsid w:val="00233B5C"/>
    <w:rsid w:val="00233E26"/>
    <w:rsid w:val="00233E5C"/>
    <w:rsid w:val="00233ED8"/>
    <w:rsid w:val="00233FD6"/>
    <w:rsid w:val="002346D9"/>
    <w:rsid w:val="00234E56"/>
    <w:rsid w:val="00234EB2"/>
    <w:rsid w:val="0023552E"/>
    <w:rsid w:val="00235968"/>
    <w:rsid w:val="00235B35"/>
    <w:rsid w:val="00235BFB"/>
    <w:rsid w:val="00235D31"/>
    <w:rsid w:val="00236008"/>
    <w:rsid w:val="00236124"/>
    <w:rsid w:val="00236259"/>
    <w:rsid w:val="00236570"/>
    <w:rsid w:val="00236722"/>
    <w:rsid w:val="00237015"/>
    <w:rsid w:val="00237507"/>
    <w:rsid w:val="0023752E"/>
    <w:rsid w:val="0023757C"/>
    <w:rsid w:val="00237677"/>
    <w:rsid w:val="00237701"/>
    <w:rsid w:val="00237C25"/>
    <w:rsid w:val="00237C85"/>
    <w:rsid w:val="00237D02"/>
    <w:rsid w:val="00237EEE"/>
    <w:rsid w:val="0024032B"/>
    <w:rsid w:val="002406E1"/>
    <w:rsid w:val="00240932"/>
    <w:rsid w:val="00240A59"/>
    <w:rsid w:val="00240D88"/>
    <w:rsid w:val="0024116F"/>
    <w:rsid w:val="00241806"/>
    <w:rsid w:val="002419E1"/>
    <w:rsid w:val="00241AD7"/>
    <w:rsid w:val="00241BC3"/>
    <w:rsid w:val="002422D1"/>
    <w:rsid w:val="00242379"/>
    <w:rsid w:val="002425C0"/>
    <w:rsid w:val="00242766"/>
    <w:rsid w:val="00242878"/>
    <w:rsid w:val="00242CCC"/>
    <w:rsid w:val="00242EB7"/>
    <w:rsid w:val="00243051"/>
    <w:rsid w:val="002432D1"/>
    <w:rsid w:val="00243799"/>
    <w:rsid w:val="002437AD"/>
    <w:rsid w:val="002437F7"/>
    <w:rsid w:val="00243AFA"/>
    <w:rsid w:val="00243D04"/>
    <w:rsid w:val="00243E8B"/>
    <w:rsid w:val="0024431C"/>
    <w:rsid w:val="0024456F"/>
    <w:rsid w:val="00244969"/>
    <w:rsid w:val="00244EA6"/>
    <w:rsid w:val="00244EAE"/>
    <w:rsid w:val="00245424"/>
    <w:rsid w:val="0024573A"/>
    <w:rsid w:val="002457C1"/>
    <w:rsid w:val="0024588B"/>
    <w:rsid w:val="00245BF1"/>
    <w:rsid w:val="00245F0C"/>
    <w:rsid w:val="00245F73"/>
    <w:rsid w:val="002465C5"/>
    <w:rsid w:val="002465CE"/>
    <w:rsid w:val="00246682"/>
    <w:rsid w:val="0024668D"/>
    <w:rsid w:val="00246ABF"/>
    <w:rsid w:val="00246D5F"/>
    <w:rsid w:val="002474CC"/>
    <w:rsid w:val="002474F0"/>
    <w:rsid w:val="00247599"/>
    <w:rsid w:val="0024773E"/>
    <w:rsid w:val="0024780E"/>
    <w:rsid w:val="00247A12"/>
    <w:rsid w:val="00247A18"/>
    <w:rsid w:val="00247BEA"/>
    <w:rsid w:val="00247C95"/>
    <w:rsid w:val="00250018"/>
    <w:rsid w:val="0025015C"/>
    <w:rsid w:val="002501C7"/>
    <w:rsid w:val="0025093D"/>
    <w:rsid w:val="002509CE"/>
    <w:rsid w:val="002509FE"/>
    <w:rsid w:val="00250A36"/>
    <w:rsid w:val="00250E62"/>
    <w:rsid w:val="00251401"/>
    <w:rsid w:val="00251693"/>
    <w:rsid w:val="002516B7"/>
    <w:rsid w:val="002519D3"/>
    <w:rsid w:val="00251E29"/>
    <w:rsid w:val="00252029"/>
    <w:rsid w:val="00252072"/>
    <w:rsid w:val="00252528"/>
    <w:rsid w:val="00252890"/>
    <w:rsid w:val="00252898"/>
    <w:rsid w:val="00252CC6"/>
    <w:rsid w:val="00252F33"/>
    <w:rsid w:val="00252FE9"/>
    <w:rsid w:val="00253A58"/>
    <w:rsid w:val="00253F47"/>
    <w:rsid w:val="00253F7D"/>
    <w:rsid w:val="00253FB8"/>
    <w:rsid w:val="00254470"/>
    <w:rsid w:val="0025459C"/>
    <w:rsid w:val="002546A9"/>
    <w:rsid w:val="00255137"/>
    <w:rsid w:val="00255578"/>
    <w:rsid w:val="002556B3"/>
    <w:rsid w:val="002556E1"/>
    <w:rsid w:val="00255A78"/>
    <w:rsid w:val="00255BF8"/>
    <w:rsid w:val="00255C80"/>
    <w:rsid w:val="0025616F"/>
    <w:rsid w:val="002563EC"/>
    <w:rsid w:val="0025664F"/>
    <w:rsid w:val="0025668E"/>
    <w:rsid w:val="002566AB"/>
    <w:rsid w:val="002568E7"/>
    <w:rsid w:val="00256ADD"/>
    <w:rsid w:val="00256BE4"/>
    <w:rsid w:val="00256D78"/>
    <w:rsid w:val="00256F85"/>
    <w:rsid w:val="002571BB"/>
    <w:rsid w:val="002576C5"/>
    <w:rsid w:val="00257D10"/>
    <w:rsid w:val="00257D45"/>
    <w:rsid w:val="00257D71"/>
    <w:rsid w:val="00257F05"/>
    <w:rsid w:val="00260320"/>
    <w:rsid w:val="00260441"/>
    <w:rsid w:val="0026086F"/>
    <w:rsid w:val="00260B9E"/>
    <w:rsid w:val="00260BDC"/>
    <w:rsid w:val="00260BE4"/>
    <w:rsid w:val="00260DDA"/>
    <w:rsid w:val="00261102"/>
    <w:rsid w:val="00261486"/>
    <w:rsid w:val="00261624"/>
    <w:rsid w:val="0026196C"/>
    <w:rsid w:val="00261B14"/>
    <w:rsid w:val="00261C78"/>
    <w:rsid w:val="00261D2F"/>
    <w:rsid w:val="00261DD1"/>
    <w:rsid w:val="00261FEE"/>
    <w:rsid w:val="002625B1"/>
    <w:rsid w:val="002625CD"/>
    <w:rsid w:val="0026269C"/>
    <w:rsid w:val="00262AC3"/>
    <w:rsid w:val="00262ACD"/>
    <w:rsid w:val="002630EB"/>
    <w:rsid w:val="002631AE"/>
    <w:rsid w:val="002633CF"/>
    <w:rsid w:val="00263439"/>
    <w:rsid w:val="002637D2"/>
    <w:rsid w:val="00263F17"/>
    <w:rsid w:val="002640CA"/>
    <w:rsid w:val="00264112"/>
    <w:rsid w:val="002643CA"/>
    <w:rsid w:val="00264448"/>
    <w:rsid w:val="0026454F"/>
    <w:rsid w:val="0026456E"/>
    <w:rsid w:val="0026461A"/>
    <w:rsid w:val="0026467F"/>
    <w:rsid w:val="002647AF"/>
    <w:rsid w:val="0026483C"/>
    <w:rsid w:val="002648C0"/>
    <w:rsid w:val="00264913"/>
    <w:rsid w:val="00264EEC"/>
    <w:rsid w:val="00265041"/>
    <w:rsid w:val="002650E2"/>
    <w:rsid w:val="002654AF"/>
    <w:rsid w:val="002656F4"/>
    <w:rsid w:val="002658EF"/>
    <w:rsid w:val="00265BA7"/>
    <w:rsid w:val="00265CD1"/>
    <w:rsid w:val="00266140"/>
    <w:rsid w:val="0026615E"/>
    <w:rsid w:val="002664D5"/>
    <w:rsid w:val="00266567"/>
    <w:rsid w:val="00266588"/>
    <w:rsid w:val="0026689A"/>
    <w:rsid w:val="002668EB"/>
    <w:rsid w:val="00266B0F"/>
    <w:rsid w:val="002671AB"/>
    <w:rsid w:val="0026730F"/>
    <w:rsid w:val="002673CC"/>
    <w:rsid w:val="00267B57"/>
    <w:rsid w:val="00267C0D"/>
    <w:rsid w:val="00270014"/>
    <w:rsid w:val="00270017"/>
    <w:rsid w:val="00270719"/>
    <w:rsid w:val="0027096B"/>
    <w:rsid w:val="00270B0A"/>
    <w:rsid w:val="00270E3C"/>
    <w:rsid w:val="00271269"/>
    <w:rsid w:val="002712AD"/>
    <w:rsid w:val="0027150C"/>
    <w:rsid w:val="002717B1"/>
    <w:rsid w:val="00271C81"/>
    <w:rsid w:val="00271E5E"/>
    <w:rsid w:val="00271EC6"/>
    <w:rsid w:val="00271FDE"/>
    <w:rsid w:val="00272266"/>
    <w:rsid w:val="00272300"/>
    <w:rsid w:val="00272A3D"/>
    <w:rsid w:val="00272F67"/>
    <w:rsid w:val="0027312B"/>
    <w:rsid w:val="00273231"/>
    <w:rsid w:val="0027352C"/>
    <w:rsid w:val="00273A74"/>
    <w:rsid w:val="00273A98"/>
    <w:rsid w:val="00273C44"/>
    <w:rsid w:val="00273F7F"/>
    <w:rsid w:val="00274104"/>
    <w:rsid w:val="00274C62"/>
    <w:rsid w:val="00274E39"/>
    <w:rsid w:val="00275026"/>
    <w:rsid w:val="0027504D"/>
    <w:rsid w:val="002750EB"/>
    <w:rsid w:val="0027528D"/>
    <w:rsid w:val="00275370"/>
    <w:rsid w:val="002756D4"/>
    <w:rsid w:val="00275E50"/>
    <w:rsid w:val="00276574"/>
    <w:rsid w:val="00276944"/>
    <w:rsid w:val="00276CAD"/>
    <w:rsid w:val="0027701F"/>
    <w:rsid w:val="00277198"/>
    <w:rsid w:val="002772F2"/>
    <w:rsid w:val="00277399"/>
    <w:rsid w:val="0027789B"/>
    <w:rsid w:val="00277C97"/>
    <w:rsid w:val="00277F8B"/>
    <w:rsid w:val="002806D9"/>
    <w:rsid w:val="0028080A"/>
    <w:rsid w:val="00280966"/>
    <w:rsid w:val="00281040"/>
    <w:rsid w:val="002811E7"/>
    <w:rsid w:val="002814AE"/>
    <w:rsid w:val="002816AF"/>
    <w:rsid w:val="00281957"/>
    <w:rsid w:val="00281C23"/>
    <w:rsid w:val="00281D74"/>
    <w:rsid w:val="002822DD"/>
    <w:rsid w:val="002829CC"/>
    <w:rsid w:val="00282E90"/>
    <w:rsid w:val="00282F78"/>
    <w:rsid w:val="00282FDF"/>
    <w:rsid w:val="0028302D"/>
    <w:rsid w:val="0028348D"/>
    <w:rsid w:val="00283730"/>
    <w:rsid w:val="00283B0F"/>
    <w:rsid w:val="00283C63"/>
    <w:rsid w:val="00283D7F"/>
    <w:rsid w:val="00283DD8"/>
    <w:rsid w:val="00284207"/>
    <w:rsid w:val="00284491"/>
    <w:rsid w:val="00284886"/>
    <w:rsid w:val="00284928"/>
    <w:rsid w:val="00284D1A"/>
    <w:rsid w:val="00284D97"/>
    <w:rsid w:val="00284DD3"/>
    <w:rsid w:val="0028579B"/>
    <w:rsid w:val="00285CB4"/>
    <w:rsid w:val="00285E08"/>
    <w:rsid w:val="00285E27"/>
    <w:rsid w:val="0028663E"/>
    <w:rsid w:val="0028681D"/>
    <w:rsid w:val="0028691E"/>
    <w:rsid w:val="00286980"/>
    <w:rsid w:val="00286B16"/>
    <w:rsid w:val="00286ECA"/>
    <w:rsid w:val="00286F8D"/>
    <w:rsid w:val="00287042"/>
    <w:rsid w:val="0028727C"/>
    <w:rsid w:val="00287310"/>
    <w:rsid w:val="00287486"/>
    <w:rsid w:val="002875AC"/>
    <w:rsid w:val="00287613"/>
    <w:rsid w:val="002877C0"/>
    <w:rsid w:val="00287A97"/>
    <w:rsid w:val="00287E0E"/>
    <w:rsid w:val="00290099"/>
    <w:rsid w:val="002902EA"/>
    <w:rsid w:val="0029039B"/>
    <w:rsid w:val="002903DF"/>
    <w:rsid w:val="0029098C"/>
    <w:rsid w:val="00290AAD"/>
    <w:rsid w:val="00290B60"/>
    <w:rsid w:val="00290E98"/>
    <w:rsid w:val="002910BF"/>
    <w:rsid w:val="002910E0"/>
    <w:rsid w:val="002914DF"/>
    <w:rsid w:val="002914FC"/>
    <w:rsid w:val="00291DA7"/>
    <w:rsid w:val="002922CA"/>
    <w:rsid w:val="002924ED"/>
    <w:rsid w:val="00292578"/>
    <w:rsid w:val="00292752"/>
    <w:rsid w:val="0029277C"/>
    <w:rsid w:val="002927D0"/>
    <w:rsid w:val="002928F4"/>
    <w:rsid w:val="002929EE"/>
    <w:rsid w:val="00292D8F"/>
    <w:rsid w:val="00292F25"/>
    <w:rsid w:val="00293046"/>
    <w:rsid w:val="00293106"/>
    <w:rsid w:val="00293131"/>
    <w:rsid w:val="00293291"/>
    <w:rsid w:val="00293301"/>
    <w:rsid w:val="00293342"/>
    <w:rsid w:val="00293466"/>
    <w:rsid w:val="00293489"/>
    <w:rsid w:val="002937EF"/>
    <w:rsid w:val="00293B9E"/>
    <w:rsid w:val="002940C3"/>
    <w:rsid w:val="0029415D"/>
    <w:rsid w:val="00294170"/>
    <w:rsid w:val="00294327"/>
    <w:rsid w:val="00294809"/>
    <w:rsid w:val="00294A66"/>
    <w:rsid w:val="00294E7D"/>
    <w:rsid w:val="002952D8"/>
    <w:rsid w:val="00295404"/>
    <w:rsid w:val="00295489"/>
    <w:rsid w:val="002954EC"/>
    <w:rsid w:val="0029582E"/>
    <w:rsid w:val="00295995"/>
    <w:rsid w:val="00295A12"/>
    <w:rsid w:val="00295A33"/>
    <w:rsid w:val="00295B63"/>
    <w:rsid w:val="00295D26"/>
    <w:rsid w:val="00296014"/>
    <w:rsid w:val="002962E6"/>
    <w:rsid w:val="00296D2B"/>
    <w:rsid w:val="002972E1"/>
    <w:rsid w:val="00297A99"/>
    <w:rsid w:val="00297E5E"/>
    <w:rsid w:val="002A0317"/>
    <w:rsid w:val="002A03DE"/>
    <w:rsid w:val="002A07CD"/>
    <w:rsid w:val="002A0858"/>
    <w:rsid w:val="002A0A02"/>
    <w:rsid w:val="002A0A88"/>
    <w:rsid w:val="002A0CD2"/>
    <w:rsid w:val="002A13D1"/>
    <w:rsid w:val="002A1456"/>
    <w:rsid w:val="002A1573"/>
    <w:rsid w:val="002A15D8"/>
    <w:rsid w:val="002A18D2"/>
    <w:rsid w:val="002A19A2"/>
    <w:rsid w:val="002A1B34"/>
    <w:rsid w:val="002A1C16"/>
    <w:rsid w:val="002A2787"/>
    <w:rsid w:val="002A2B61"/>
    <w:rsid w:val="002A313A"/>
    <w:rsid w:val="002A3179"/>
    <w:rsid w:val="002A3257"/>
    <w:rsid w:val="002A3292"/>
    <w:rsid w:val="002A3A49"/>
    <w:rsid w:val="002A3CFD"/>
    <w:rsid w:val="002A4132"/>
    <w:rsid w:val="002A4221"/>
    <w:rsid w:val="002A466C"/>
    <w:rsid w:val="002A46B9"/>
    <w:rsid w:val="002A4EA4"/>
    <w:rsid w:val="002A5068"/>
    <w:rsid w:val="002A52D1"/>
    <w:rsid w:val="002A5B34"/>
    <w:rsid w:val="002A648C"/>
    <w:rsid w:val="002A6A37"/>
    <w:rsid w:val="002A728E"/>
    <w:rsid w:val="002A7347"/>
    <w:rsid w:val="002A75AE"/>
    <w:rsid w:val="002A7744"/>
    <w:rsid w:val="002A7A3E"/>
    <w:rsid w:val="002A7B9D"/>
    <w:rsid w:val="002A7D83"/>
    <w:rsid w:val="002A7F12"/>
    <w:rsid w:val="002B038F"/>
    <w:rsid w:val="002B0486"/>
    <w:rsid w:val="002B0BA4"/>
    <w:rsid w:val="002B0E1C"/>
    <w:rsid w:val="002B0FE7"/>
    <w:rsid w:val="002B165A"/>
    <w:rsid w:val="002B1709"/>
    <w:rsid w:val="002B1740"/>
    <w:rsid w:val="002B1820"/>
    <w:rsid w:val="002B19FE"/>
    <w:rsid w:val="002B1A67"/>
    <w:rsid w:val="002B1BA3"/>
    <w:rsid w:val="002B2485"/>
    <w:rsid w:val="002B2627"/>
    <w:rsid w:val="002B26A2"/>
    <w:rsid w:val="002B2751"/>
    <w:rsid w:val="002B3151"/>
    <w:rsid w:val="002B366D"/>
    <w:rsid w:val="002B3BD7"/>
    <w:rsid w:val="002B3C56"/>
    <w:rsid w:val="002B3D3B"/>
    <w:rsid w:val="002B3E4F"/>
    <w:rsid w:val="002B4078"/>
    <w:rsid w:val="002B45F9"/>
    <w:rsid w:val="002B4722"/>
    <w:rsid w:val="002B47A1"/>
    <w:rsid w:val="002B5080"/>
    <w:rsid w:val="002B534A"/>
    <w:rsid w:val="002B558F"/>
    <w:rsid w:val="002B5875"/>
    <w:rsid w:val="002B606D"/>
    <w:rsid w:val="002B60CB"/>
    <w:rsid w:val="002B627D"/>
    <w:rsid w:val="002B649E"/>
    <w:rsid w:val="002B64A3"/>
    <w:rsid w:val="002B6882"/>
    <w:rsid w:val="002B6B4F"/>
    <w:rsid w:val="002B6C64"/>
    <w:rsid w:val="002B6CFB"/>
    <w:rsid w:val="002B6D3A"/>
    <w:rsid w:val="002B6E97"/>
    <w:rsid w:val="002B7AD5"/>
    <w:rsid w:val="002B7BAF"/>
    <w:rsid w:val="002B7BEB"/>
    <w:rsid w:val="002B7CCD"/>
    <w:rsid w:val="002C0046"/>
    <w:rsid w:val="002C00E0"/>
    <w:rsid w:val="002C05F0"/>
    <w:rsid w:val="002C0661"/>
    <w:rsid w:val="002C089B"/>
    <w:rsid w:val="002C093A"/>
    <w:rsid w:val="002C0C05"/>
    <w:rsid w:val="002C0FF0"/>
    <w:rsid w:val="002C17DF"/>
    <w:rsid w:val="002C1C93"/>
    <w:rsid w:val="002C1D99"/>
    <w:rsid w:val="002C2151"/>
    <w:rsid w:val="002C230C"/>
    <w:rsid w:val="002C2311"/>
    <w:rsid w:val="002C24F2"/>
    <w:rsid w:val="002C2802"/>
    <w:rsid w:val="002C2CDB"/>
    <w:rsid w:val="002C2E02"/>
    <w:rsid w:val="002C2ECE"/>
    <w:rsid w:val="002C2F3D"/>
    <w:rsid w:val="002C30C5"/>
    <w:rsid w:val="002C33B4"/>
    <w:rsid w:val="002C33B8"/>
    <w:rsid w:val="002C3623"/>
    <w:rsid w:val="002C3AE6"/>
    <w:rsid w:val="002C3C14"/>
    <w:rsid w:val="002C3CD0"/>
    <w:rsid w:val="002C3FDC"/>
    <w:rsid w:val="002C4AB3"/>
    <w:rsid w:val="002C4B25"/>
    <w:rsid w:val="002C4BB7"/>
    <w:rsid w:val="002C4CF3"/>
    <w:rsid w:val="002C530A"/>
    <w:rsid w:val="002C5558"/>
    <w:rsid w:val="002C5771"/>
    <w:rsid w:val="002C57CD"/>
    <w:rsid w:val="002C5A58"/>
    <w:rsid w:val="002C5A7A"/>
    <w:rsid w:val="002C5B07"/>
    <w:rsid w:val="002C5B23"/>
    <w:rsid w:val="002C5E51"/>
    <w:rsid w:val="002C5FCC"/>
    <w:rsid w:val="002C64FE"/>
    <w:rsid w:val="002C655E"/>
    <w:rsid w:val="002C66B2"/>
    <w:rsid w:val="002C6A79"/>
    <w:rsid w:val="002C6B27"/>
    <w:rsid w:val="002C6B40"/>
    <w:rsid w:val="002C6DA1"/>
    <w:rsid w:val="002C7857"/>
    <w:rsid w:val="002C7B8E"/>
    <w:rsid w:val="002C7E85"/>
    <w:rsid w:val="002C7F07"/>
    <w:rsid w:val="002C7FA2"/>
    <w:rsid w:val="002D032B"/>
    <w:rsid w:val="002D0428"/>
    <w:rsid w:val="002D0AE3"/>
    <w:rsid w:val="002D0C3B"/>
    <w:rsid w:val="002D0C57"/>
    <w:rsid w:val="002D0CEC"/>
    <w:rsid w:val="002D0E6B"/>
    <w:rsid w:val="002D0F86"/>
    <w:rsid w:val="002D1035"/>
    <w:rsid w:val="002D14B9"/>
    <w:rsid w:val="002D1A52"/>
    <w:rsid w:val="002D1B95"/>
    <w:rsid w:val="002D1FC1"/>
    <w:rsid w:val="002D22B1"/>
    <w:rsid w:val="002D29DA"/>
    <w:rsid w:val="002D2C46"/>
    <w:rsid w:val="002D2C48"/>
    <w:rsid w:val="002D2D7A"/>
    <w:rsid w:val="002D30A9"/>
    <w:rsid w:val="002D3157"/>
    <w:rsid w:val="002D333B"/>
    <w:rsid w:val="002D347A"/>
    <w:rsid w:val="002D3499"/>
    <w:rsid w:val="002D3704"/>
    <w:rsid w:val="002D385E"/>
    <w:rsid w:val="002D387A"/>
    <w:rsid w:val="002D3A30"/>
    <w:rsid w:val="002D3A51"/>
    <w:rsid w:val="002D3BEB"/>
    <w:rsid w:val="002D3F07"/>
    <w:rsid w:val="002D409F"/>
    <w:rsid w:val="002D40F0"/>
    <w:rsid w:val="002D4273"/>
    <w:rsid w:val="002D4719"/>
    <w:rsid w:val="002D5184"/>
    <w:rsid w:val="002D55EB"/>
    <w:rsid w:val="002D563C"/>
    <w:rsid w:val="002D58F7"/>
    <w:rsid w:val="002D5C45"/>
    <w:rsid w:val="002D5CF9"/>
    <w:rsid w:val="002D5E62"/>
    <w:rsid w:val="002D5FFF"/>
    <w:rsid w:val="002D62A4"/>
    <w:rsid w:val="002D62A9"/>
    <w:rsid w:val="002D6CF0"/>
    <w:rsid w:val="002D6FFE"/>
    <w:rsid w:val="002D7047"/>
    <w:rsid w:val="002D70C1"/>
    <w:rsid w:val="002D784E"/>
    <w:rsid w:val="002D7930"/>
    <w:rsid w:val="002D7B18"/>
    <w:rsid w:val="002D7B49"/>
    <w:rsid w:val="002E090F"/>
    <w:rsid w:val="002E0967"/>
    <w:rsid w:val="002E0F16"/>
    <w:rsid w:val="002E0FA2"/>
    <w:rsid w:val="002E13A0"/>
    <w:rsid w:val="002E185A"/>
    <w:rsid w:val="002E1C42"/>
    <w:rsid w:val="002E1E26"/>
    <w:rsid w:val="002E2748"/>
    <w:rsid w:val="002E2A70"/>
    <w:rsid w:val="002E2B77"/>
    <w:rsid w:val="002E37B5"/>
    <w:rsid w:val="002E380E"/>
    <w:rsid w:val="002E3B41"/>
    <w:rsid w:val="002E3DF0"/>
    <w:rsid w:val="002E4608"/>
    <w:rsid w:val="002E4671"/>
    <w:rsid w:val="002E4E82"/>
    <w:rsid w:val="002E4EE2"/>
    <w:rsid w:val="002E5335"/>
    <w:rsid w:val="002E5734"/>
    <w:rsid w:val="002E5811"/>
    <w:rsid w:val="002E5AF7"/>
    <w:rsid w:val="002E5CF2"/>
    <w:rsid w:val="002E5E21"/>
    <w:rsid w:val="002E660A"/>
    <w:rsid w:val="002E6799"/>
    <w:rsid w:val="002E6C40"/>
    <w:rsid w:val="002E6CCF"/>
    <w:rsid w:val="002E6E72"/>
    <w:rsid w:val="002E706B"/>
    <w:rsid w:val="002E7523"/>
    <w:rsid w:val="002E7AA9"/>
    <w:rsid w:val="002E7ABC"/>
    <w:rsid w:val="002E7BCD"/>
    <w:rsid w:val="002F0567"/>
    <w:rsid w:val="002F077D"/>
    <w:rsid w:val="002F08DC"/>
    <w:rsid w:val="002F1017"/>
    <w:rsid w:val="002F121B"/>
    <w:rsid w:val="002F1306"/>
    <w:rsid w:val="002F13EB"/>
    <w:rsid w:val="002F140F"/>
    <w:rsid w:val="002F182E"/>
    <w:rsid w:val="002F1B67"/>
    <w:rsid w:val="002F2568"/>
    <w:rsid w:val="002F2624"/>
    <w:rsid w:val="002F29CB"/>
    <w:rsid w:val="002F2B44"/>
    <w:rsid w:val="002F2EEA"/>
    <w:rsid w:val="002F3437"/>
    <w:rsid w:val="002F3659"/>
    <w:rsid w:val="002F3BAD"/>
    <w:rsid w:val="002F3E3D"/>
    <w:rsid w:val="002F4122"/>
    <w:rsid w:val="002F41C9"/>
    <w:rsid w:val="002F476D"/>
    <w:rsid w:val="002F47C6"/>
    <w:rsid w:val="002F4893"/>
    <w:rsid w:val="002F4A47"/>
    <w:rsid w:val="002F4BDF"/>
    <w:rsid w:val="002F4C97"/>
    <w:rsid w:val="002F4FC1"/>
    <w:rsid w:val="002F50A4"/>
    <w:rsid w:val="002F538A"/>
    <w:rsid w:val="002F6268"/>
    <w:rsid w:val="002F688E"/>
    <w:rsid w:val="002F6B0D"/>
    <w:rsid w:val="002F6B84"/>
    <w:rsid w:val="002F6D2F"/>
    <w:rsid w:val="002F6D5F"/>
    <w:rsid w:val="002F76CC"/>
    <w:rsid w:val="002F77DD"/>
    <w:rsid w:val="002F78D9"/>
    <w:rsid w:val="002F793B"/>
    <w:rsid w:val="002F7AC3"/>
    <w:rsid w:val="002F7BC7"/>
    <w:rsid w:val="003001EC"/>
    <w:rsid w:val="0030044F"/>
    <w:rsid w:val="00300613"/>
    <w:rsid w:val="003008AD"/>
    <w:rsid w:val="003008E3"/>
    <w:rsid w:val="00300C7C"/>
    <w:rsid w:val="00300C85"/>
    <w:rsid w:val="00300EF7"/>
    <w:rsid w:val="0030122E"/>
    <w:rsid w:val="00301354"/>
    <w:rsid w:val="0030179B"/>
    <w:rsid w:val="00301BE1"/>
    <w:rsid w:val="003026DD"/>
    <w:rsid w:val="003026F0"/>
    <w:rsid w:val="0030276D"/>
    <w:rsid w:val="00302946"/>
    <w:rsid w:val="00302A86"/>
    <w:rsid w:val="00302B76"/>
    <w:rsid w:val="00302C8D"/>
    <w:rsid w:val="00302D6C"/>
    <w:rsid w:val="00302E3D"/>
    <w:rsid w:val="00303524"/>
    <w:rsid w:val="00303BB2"/>
    <w:rsid w:val="00303F41"/>
    <w:rsid w:val="00303F7C"/>
    <w:rsid w:val="003041B9"/>
    <w:rsid w:val="003041DB"/>
    <w:rsid w:val="0030429A"/>
    <w:rsid w:val="003042F3"/>
    <w:rsid w:val="00304447"/>
    <w:rsid w:val="0030452E"/>
    <w:rsid w:val="003047CA"/>
    <w:rsid w:val="003048A6"/>
    <w:rsid w:val="003049D1"/>
    <w:rsid w:val="00304A1C"/>
    <w:rsid w:val="00304AA6"/>
    <w:rsid w:val="00304E0B"/>
    <w:rsid w:val="00304E21"/>
    <w:rsid w:val="00304E88"/>
    <w:rsid w:val="00305165"/>
    <w:rsid w:val="003051C3"/>
    <w:rsid w:val="00305253"/>
    <w:rsid w:val="003053C2"/>
    <w:rsid w:val="003054C3"/>
    <w:rsid w:val="00305895"/>
    <w:rsid w:val="00305CA8"/>
    <w:rsid w:val="00305DBB"/>
    <w:rsid w:val="00305DE3"/>
    <w:rsid w:val="003061A9"/>
    <w:rsid w:val="00306342"/>
    <w:rsid w:val="0030679B"/>
    <w:rsid w:val="003067B0"/>
    <w:rsid w:val="00306914"/>
    <w:rsid w:val="00306DA0"/>
    <w:rsid w:val="00306FED"/>
    <w:rsid w:val="003076A7"/>
    <w:rsid w:val="003078FC"/>
    <w:rsid w:val="00307C81"/>
    <w:rsid w:val="003100B4"/>
    <w:rsid w:val="00310475"/>
    <w:rsid w:val="003107E7"/>
    <w:rsid w:val="00310AF2"/>
    <w:rsid w:val="00310CE4"/>
    <w:rsid w:val="0031100E"/>
    <w:rsid w:val="00311194"/>
    <w:rsid w:val="0031125F"/>
    <w:rsid w:val="0031136C"/>
    <w:rsid w:val="0031177F"/>
    <w:rsid w:val="00311B7B"/>
    <w:rsid w:val="003122E8"/>
    <w:rsid w:val="00312635"/>
    <w:rsid w:val="00312B96"/>
    <w:rsid w:val="00313C32"/>
    <w:rsid w:val="00314017"/>
    <w:rsid w:val="00314034"/>
    <w:rsid w:val="00314397"/>
    <w:rsid w:val="003144BA"/>
    <w:rsid w:val="00314523"/>
    <w:rsid w:val="003149A3"/>
    <w:rsid w:val="00315000"/>
    <w:rsid w:val="0031550B"/>
    <w:rsid w:val="00315540"/>
    <w:rsid w:val="00315E08"/>
    <w:rsid w:val="00316755"/>
    <w:rsid w:val="003169B6"/>
    <w:rsid w:val="00316C69"/>
    <w:rsid w:val="003171CB"/>
    <w:rsid w:val="00317261"/>
    <w:rsid w:val="0031736F"/>
    <w:rsid w:val="00317766"/>
    <w:rsid w:val="003179CF"/>
    <w:rsid w:val="00317E3D"/>
    <w:rsid w:val="00320010"/>
    <w:rsid w:val="003201FF"/>
    <w:rsid w:val="00320682"/>
    <w:rsid w:val="00320862"/>
    <w:rsid w:val="00320881"/>
    <w:rsid w:val="003214CE"/>
    <w:rsid w:val="00321665"/>
    <w:rsid w:val="00321A5B"/>
    <w:rsid w:val="00321D00"/>
    <w:rsid w:val="00321D56"/>
    <w:rsid w:val="00321F48"/>
    <w:rsid w:val="00321FB7"/>
    <w:rsid w:val="003220F3"/>
    <w:rsid w:val="0032220B"/>
    <w:rsid w:val="0032238A"/>
    <w:rsid w:val="00322A19"/>
    <w:rsid w:val="00322B6A"/>
    <w:rsid w:val="00322CD0"/>
    <w:rsid w:val="00322ED9"/>
    <w:rsid w:val="00322FA3"/>
    <w:rsid w:val="00323450"/>
    <w:rsid w:val="00323BC5"/>
    <w:rsid w:val="00323BEB"/>
    <w:rsid w:val="00324673"/>
    <w:rsid w:val="00324B9B"/>
    <w:rsid w:val="00324D46"/>
    <w:rsid w:val="00324DE1"/>
    <w:rsid w:val="003250DD"/>
    <w:rsid w:val="00325B0D"/>
    <w:rsid w:val="00325B56"/>
    <w:rsid w:val="00325DF1"/>
    <w:rsid w:val="0032655A"/>
    <w:rsid w:val="003268E8"/>
    <w:rsid w:val="00326C01"/>
    <w:rsid w:val="00326D93"/>
    <w:rsid w:val="003273F4"/>
    <w:rsid w:val="0032744B"/>
    <w:rsid w:val="00327607"/>
    <w:rsid w:val="00327618"/>
    <w:rsid w:val="00327764"/>
    <w:rsid w:val="003279D2"/>
    <w:rsid w:val="00327C5F"/>
    <w:rsid w:val="00327FFA"/>
    <w:rsid w:val="00330315"/>
    <w:rsid w:val="003308CB"/>
    <w:rsid w:val="00330B3F"/>
    <w:rsid w:val="00330F5F"/>
    <w:rsid w:val="003313FF"/>
    <w:rsid w:val="00331867"/>
    <w:rsid w:val="00331871"/>
    <w:rsid w:val="003319F5"/>
    <w:rsid w:val="00331AB5"/>
    <w:rsid w:val="0033227C"/>
    <w:rsid w:val="003322F4"/>
    <w:rsid w:val="0033265D"/>
    <w:rsid w:val="0033272D"/>
    <w:rsid w:val="003328DC"/>
    <w:rsid w:val="00332BE1"/>
    <w:rsid w:val="00332D95"/>
    <w:rsid w:val="00333302"/>
    <w:rsid w:val="00333880"/>
    <w:rsid w:val="0033389B"/>
    <w:rsid w:val="003338D8"/>
    <w:rsid w:val="0033391C"/>
    <w:rsid w:val="00333CAD"/>
    <w:rsid w:val="00333F29"/>
    <w:rsid w:val="0033435C"/>
    <w:rsid w:val="00334AA7"/>
    <w:rsid w:val="0033504D"/>
    <w:rsid w:val="003351D9"/>
    <w:rsid w:val="0033532E"/>
    <w:rsid w:val="00335BDA"/>
    <w:rsid w:val="00335CE3"/>
    <w:rsid w:val="00335E9E"/>
    <w:rsid w:val="00336146"/>
    <w:rsid w:val="003364E2"/>
    <w:rsid w:val="00336662"/>
    <w:rsid w:val="003366AE"/>
    <w:rsid w:val="003369EE"/>
    <w:rsid w:val="00336A2E"/>
    <w:rsid w:val="00336A91"/>
    <w:rsid w:val="00336DB6"/>
    <w:rsid w:val="00336F08"/>
    <w:rsid w:val="003370CB"/>
    <w:rsid w:val="0033723E"/>
    <w:rsid w:val="0033735C"/>
    <w:rsid w:val="0033798E"/>
    <w:rsid w:val="00337F55"/>
    <w:rsid w:val="00337F79"/>
    <w:rsid w:val="0034027E"/>
    <w:rsid w:val="00340626"/>
    <w:rsid w:val="00340750"/>
    <w:rsid w:val="00340B0D"/>
    <w:rsid w:val="00340B2F"/>
    <w:rsid w:val="00340CA2"/>
    <w:rsid w:val="00340ED5"/>
    <w:rsid w:val="00340F9F"/>
    <w:rsid w:val="00341359"/>
    <w:rsid w:val="003413D6"/>
    <w:rsid w:val="0034152B"/>
    <w:rsid w:val="003416C2"/>
    <w:rsid w:val="00341C05"/>
    <w:rsid w:val="00341D0F"/>
    <w:rsid w:val="00341EF2"/>
    <w:rsid w:val="003420BF"/>
    <w:rsid w:val="003423CA"/>
    <w:rsid w:val="003425BE"/>
    <w:rsid w:val="0034287B"/>
    <w:rsid w:val="00342965"/>
    <w:rsid w:val="003429B5"/>
    <w:rsid w:val="00342BA1"/>
    <w:rsid w:val="00342BE0"/>
    <w:rsid w:val="00342FDE"/>
    <w:rsid w:val="0034313B"/>
    <w:rsid w:val="003431AA"/>
    <w:rsid w:val="003431F1"/>
    <w:rsid w:val="00343F07"/>
    <w:rsid w:val="003443FB"/>
    <w:rsid w:val="00344488"/>
    <w:rsid w:val="003444CF"/>
    <w:rsid w:val="003445AC"/>
    <w:rsid w:val="00344760"/>
    <w:rsid w:val="00344E5B"/>
    <w:rsid w:val="0034500C"/>
    <w:rsid w:val="003450B8"/>
    <w:rsid w:val="00345185"/>
    <w:rsid w:val="003458B8"/>
    <w:rsid w:val="00345B6E"/>
    <w:rsid w:val="003461F2"/>
    <w:rsid w:val="00346411"/>
    <w:rsid w:val="003469AA"/>
    <w:rsid w:val="00346F1B"/>
    <w:rsid w:val="00347337"/>
    <w:rsid w:val="003473BB"/>
    <w:rsid w:val="003473FB"/>
    <w:rsid w:val="00347505"/>
    <w:rsid w:val="00347690"/>
    <w:rsid w:val="00347719"/>
    <w:rsid w:val="00347A1E"/>
    <w:rsid w:val="00347C45"/>
    <w:rsid w:val="00347D45"/>
    <w:rsid w:val="00347DF7"/>
    <w:rsid w:val="00347F2F"/>
    <w:rsid w:val="00347FD5"/>
    <w:rsid w:val="003502F1"/>
    <w:rsid w:val="003503E7"/>
    <w:rsid w:val="00350557"/>
    <w:rsid w:val="00350967"/>
    <w:rsid w:val="00350D1C"/>
    <w:rsid w:val="00350EDC"/>
    <w:rsid w:val="00350F20"/>
    <w:rsid w:val="003510D7"/>
    <w:rsid w:val="0035152F"/>
    <w:rsid w:val="00351630"/>
    <w:rsid w:val="00351C0B"/>
    <w:rsid w:val="00351FC7"/>
    <w:rsid w:val="003520DC"/>
    <w:rsid w:val="003524DB"/>
    <w:rsid w:val="00352522"/>
    <w:rsid w:val="003525B9"/>
    <w:rsid w:val="003528A2"/>
    <w:rsid w:val="0035296F"/>
    <w:rsid w:val="00352E69"/>
    <w:rsid w:val="00352EE8"/>
    <w:rsid w:val="00352EF6"/>
    <w:rsid w:val="003530CF"/>
    <w:rsid w:val="00353907"/>
    <w:rsid w:val="00353C8B"/>
    <w:rsid w:val="00353E7D"/>
    <w:rsid w:val="003542D4"/>
    <w:rsid w:val="00354514"/>
    <w:rsid w:val="0035483F"/>
    <w:rsid w:val="00354B65"/>
    <w:rsid w:val="00354B6B"/>
    <w:rsid w:val="00354B7A"/>
    <w:rsid w:val="00355439"/>
    <w:rsid w:val="003555F5"/>
    <w:rsid w:val="00355B3F"/>
    <w:rsid w:val="00355C58"/>
    <w:rsid w:val="0035616C"/>
    <w:rsid w:val="00356450"/>
    <w:rsid w:val="00356A2D"/>
    <w:rsid w:val="00356ADE"/>
    <w:rsid w:val="00356DB8"/>
    <w:rsid w:val="00356EF5"/>
    <w:rsid w:val="00357466"/>
    <w:rsid w:val="0035798B"/>
    <w:rsid w:val="00357999"/>
    <w:rsid w:val="00357EF9"/>
    <w:rsid w:val="00357FCD"/>
    <w:rsid w:val="00360101"/>
    <w:rsid w:val="00360125"/>
    <w:rsid w:val="00360258"/>
    <w:rsid w:val="0036088E"/>
    <w:rsid w:val="003608DB"/>
    <w:rsid w:val="00360D85"/>
    <w:rsid w:val="00360F07"/>
    <w:rsid w:val="00361109"/>
    <w:rsid w:val="00361A6B"/>
    <w:rsid w:val="00362166"/>
    <w:rsid w:val="003623F6"/>
    <w:rsid w:val="00362556"/>
    <w:rsid w:val="00362709"/>
    <w:rsid w:val="0036283F"/>
    <w:rsid w:val="00362CBC"/>
    <w:rsid w:val="00362F6B"/>
    <w:rsid w:val="00362F78"/>
    <w:rsid w:val="00363328"/>
    <w:rsid w:val="0036335B"/>
    <w:rsid w:val="003636C9"/>
    <w:rsid w:val="00363D5D"/>
    <w:rsid w:val="00363F44"/>
    <w:rsid w:val="003641FE"/>
    <w:rsid w:val="003642E2"/>
    <w:rsid w:val="0036461E"/>
    <w:rsid w:val="0036495E"/>
    <w:rsid w:val="00364B70"/>
    <w:rsid w:val="00364DAF"/>
    <w:rsid w:val="00364F6F"/>
    <w:rsid w:val="003652AD"/>
    <w:rsid w:val="0036554A"/>
    <w:rsid w:val="003656AA"/>
    <w:rsid w:val="00365C98"/>
    <w:rsid w:val="00365EE8"/>
    <w:rsid w:val="00365F42"/>
    <w:rsid w:val="00365F6D"/>
    <w:rsid w:val="00366965"/>
    <w:rsid w:val="003671D4"/>
    <w:rsid w:val="00367409"/>
    <w:rsid w:val="00367433"/>
    <w:rsid w:val="0036748C"/>
    <w:rsid w:val="00367716"/>
    <w:rsid w:val="00367745"/>
    <w:rsid w:val="00367ACE"/>
    <w:rsid w:val="00367B01"/>
    <w:rsid w:val="00367DCF"/>
    <w:rsid w:val="00367F9B"/>
    <w:rsid w:val="003700CC"/>
    <w:rsid w:val="00370536"/>
    <w:rsid w:val="00370E4B"/>
    <w:rsid w:val="00370F6E"/>
    <w:rsid w:val="00371062"/>
    <w:rsid w:val="00371091"/>
    <w:rsid w:val="003714B2"/>
    <w:rsid w:val="00371518"/>
    <w:rsid w:val="0037158B"/>
    <w:rsid w:val="003717F1"/>
    <w:rsid w:val="00371BC0"/>
    <w:rsid w:val="00371ECA"/>
    <w:rsid w:val="0037209F"/>
    <w:rsid w:val="003726B7"/>
    <w:rsid w:val="00372984"/>
    <w:rsid w:val="00372AE1"/>
    <w:rsid w:val="00372B4A"/>
    <w:rsid w:val="00373254"/>
    <w:rsid w:val="003733D9"/>
    <w:rsid w:val="003734B6"/>
    <w:rsid w:val="00373684"/>
    <w:rsid w:val="003738DA"/>
    <w:rsid w:val="00373AFB"/>
    <w:rsid w:val="00373CCC"/>
    <w:rsid w:val="00373F24"/>
    <w:rsid w:val="0037417E"/>
    <w:rsid w:val="00374622"/>
    <w:rsid w:val="0037480E"/>
    <w:rsid w:val="00374FE9"/>
    <w:rsid w:val="0037539C"/>
    <w:rsid w:val="00375424"/>
    <w:rsid w:val="003754E1"/>
    <w:rsid w:val="00375597"/>
    <w:rsid w:val="00375630"/>
    <w:rsid w:val="0037566F"/>
    <w:rsid w:val="00375BF6"/>
    <w:rsid w:val="00375EE8"/>
    <w:rsid w:val="00375FDA"/>
    <w:rsid w:val="00376585"/>
    <w:rsid w:val="00376651"/>
    <w:rsid w:val="00376816"/>
    <w:rsid w:val="00376844"/>
    <w:rsid w:val="00376D11"/>
    <w:rsid w:val="00376DE8"/>
    <w:rsid w:val="00376F1D"/>
    <w:rsid w:val="003770C0"/>
    <w:rsid w:val="00377319"/>
    <w:rsid w:val="0037731B"/>
    <w:rsid w:val="0037740F"/>
    <w:rsid w:val="003774D4"/>
    <w:rsid w:val="0037768C"/>
    <w:rsid w:val="0037799A"/>
    <w:rsid w:val="00377A24"/>
    <w:rsid w:val="00377E52"/>
    <w:rsid w:val="003800DD"/>
    <w:rsid w:val="0038026E"/>
    <w:rsid w:val="0038028B"/>
    <w:rsid w:val="003805D6"/>
    <w:rsid w:val="003806E4"/>
    <w:rsid w:val="00380AC1"/>
    <w:rsid w:val="00380E9B"/>
    <w:rsid w:val="00381015"/>
    <w:rsid w:val="003814F7"/>
    <w:rsid w:val="00381E30"/>
    <w:rsid w:val="0038251C"/>
    <w:rsid w:val="0038264C"/>
    <w:rsid w:val="00382880"/>
    <w:rsid w:val="00382AA2"/>
    <w:rsid w:val="00382ACB"/>
    <w:rsid w:val="00382B3E"/>
    <w:rsid w:val="00382DAE"/>
    <w:rsid w:val="00382F65"/>
    <w:rsid w:val="003830FC"/>
    <w:rsid w:val="003839CE"/>
    <w:rsid w:val="00383B86"/>
    <w:rsid w:val="00383C9A"/>
    <w:rsid w:val="00383D49"/>
    <w:rsid w:val="00383F4D"/>
    <w:rsid w:val="003843D7"/>
    <w:rsid w:val="0038452B"/>
    <w:rsid w:val="0038459E"/>
    <w:rsid w:val="00384611"/>
    <w:rsid w:val="00384ABB"/>
    <w:rsid w:val="00384AE0"/>
    <w:rsid w:val="00384C20"/>
    <w:rsid w:val="00384E52"/>
    <w:rsid w:val="0038500C"/>
    <w:rsid w:val="00385295"/>
    <w:rsid w:val="0038532C"/>
    <w:rsid w:val="0038556F"/>
    <w:rsid w:val="0038578E"/>
    <w:rsid w:val="00385CB4"/>
    <w:rsid w:val="00385D1A"/>
    <w:rsid w:val="00385D43"/>
    <w:rsid w:val="00385DBC"/>
    <w:rsid w:val="00385E39"/>
    <w:rsid w:val="0038630D"/>
    <w:rsid w:val="003864AE"/>
    <w:rsid w:val="003865A8"/>
    <w:rsid w:val="00386A36"/>
    <w:rsid w:val="00386B20"/>
    <w:rsid w:val="00386B7F"/>
    <w:rsid w:val="00386BB5"/>
    <w:rsid w:val="00386D61"/>
    <w:rsid w:val="00386D7C"/>
    <w:rsid w:val="00386F24"/>
    <w:rsid w:val="00386FED"/>
    <w:rsid w:val="00387056"/>
    <w:rsid w:val="0038739C"/>
    <w:rsid w:val="003874E6"/>
    <w:rsid w:val="0038755D"/>
    <w:rsid w:val="00387AA7"/>
    <w:rsid w:val="00387F13"/>
    <w:rsid w:val="00387FA6"/>
    <w:rsid w:val="00390051"/>
    <w:rsid w:val="003902B6"/>
    <w:rsid w:val="003903E6"/>
    <w:rsid w:val="0039094B"/>
    <w:rsid w:val="00390BF7"/>
    <w:rsid w:val="00390C65"/>
    <w:rsid w:val="003911BC"/>
    <w:rsid w:val="00391227"/>
    <w:rsid w:val="003912A4"/>
    <w:rsid w:val="003912C4"/>
    <w:rsid w:val="00391378"/>
    <w:rsid w:val="003914C8"/>
    <w:rsid w:val="003915B0"/>
    <w:rsid w:val="003915F3"/>
    <w:rsid w:val="003917A8"/>
    <w:rsid w:val="00391914"/>
    <w:rsid w:val="00391CD1"/>
    <w:rsid w:val="003922BF"/>
    <w:rsid w:val="00392E4E"/>
    <w:rsid w:val="003930EB"/>
    <w:rsid w:val="003931D8"/>
    <w:rsid w:val="00393229"/>
    <w:rsid w:val="00393509"/>
    <w:rsid w:val="00393569"/>
    <w:rsid w:val="00393C42"/>
    <w:rsid w:val="00393EFB"/>
    <w:rsid w:val="003942F1"/>
    <w:rsid w:val="00394705"/>
    <w:rsid w:val="0039480F"/>
    <w:rsid w:val="00394B28"/>
    <w:rsid w:val="00395151"/>
    <w:rsid w:val="0039525E"/>
    <w:rsid w:val="00395514"/>
    <w:rsid w:val="0039554E"/>
    <w:rsid w:val="003957BB"/>
    <w:rsid w:val="00395C2B"/>
    <w:rsid w:val="00395C4B"/>
    <w:rsid w:val="00395C7A"/>
    <w:rsid w:val="00395CC6"/>
    <w:rsid w:val="00395E22"/>
    <w:rsid w:val="00395FEF"/>
    <w:rsid w:val="003961B5"/>
    <w:rsid w:val="0039638D"/>
    <w:rsid w:val="00396828"/>
    <w:rsid w:val="00396E02"/>
    <w:rsid w:val="00397119"/>
    <w:rsid w:val="0039723A"/>
    <w:rsid w:val="003975C0"/>
    <w:rsid w:val="00397D6F"/>
    <w:rsid w:val="003A0146"/>
    <w:rsid w:val="003A03F0"/>
    <w:rsid w:val="003A0743"/>
    <w:rsid w:val="003A0C86"/>
    <w:rsid w:val="003A193D"/>
    <w:rsid w:val="003A21D7"/>
    <w:rsid w:val="003A24F9"/>
    <w:rsid w:val="003A25B0"/>
    <w:rsid w:val="003A270F"/>
    <w:rsid w:val="003A2E76"/>
    <w:rsid w:val="003A2EA3"/>
    <w:rsid w:val="003A309A"/>
    <w:rsid w:val="003A3237"/>
    <w:rsid w:val="003A3314"/>
    <w:rsid w:val="003A335C"/>
    <w:rsid w:val="003A36D3"/>
    <w:rsid w:val="003A3B8F"/>
    <w:rsid w:val="003A3EF6"/>
    <w:rsid w:val="003A4264"/>
    <w:rsid w:val="003A4296"/>
    <w:rsid w:val="003A42CC"/>
    <w:rsid w:val="003A4319"/>
    <w:rsid w:val="003A4523"/>
    <w:rsid w:val="003A4954"/>
    <w:rsid w:val="003A4AA7"/>
    <w:rsid w:val="003A4D30"/>
    <w:rsid w:val="003A50F8"/>
    <w:rsid w:val="003A52C4"/>
    <w:rsid w:val="003A5735"/>
    <w:rsid w:val="003A58C7"/>
    <w:rsid w:val="003A5ACF"/>
    <w:rsid w:val="003A618E"/>
    <w:rsid w:val="003A66D7"/>
    <w:rsid w:val="003A687B"/>
    <w:rsid w:val="003A6CDC"/>
    <w:rsid w:val="003A7265"/>
    <w:rsid w:val="003A7367"/>
    <w:rsid w:val="003A797C"/>
    <w:rsid w:val="003A7A6F"/>
    <w:rsid w:val="003A7FF6"/>
    <w:rsid w:val="003B03F4"/>
    <w:rsid w:val="003B0413"/>
    <w:rsid w:val="003B0677"/>
    <w:rsid w:val="003B083A"/>
    <w:rsid w:val="003B0A0F"/>
    <w:rsid w:val="003B0B9C"/>
    <w:rsid w:val="003B0EC1"/>
    <w:rsid w:val="003B12DD"/>
    <w:rsid w:val="003B16D2"/>
    <w:rsid w:val="003B192B"/>
    <w:rsid w:val="003B1B21"/>
    <w:rsid w:val="003B1B7A"/>
    <w:rsid w:val="003B1C17"/>
    <w:rsid w:val="003B1CB6"/>
    <w:rsid w:val="003B202F"/>
    <w:rsid w:val="003B206D"/>
    <w:rsid w:val="003B209A"/>
    <w:rsid w:val="003B20B8"/>
    <w:rsid w:val="003B2198"/>
    <w:rsid w:val="003B2498"/>
    <w:rsid w:val="003B28BC"/>
    <w:rsid w:val="003B29FE"/>
    <w:rsid w:val="003B32F5"/>
    <w:rsid w:val="003B38CD"/>
    <w:rsid w:val="003B3A56"/>
    <w:rsid w:val="003B3D10"/>
    <w:rsid w:val="003B3F0A"/>
    <w:rsid w:val="003B44FE"/>
    <w:rsid w:val="003B46B5"/>
    <w:rsid w:val="003B4849"/>
    <w:rsid w:val="003B4A40"/>
    <w:rsid w:val="003B4A70"/>
    <w:rsid w:val="003B4D70"/>
    <w:rsid w:val="003B4EDF"/>
    <w:rsid w:val="003B55EE"/>
    <w:rsid w:val="003B58B3"/>
    <w:rsid w:val="003B5B16"/>
    <w:rsid w:val="003B5C09"/>
    <w:rsid w:val="003B5C97"/>
    <w:rsid w:val="003B5D35"/>
    <w:rsid w:val="003B605D"/>
    <w:rsid w:val="003B6110"/>
    <w:rsid w:val="003B6255"/>
    <w:rsid w:val="003B632F"/>
    <w:rsid w:val="003B6346"/>
    <w:rsid w:val="003B6427"/>
    <w:rsid w:val="003B65D2"/>
    <w:rsid w:val="003B68ED"/>
    <w:rsid w:val="003B6960"/>
    <w:rsid w:val="003B6A9C"/>
    <w:rsid w:val="003B6B94"/>
    <w:rsid w:val="003B6C95"/>
    <w:rsid w:val="003B6DB5"/>
    <w:rsid w:val="003B6E55"/>
    <w:rsid w:val="003B7014"/>
    <w:rsid w:val="003B76BF"/>
    <w:rsid w:val="003B7716"/>
    <w:rsid w:val="003B7A53"/>
    <w:rsid w:val="003B7BB9"/>
    <w:rsid w:val="003B7BEB"/>
    <w:rsid w:val="003B7ECE"/>
    <w:rsid w:val="003C00AB"/>
    <w:rsid w:val="003C041C"/>
    <w:rsid w:val="003C0F40"/>
    <w:rsid w:val="003C0F54"/>
    <w:rsid w:val="003C0FEF"/>
    <w:rsid w:val="003C121D"/>
    <w:rsid w:val="003C1658"/>
    <w:rsid w:val="003C1867"/>
    <w:rsid w:val="003C188E"/>
    <w:rsid w:val="003C1937"/>
    <w:rsid w:val="003C260C"/>
    <w:rsid w:val="003C277F"/>
    <w:rsid w:val="003C281D"/>
    <w:rsid w:val="003C2897"/>
    <w:rsid w:val="003C29EE"/>
    <w:rsid w:val="003C2C8D"/>
    <w:rsid w:val="003C2E50"/>
    <w:rsid w:val="003C3016"/>
    <w:rsid w:val="003C3097"/>
    <w:rsid w:val="003C319E"/>
    <w:rsid w:val="003C33A3"/>
    <w:rsid w:val="003C387E"/>
    <w:rsid w:val="003C3ACE"/>
    <w:rsid w:val="003C3CCD"/>
    <w:rsid w:val="003C3D25"/>
    <w:rsid w:val="003C3F26"/>
    <w:rsid w:val="003C40A4"/>
    <w:rsid w:val="003C44E3"/>
    <w:rsid w:val="003C45A6"/>
    <w:rsid w:val="003C4DC1"/>
    <w:rsid w:val="003C4ED1"/>
    <w:rsid w:val="003C4EEA"/>
    <w:rsid w:val="003C511B"/>
    <w:rsid w:val="003C53A9"/>
    <w:rsid w:val="003C587F"/>
    <w:rsid w:val="003C5A7A"/>
    <w:rsid w:val="003C6073"/>
    <w:rsid w:val="003C6483"/>
    <w:rsid w:val="003C64B5"/>
    <w:rsid w:val="003C64F7"/>
    <w:rsid w:val="003C675B"/>
    <w:rsid w:val="003C690E"/>
    <w:rsid w:val="003C6C49"/>
    <w:rsid w:val="003C6D10"/>
    <w:rsid w:val="003C6D72"/>
    <w:rsid w:val="003C6FBE"/>
    <w:rsid w:val="003C6FFB"/>
    <w:rsid w:val="003C74C2"/>
    <w:rsid w:val="003C757F"/>
    <w:rsid w:val="003C75B4"/>
    <w:rsid w:val="003C7820"/>
    <w:rsid w:val="003C79A3"/>
    <w:rsid w:val="003D00D2"/>
    <w:rsid w:val="003D056E"/>
    <w:rsid w:val="003D0AFB"/>
    <w:rsid w:val="003D0BD2"/>
    <w:rsid w:val="003D0BE3"/>
    <w:rsid w:val="003D1331"/>
    <w:rsid w:val="003D1730"/>
    <w:rsid w:val="003D1C0A"/>
    <w:rsid w:val="003D1C91"/>
    <w:rsid w:val="003D21F7"/>
    <w:rsid w:val="003D228D"/>
    <w:rsid w:val="003D23EE"/>
    <w:rsid w:val="003D2589"/>
    <w:rsid w:val="003D25F4"/>
    <w:rsid w:val="003D26D5"/>
    <w:rsid w:val="003D26F7"/>
    <w:rsid w:val="003D2CD5"/>
    <w:rsid w:val="003D2CEE"/>
    <w:rsid w:val="003D2F99"/>
    <w:rsid w:val="003D30D6"/>
    <w:rsid w:val="003D34E8"/>
    <w:rsid w:val="003D3A0C"/>
    <w:rsid w:val="003D3E70"/>
    <w:rsid w:val="003D41F2"/>
    <w:rsid w:val="003D4937"/>
    <w:rsid w:val="003D4B9D"/>
    <w:rsid w:val="003D4E2B"/>
    <w:rsid w:val="003D4F92"/>
    <w:rsid w:val="003D576D"/>
    <w:rsid w:val="003D5CD5"/>
    <w:rsid w:val="003D6151"/>
    <w:rsid w:val="003D61CE"/>
    <w:rsid w:val="003D6235"/>
    <w:rsid w:val="003D6672"/>
    <w:rsid w:val="003D670E"/>
    <w:rsid w:val="003D684E"/>
    <w:rsid w:val="003D690B"/>
    <w:rsid w:val="003D69FF"/>
    <w:rsid w:val="003D6CA1"/>
    <w:rsid w:val="003D6EE8"/>
    <w:rsid w:val="003D6F6F"/>
    <w:rsid w:val="003D728F"/>
    <w:rsid w:val="003D746B"/>
    <w:rsid w:val="003D76CD"/>
    <w:rsid w:val="003D76F9"/>
    <w:rsid w:val="003D7B0C"/>
    <w:rsid w:val="003D7CF1"/>
    <w:rsid w:val="003E025F"/>
    <w:rsid w:val="003E0730"/>
    <w:rsid w:val="003E0A59"/>
    <w:rsid w:val="003E0E48"/>
    <w:rsid w:val="003E1178"/>
    <w:rsid w:val="003E1723"/>
    <w:rsid w:val="003E1769"/>
    <w:rsid w:val="003E1A3A"/>
    <w:rsid w:val="003E1B7B"/>
    <w:rsid w:val="003E1BC0"/>
    <w:rsid w:val="003E1BC4"/>
    <w:rsid w:val="003E1D15"/>
    <w:rsid w:val="003E1D48"/>
    <w:rsid w:val="003E1D49"/>
    <w:rsid w:val="003E1EE5"/>
    <w:rsid w:val="003E1F00"/>
    <w:rsid w:val="003E2078"/>
    <w:rsid w:val="003E23B9"/>
    <w:rsid w:val="003E2540"/>
    <w:rsid w:val="003E2AA8"/>
    <w:rsid w:val="003E2D9E"/>
    <w:rsid w:val="003E2ED0"/>
    <w:rsid w:val="003E3331"/>
    <w:rsid w:val="003E33DF"/>
    <w:rsid w:val="003E35BF"/>
    <w:rsid w:val="003E3637"/>
    <w:rsid w:val="003E3860"/>
    <w:rsid w:val="003E3A1D"/>
    <w:rsid w:val="003E3A8B"/>
    <w:rsid w:val="003E3B82"/>
    <w:rsid w:val="003E3CC2"/>
    <w:rsid w:val="003E4096"/>
    <w:rsid w:val="003E4527"/>
    <w:rsid w:val="003E4927"/>
    <w:rsid w:val="003E49A2"/>
    <w:rsid w:val="003E49B0"/>
    <w:rsid w:val="003E4CF4"/>
    <w:rsid w:val="003E4FA2"/>
    <w:rsid w:val="003E5103"/>
    <w:rsid w:val="003E5330"/>
    <w:rsid w:val="003E5B22"/>
    <w:rsid w:val="003E5D70"/>
    <w:rsid w:val="003E5FD6"/>
    <w:rsid w:val="003E603E"/>
    <w:rsid w:val="003E61D8"/>
    <w:rsid w:val="003E629E"/>
    <w:rsid w:val="003E6517"/>
    <w:rsid w:val="003E6906"/>
    <w:rsid w:val="003E6985"/>
    <w:rsid w:val="003E6BF2"/>
    <w:rsid w:val="003E6D22"/>
    <w:rsid w:val="003E6D70"/>
    <w:rsid w:val="003E6FA0"/>
    <w:rsid w:val="003E71CD"/>
    <w:rsid w:val="003F01F6"/>
    <w:rsid w:val="003F020C"/>
    <w:rsid w:val="003F033C"/>
    <w:rsid w:val="003F03C4"/>
    <w:rsid w:val="003F04C5"/>
    <w:rsid w:val="003F066F"/>
    <w:rsid w:val="003F07C3"/>
    <w:rsid w:val="003F0C9B"/>
    <w:rsid w:val="003F110B"/>
    <w:rsid w:val="003F1299"/>
    <w:rsid w:val="003F1C0F"/>
    <w:rsid w:val="003F1F1D"/>
    <w:rsid w:val="003F2A8C"/>
    <w:rsid w:val="003F2CEF"/>
    <w:rsid w:val="003F2DEE"/>
    <w:rsid w:val="003F307C"/>
    <w:rsid w:val="003F31AE"/>
    <w:rsid w:val="003F325F"/>
    <w:rsid w:val="003F3282"/>
    <w:rsid w:val="003F34C8"/>
    <w:rsid w:val="003F3650"/>
    <w:rsid w:val="003F3733"/>
    <w:rsid w:val="003F3919"/>
    <w:rsid w:val="003F39F1"/>
    <w:rsid w:val="003F3B8F"/>
    <w:rsid w:val="003F3CE3"/>
    <w:rsid w:val="003F416F"/>
    <w:rsid w:val="003F41F2"/>
    <w:rsid w:val="003F441C"/>
    <w:rsid w:val="003F443F"/>
    <w:rsid w:val="003F44C8"/>
    <w:rsid w:val="003F45EB"/>
    <w:rsid w:val="003F46B8"/>
    <w:rsid w:val="003F4D21"/>
    <w:rsid w:val="003F4DA7"/>
    <w:rsid w:val="003F576C"/>
    <w:rsid w:val="003F57F4"/>
    <w:rsid w:val="003F5BB3"/>
    <w:rsid w:val="003F5C88"/>
    <w:rsid w:val="003F62DB"/>
    <w:rsid w:val="003F62DE"/>
    <w:rsid w:val="003F62ED"/>
    <w:rsid w:val="003F647C"/>
    <w:rsid w:val="003F6545"/>
    <w:rsid w:val="003F66F8"/>
    <w:rsid w:val="003F6ABD"/>
    <w:rsid w:val="003F6B6C"/>
    <w:rsid w:val="003F6F06"/>
    <w:rsid w:val="003F6F6C"/>
    <w:rsid w:val="003F6FFE"/>
    <w:rsid w:val="003F703F"/>
    <w:rsid w:val="003F711F"/>
    <w:rsid w:val="003F7546"/>
    <w:rsid w:val="003F77D2"/>
    <w:rsid w:val="003F77F7"/>
    <w:rsid w:val="003F78D8"/>
    <w:rsid w:val="004000F9"/>
    <w:rsid w:val="004001FC"/>
    <w:rsid w:val="00400398"/>
    <w:rsid w:val="004003A6"/>
    <w:rsid w:val="004007D0"/>
    <w:rsid w:val="0040082E"/>
    <w:rsid w:val="00400A90"/>
    <w:rsid w:val="00400B2C"/>
    <w:rsid w:val="00400D42"/>
    <w:rsid w:val="004010A5"/>
    <w:rsid w:val="004013E1"/>
    <w:rsid w:val="00401A04"/>
    <w:rsid w:val="00401A6B"/>
    <w:rsid w:val="00401C60"/>
    <w:rsid w:val="00401FCB"/>
    <w:rsid w:val="0040203A"/>
    <w:rsid w:val="00402B30"/>
    <w:rsid w:val="00402C69"/>
    <w:rsid w:val="004030CE"/>
    <w:rsid w:val="004034C1"/>
    <w:rsid w:val="004034E5"/>
    <w:rsid w:val="00403504"/>
    <w:rsid w:val="00403633"/>
    <w:rsid w:val="00403812"/>
    <w:rsid w:val="00403959"/>
    <w:rsid w:val="00403B3C"/>
    <w:rsid w:val="00404053"/>
    <w:rsid w:val="004046CF"/>
    <w:rsid w:val="00404744"/>
    <w:rsid w:val="004047F2"/>
    <w:rsid w:val="0040483C"/>
    <w:rsid w:val="00404BD5"/>
    <w:rsid w:val="00404F0C"/>
    <w:rsid w:val="00404FF8"/>
    <w:rsid w:val="00405095"/>
    <w:rsid w:val="0040521E"/>
    <w:rsid w:val="00405329"/>
    <w:rsid w:val="00405562"/>
    <w:rsid w:val="004059E0"/>
    <w:rsid w:val="00405C11"/>
    <w:rsid w:val="00406009"/>
    <w:rsid w:val="004065C4"/>
    <w:rsid w:val="004066EE"/>
    <w:rsid w:val="00406765"/>
    <w:rsid w:val="00406B99"/>
    <w:rsid w:val="00406F6F"/>
    <w:rsid w:val="004073A8"/>
    <w:rsid w:val="00407428"/>
    <w:rsid w:val="004074FF"/>
    <w:rsid w:val="004077F4"/>
    <w:rsid w:val="00407840"/>
    <w:rsid w:val="004079E9"/>
    <w:rsid w:val="0041021F"/>
    <w:rsid w:val="004103F2"/>
    <w:rsid w:val="00410619"/>
    <w:rsid w:val="0041073C"/>
    <w:rsid w:val="004107D2"/>
    <w:rsid w:val="00410AB1"/>
    <w:rsid w:val="004112AE"/>
    <w:rsid w:val="00411903"/>
    <w:rsid w:val="00411CCB"/>
    <w:rsid w:val="00411E7E"/>
    <w:rsid w:val="00411F4F"/>
    <w:rsid w:val="00412042"/>
    <w:rsid w:val="004124B3"/>
    <w:rsid w:val="00412535"/>
    <w:rsid w:val="00412A7B"/>
    <w:rsid w:val="00412B5E"/>
    <w:rsid w:val="00412C90"/>
    <w:rsid w:val="00412D0B"/>
    <w:rsid w:val="0041303A"/>
    <w:rsid w:val="00413097"/>
    <w:rsid w:val="004134C0"/>
    <w:rsid w:val="00413C08"/>
    <w:rsid w:val="00413FFE"/>
    <w:rsid w:val="00414299"/>
    <w:rsid w:val="004145B4"/>
    <w:rsid w:val="00414967"/>
    <w:rsid w:val="00414B5B"/>
    <w:rsid w:val="00414C19"/>
    <w:rsid w:val="00414CAD"/>
    <w:rsid w:val="004150F4"/>
    <w:rsid w:val="00415BC5"/>
    <w:rsid w:val="00415DB8"/>
    <w:rsid w:val="00415EE3"/>
    <w:rsid w:val="00415F40"/>
    <w:rsid w:val="0041604E"/>
    <w:rsid w:val="004161DD"/>
    <w:rsid w:val="00416341"/>
    <w:rsid w:val="004173EB"/>
    <w:rsid w:val="004175DD"/>
    <w:rsid w:val="00417B31"/>
    <w:rsid w:val="0042018B"/>
    <w:rsid w:val="004203E3"/>
    <w:rsid w:val="00420CB0"/>
    <w:rsid w:val="00420F40"/>
    <w:rsid w:val="0042114F"/>
    <w:rsid w:val="004217B3"/>
    <w:rsid w:val="00421840"/>
    <w:rsid w:val="00421975"/>
    <w:rsid w:val="00421BB3"/>
    <w:rsid w:val="00421F35"/>
    <w:rsid w:val="0042208B"/>
    <w:rsid w:val="00422404"/>
    <w:rsid w:val="004229AD"/>
    <w:rsid w:val="00422C05"/>
    <w:rsid w:val="0042304A"/>
    <w:rsid w:val="004232DA"/>
    <w:rsid w:val="004238F9"/>
    <w:rsid w:val="00423967"/>
    <w:rsid w:val="00423B8D"/>
    <w:rsid w:val="004240E0"/>
    <w:rsid w:val="00424879"/>
    <w:rsid w:val="00424B6C"/>
    <w:rsid w:val="00424BC8"/>
    <w:rsid w:val="00424C9B"/>
    <w:rsid w:val="00424E78"/>
    <w:rsid w:val="00424F79"/>
    <w:rsid w:val="0042523D"/>
    <w:rsid w:val="0042527E"/>
    <w:rsid w:val="004252FB"/>
    <w:rsid w:val="00425683"/>
    <w:rsid w:val="00425907"/>
    <w:rsid w:val="00425987"/>
    <w:rsid w:val="00425A69"/>
    <w:rsid w:val="00425B72"/>
    <w:rsid w:val="00425E08"/>
    <w:rsid w:val="00425F1B"/>
    <w:rsid w:val="004260FD"/>
    <w:rsid w:val="004266A3"/>
    <w:rsid w:val="004266B1"/>
    <w:rsid w:val="00426C10"/>
    <w:rsid w:val="00427696"/>
    <w:rsid w:val="00427865"/>
    <w:rsid w:val="00427876"/>
    <w:rsid w:val="004278E6"/>
    <w:rsid w:val="00430012"/>
    <w:rsid w:val="004302B7"/>
    <w:rsid w:val="0043054F"/>
    <w:rsid w:val="00430567"/>
    <w:rsid w:val="004308E5"/>
    <w:rsid w:val="004309E8"/>
    <w:rsid w:val="00430DFD"/>
    <w:rsid w:val="00431096"/>
    <w:rsid w:val="004322D4"/>
    <w:rsid w:val="00432570"/>
    <w:rsid w:val="0043269D"/>
    <w:rsid w:val="00432A76"/>
    <w:rsid w:val="00432F05"/>
    <w:rsid w:val="004330BC"/>
    <w:rsid w:val="00433783"/>
    <w:rsid w:val="0043396B"/>
    <w:rsid w:val="00433C0B"/>
    <w:rsid w:val="00434174"/>
    <w:rsid w:val="0043417D"/>
    <w:rsid w:val="00434627"/>
    <w:rsid w:val="0043479C"/>
    <w:rsid w:val="00434A59"/>
    <w:rsid w:val="00434E88"/>
    <w:rsid w:val="00435099"/>
    <w:rsid w:val="004350A2"/>
    <w:rsid w:val="00435101"/>
    <w:rsid w:val="004351AE"/>
    <w:rsid w:val="00435632"/>
    <w:rsid w:val="00435734"/>
    <w:rsid w:val="0043584E"/>
    <w:rsid w:val="004358C5"/>
    <w:rsid w:val="0043594B"/>
    <w:rsid w:val="00435D10"/>
    <w:rsid w:val="004362BB"/>
    <w:rsid w:val="004368AE"/>
    <w:rsid w:val="004369C6"/>
    <w:rsid w:val="00436CDF"/>
    <w:rsid w:val="00437330"/>
    <w:rsid w:val="0043759D"/>
    <w:rsid w:val="004378EC"/>
    <w:rsid w:val="004379D0"/>
    <w:rsid w:val="00440018"/>
    <w:rsid w:val="0044040B"/>
    <w:rsid w:val="00440604"/>
    <w:rsid w:val="00440DFC"/>
    <w:rsid w:val="00440E5B"/>
    <w:rsid w:val="00440FD7"/>
    <w:rsid w:val="0044129B"/>
    <w:rsid w:val="004412D1"/>
    <w:rsid w:val="0044130F"/>
    <w:rsid w:val="00441C3C"/>
    <w:rsid w:val="00442386"/>
    <w:rsid w:val="00442B2E"/>
    <w:rsid w:val="00442BD9"/>
    <w:rsid w:val="00442D21"/>
    <w:rsid w:val="00443182"/>
    <w:rsid w:val="004431E9"/>
    <w:rsid w:val="00443287"/>
    <w:rsid w:val="00443392"/>
    <w:rsid w:val="004433C5"/>
    <w:rsid w:val="00443630"/>
    <w:rsid w:val="0044365B"/>
    <w:rsid w:val="0044368D"/>
    <w:rsid w:val="00443ADC"/>
    <w:rsid w:val="004443AF"/>
    <w:rsid w:val="004445C5"/>
    <w:rsid w:val="00444631"/>
    <w:rsid w:val="00444B3D"/>
    <w:rsid w:val="00444C12"/>
    <w:rsid w:val="00444D1D"/>
    <w:rsid w:val="00444E76"/>
    <w:rsid w:val="00444EA8"/>
    <w:rsid w:val="00445089"/>
    <w:rsid w:val="00445144"/>
    <w:rsid w:val="0044536C"/>
    <w:rsid w:val="0044552F"/>
    <w:rsid w:val="00445832"/>
    <w:rsid w:val="00445B21"/>
    <w:rsid w:val="00445CC2"/>
    <w:rsid w:val="00445CCE"/>
    <w:rsid w:val="00445E44"/>
    <w:rsid w:val="00446095"/>
    <w:rsid w:val="004460FE"/>
    <w:rsid w:val="0044680C"/>
    <w:rsid w:val="00446A40"/>
    <w:rsid w:val="00446CE8"/>
    <w:rsid w:val="004477EF"/>
    <w:rsid w:val="00447895"/>
    <w:rsid w:val="00447A38"/>
    <w:rsid w:val="00447BCF"/>
    <w:rsid w:val="00450446"/>
    <w:rsid w:val="004504D6"/>
    <w:rsid w:val="004507E5"/>
    <w:rsid w:val="00450AC0"/>
    <w:rsid w:val="00450D71"/>
    <w:rsid w:val="004512E4"/>
    <w:rsid w:val="004516D6"/>
    <w:rsid w:val="004519F1"/>
    <w:rsid w:val="00451ED2"/>
    <w:rsid w:val="004525C1"/>
    <w:rsid w:val="004526DF"/>
    <w:rsid w:val="00452A17"/>
    <w:rsid w:val="00452C4A"/>
    <w:rsid w:val="00452E1E"/>
    <w:rsid w:val="00452E70"/>
    <w:rsid w:val="00453037"/>
    <w:rsid w:val="00453106"/>
    <w:rsid w:val="00453314"/>
    <w:rsid w:val="0045334B"/>
    <w:rsid w:val="00453A19"/>
    <w:rsid w:val="00453B7D"/>
    <w:rsid w:val="0045437C"/>
    <w:rsid w:val="004543BB"/>
    <w:rsid w:val="00454739"/>
    <w:rsid w:val="00454A14"/>
    <w:rsid w:val="00454A30"/>
    <w:rsid w:val="00454D6E"/>
    <w:rsid w:val="00454F63"/>
    <w:rsid w:val="00454F87"/>
    <w:rsid w:val="0045588B"/>
    <w:rsid w:val="00455F9E"/>
    <w:rsid w:val="004563D6"/>
    <w:rsid w:val="00456654"/>
    <w:rsid w:val="00456C43"/>
    <w:rsid w:val="00456EC9"/>
    <w:rsid w:val="00456EF5"/>
    <w:rsid w:val="004577BF"/>
    <w:rsid w:val="0045781E"/>
    <w:rsid w:val="00457AFC"/>
    <w:rsid w:val="00457CFF"/>
    <w:rsid w:val="004600CC"/>
    <w:rsid w:val="00460494"/>
    <w:rsid w:val="004605BC"/>
    <w:rsid w:val="00460AD1"/>
    <w:rsid w:val="00461003"/>
    <w:rsid w:val="004618B8"/>
    <w:rsid w:val="00461B72"/>
    <w:rsid w:val="00462001"/>
    <w:rsid w:val="00462117"/>
    <w:rsid w:val="00462400"/>
    <w:rsid w:val="004624B9"/>
    <w:rsid w:val="004627BC"/>
    <w:rsid w:val="00462C57"/>
    <w:rsid w:val="004630A2"/>
    <w:rsid w:val="00463226"/>
    <w:rsid w:val="004635B5"/>
    <w:rsid w:val="00463769"/>
    <w:rsid w:val="00463BA9"/>
    <w:rsid w:val="00463C42"/>
    <w:rsid w:val="00463F28"/>
    <w:rsid w:val="004643B9"/>
    <w:rsid w:val="0046458A"/>
    <w:rsid w:val="004646EE"/>
    <w:rsid w:val="004649AB"/>
    <w:rsid w:val="004649B8"/>
    <w:rsid w:val="00464DCD"/>
    <w:rsid w:val="00464DED"/>
    <w:rsid w:val="00464FC4"/>
    <w:rsid w:val="004651D0"/>
    <w:rsid w:val="0046566C"/>
    <w:rsid w:val="0046581F"/>
    <w:rsid w:val="00465877"/>
    <w:rsid w:val="00465A90"/>
    <w:rsid w:val="00465AEB"/>
    <w:rsid w:val="00465CC2"/>
    <w:rsid w:val="00466357"/>
    <w:rsid w:val="004665D2"/>
    <w:rsid w:val="0046689D"/>
    <w:rsid w:val="00466AB7"/>
    <w:rsid w:val="00466B35"/>
    <w:rsid w:val="00466C93"/>
    <w:rsid w:val="00466D14"/>
    <w:rsid w:val="00466DE0"/>
    <w:rsid w:val="00467357"/>
    <w:rsid w:val="00467610"/>
    <w:rsid w:val="004677AB"/>
    <w:rsid w:val="00467906"/>
    <w:rsid w:val="00467B7D"/>
    <w:rsid w:val="00467CFF"/>
    <w:rsid w:val="00467E58"/>
    <w:rsid w:val="00467FFC"/>
    <w:rsid w:val="00470031"/>
    <w:rsid w:val="004700AF"/>
    <w:rsid w:val="0047030E"/>
    <w:rsid w:val="0047041D"/>
    <w:rsid w:val="004707D6"/>
    <w:rsid w:val="00470B1D"/>
    <w:rsid w:val="00470D18"/>
    <w:rsid w:val="00470F57"/>
    <w:rsid w:val="0047102C"/>
    <w:rsid w:val="00471161"/>
    <w:rsid w:val="004711CD"/>
    <w:rsid w:val="0047151E"/>
    <w:rsid w:val="00471868"/>
    <w:rsid w:val="00471B16"/>
    <w:rsid w:val="00471B50"/>
    <w:rsid w:val="00471BD5"/>
    <w:rsid w:val="00471C87"/>
    <w:rsid w:val="00472153"/>
    <w:rsid w:val="00472155"/>
    <w:rsid w:val="0047239D"/>
    <w:rsid w:val="0047245C"/>
    <w:rsid w:val="00472465"/>
    <w:rsid w:val="00472807"/>
    <w:rsid w:val="00472866"/>
    <w:rsid w:val="00472A7A"/>
    <w:rsid w:val="00472BB9"/>
    <w:rsid w:val="00472D9E"/>
    <w:rsid w:val="00473214"/>
    <w:rsid w:val="00473405"/>
    <w:rsid w:val="0047349E"/>
    <w:rsid w:val="00473717"/>
    <w:rsid w:val="004738CB"/>
    <w:rsid w:val="004738F7"/>
    <w:rsid w:val="00473935"/>
    <w:rsid w:val="00473A0E"/>
    <w:rsid w:val="00473D60"/>
    <w:rsid w:val="00473EC6"/>
    <w:rsid w:val="00474437"/>
    <w:rsid w:val="0047457D"/>
    <w:rsid w:val="00474709"/>
    <w:rsid w:val="00474BEC"/>
    <w:rsid w:val="00474F03"/>
    <w:rsid w:val="00475053"/>
    <w:rsid w:val="004750E2"/>
    <w:rsid w:val="004753C4"/>
    <w:rsid w:val="004753F4"/>
    <w:rsid w:val="00475849"/>
    <w:rsid w:val="0047592B"/>
    <w:rsid w:val="004759EC"/>
    <w:rsid w:val="00475AFC"/>
    <w:rsid w:val="00475D63"/>
    <w:rsid w:val="00475E7A"/>
    <w:rsid w:val="0047635D"/>
    <w:rsid w:val="00476425"/>
    <w:rsid w:val="00476711"/>
    <w:rsid w:val="004767BE"/>
    <w:rsid w:val="0047689B"/>
    <w:rsid w:val="00476AB0"/>
    <w:rsid w:val="00476BB5"/>
    <w:rsid w:val="00477631"/>
    <w:rsid w:val="004778FE"/>
    <w:rsid w:val="00477975"/>
    <w:rsid w:val="00477D9B"/>
    <w:rsid w:val="0048001E"/>
    <w:rsid w:val="00480173"/>
    <w:rsid w:val="00480B68"/>
    <w:rsid w:val="00480B72"/>
    <w:rsid w:val="00480E45"/>
    <w:rsid w:val="00480E46"/>
    <w:rsid w:val="00481225"/>
    <w:rsid w:val="0048131F"/>
    <w:rsid w:val="004813B3"/>
    <w:rsid w:val="004814A1"/>
    <w:rsid w:val="004816B2"/>
    <w:rsid w:val="0048198B"/>
    <w:rsid w:val="00481A23"/>
    <w:rsid w:val="00481C46"/>
    <w:rsid w:val="00481F8D"/>
    <w:rsid w:val="00482001"/>
    <w:rsid w:val="00482138"/>
    <w:rsid w:val="004824C5"/>
    <w:rsid w:val="004829E6"/>
    <w:rsid w:val="00482BD5"/>
    <w:rsid w:val="00482BDE"/>
    <w:rsid w:val="00482C59"/>
    <w:rsid w:val="00482CB3"/>
    <w:rsid w:val="00482E4F"/>
    <w:rsid w:val="00483022"/>
    <w:rsid w:val="004830C8"/>
    <w:rsid w:val="004831A9"/>
    <w:rsid w:val="004836B8"/>
    <w:rsid w:val="004838D7"/>
    <w:rsid w:val="00483B40"/>
    <w:rsid w:val="00483C6D"/>
    <w:rsid w:val="00483D75"/>
    <w:rsid w:val="0048412E"/>
    <w:rsid w:val="00484273"/>
    <w:rsid w:val="004847CB"/>
    <w:rsid w:val="00484937"/>
    <w:rsid w:val="00484A58"/>
    <w:rsid w:val="004852F4"/>
    <w:rsid w:val="0048552D"/>
    <w:rsid w:val="004855D7"/>
    <w:rsid w:val="0048585C"/>
    <w:rsid w:val="00485CDE"/>
    <w:rsid w:val="00485D08"/>
    <w:rsid w:val="00485FCD"/>
    <w:rsid w:val="0048641F"/>
    <w:rsid w:val="00486C0B"/>
    <w:rsid w:val="00486CB5"/>
    <w:rsid w:val="00486D4F"/>
    <w:rsid w:val="00486D50"/>
    <w:rsid w:val="00486D7F"/>
    <w:rsid w:val="00486F13"/>
    <w:rsid w:val="00487009"/>
    <w:rsid w:val="00487069"/>
    <w:rsid w:val="004870C9"/>
    <w:rsid w:val="004871B7"/>
    <w:rsid w:val="00487659"/>
    <w:rsid w:val="00487A90"/>
    <w:rsid w:val="00487D7A"/>
    <w:rsid w:val="00487DFF"/>
    <w:rsid w:val="00487F5F"/>
    <w:rsid w:val="00490293"/>
    <w:rsid w:val="004907D3"/>
    <w:rsid w:val="004907F2"/>
    <w:rsid w:val="004909B7"/>
    <w:rsid w:val="00490E8E"/>
    <w:rsid w:val="00491088"/>
    <w:rsid w:val="00491432"/>
    <w:rsid w:val="0049143C"/>
    <w:rsid w:val="00491A0A"/>
    <w:rsid w:val="00491E7D"/>
    <w:rsid w:val="00491FDA"/>
    <w:rsid w:val="0049203F"/>
    <w:rsid w:val="00492284"/>
    <w:rsid w:val="004924A9"/>
    <w:rsid w:val="00492788"/>
    <w:rsid w:val="00492A71"/>
    <w:rsid w:val="00492AA1"/>
    <w:rsid w:val="00492D47"/>
    <w:rsid w:val="00492DA2"/>
    <w:rsid w:val="00492E70"/>
    <w:rsid w:val="00492E75"/>
    <w:rsid w:val="004934CD"/>
    <w:rsid w:val="00493B0F"/>
    <w:rsid w:val="00493B38"/>
    <w:rsid w:val="00493B68"/>
    <w:rsid w:val="00493BA4"/>
    <w:rsid w:val="0049439A"/>
    <w:rsid w:val="00494683"/>
    <w:rsid w:val="004949AD"/>
    <w:rsid w:val="00494E20"/>
    <w:rsid w:val="00494F75"/>
    <w:rsid w:val="00495054"/>
    <w:rsid w:val="004951BE"/>
    <w:rsid w:val="0049526A"/>
    <w:rsid w:val="00495557"/>
    <w:rsid w:val="00495658"/>
    <w:rsid w:val="00495748"/>
    <w:rsid w:val="004958A4"/>
    <w:rsid w:val="00495BB5"/>
    <w:rsid w:val="00495C30"/>
    <w:rsid w:val="00495C92"/>
    <w:rsid w:val="00495D27"/>
    <w:rsid w:val="00495D65"/>
    <w:rsid w:val="00495D8E"/>
    <w:rsid w:val="00495E63"/>
    <w:rsid w:val="00495F0C"/>
    <w:rsid w:val="00495F13"/>
    <w:rsid w:val="00496031"/>
    <w:rsid w:val="004961B3"/>
    <w:rsid w:val="004961E7"/>
    <w:rsid w:val="0049622B"/>
    <w:rsid w:val="004962EB"/>
    <w:rsid w:val="00496865"/>
    <w:rsid w:val="00497272"/>
    <w:rsid w:val="00497671"/>
    <w:rsid w:val="0049782B"/>
    <w:rsid w:val="00497C2A"/>
    <w:rsid w:val="00497CAB"/>
    <w:rsid w:val="004A011E"/>
    <w:rsid w:val="004A03A0"/>
    <w:rsid w:val="004A03D9"/>
    <w:rsid w:val="004A05E1"/>
    <w:rsid w:val="004A07DF"/>
    <w:rsid w:val="004A09C8"/>
    <w:rsid w:val="004A0C18"/>
    <w:rsid w:val="004A108C"/>
    <w:rsid w:val="004A12D0"/>
    <w:rsid w:val="004A13B4"/>
    <w:rsid w:val="004A15F8"/>
    <w:rsid w:val="004A162D"/>
    <w:rsid w:val="004A1826"/>
    <w:rsid w:val="004A1A6D"/>
    <w:rsid w:val="004A1D9F"/>
    <w:rsid w:val="004A1F03"/>
    <w:rsid w:val="004A1FF3"/>
    <w:rsid w:val="004A2079"/>
    <w:rsid w:val="004A21D5"/>
    <w:rsid w:val="004A22D4"/>
    <w:rsid w:val="004A2355"/>
    <w:rsid w:val="004A23F0"/>
    <w:rsid w:val="004A272C"/>
    <w:rsid w:val="004A2805"/>
    <w:rsid w:val="004A2F7C"/>
    <w:rsid w:val="004A3261"/>
    <w:rsid w:val="004A34F8"/>
    <w:rsid w:val="004A3878"/>
    <w:rsid w:val="004A3E7B"/>
    <w:rsid w:val="004A3FB2"/>
    <w:rsid w:val="004A4356"/>
    <w:rsid w:val="004A4627"/>
    <w:rsid w:val="004A4629"/>
    <w:rsid w:val="004A4774"/>
    <w:rsid w:val="004A4B32"/>
    <w:rsid w:val="004A4CFD"/>
    <w:rsid w:val="004A537E"/>
    <w:rsid w:val="004A545D"/>
    <w:rsid w:val="004A5541"/>
    <w:rsid w:val="004A5660"/>
    <w:rsid w:val="004A5E07"/>
    <w:rsid w:val="004A5F03"/>
    <w:rsid w:val="004A5F07"/>
    <w:rsid w:val="004A6334"/>
    <w:rsid w:val="004A643D"/>
    <w:rsid w:val="004A713E"/>
    <w:rsid w:val="004A72C3"/>
    <w:rsid w:val="004A73E9"/>
    <w:rsid w:val="004A7680"/>
    <w:rsid w:val="004A77AA"/>
    <w:rsid w:val="004A77B4"/>
    <w:rsid w:val="004A79E6"/>
    <w:rsid w:val="004B028E"/>
    <w:rsid w:val="004B038D"/>
    <w:rsid w:val="004B06B6"/>
    <w:rsid w:val="004B08AF"/>
    <w:rsid w:val="004B0A61"/>
    <w:rsid w:val="004B0AEA"/>
    <w:rsid w:val="004B0BD9"/>
    <w:rsid w:val="004B0E7C"/>
    <w:rsid w:val="004B105B"/>
    <w:rsid w:val="004B14A4"/>
    <w:rsid w:val="004B14E1"/>
    <w:rsid w:val="004B15F1"/>
    <w:rsid w:val="004B17CB"/>
    <w:rsid w:val="004B18BE"/>
    <w:rsid w:val="004B203E"/>
    <w:rsid w:val="004B20F7"/>
    <w:rsid w:val="004B277F"/>
    <w:rsid w:val="004B28A2"/>
    <w:rsid w:val="004B2BFD"/>
    <w:rsid w:val="004B33B9"/>
    <w:rsid w:val="004B340E"/>
    <w:rsid w:val="004B3420"/>
    <w:rsid w:val="004B37E4"/>
    <w:rsid w:val="004B399F"/>
    <w:rsid w:val="004B39D5"/>
    <w:rsid w:val="004B39F4"/>
    <w:rsid w:val="004B438E"/>
    <w:rsid w:val="004B440A"/>
    <w:rsid w:val="004B496B"/>
    <w:rsid w:val="004B4A44"/>
    <w:rsid w:val="004B4BEA"/>
    <w:rsid w:val="004B50E8"/>
    <w:rsid w:val="004B5595"/>
    <w:rsid w:val="004B55C8"/>
    <w:rsid w:val="004B5888"/>
    <w:rsid w:val="004B5CC1"/>
    <w:rsid w:val="004B5DB8"/>
    <w:rsid w:val="004B5F0D"/>
    <w:rsid w:val="004B60AC"/>
    <w:rsid w:val="004B612F"/>
    <w:rsid w:val="004B6485"/>
    <w:rsid w:val="004B6618"/>
    <w:rsid w:val="004B6819"/>
    <w:rsid w:val="004B6840"/>
    <w:rsid w:val="004B6B02"/>
    <w:rsid w:val="004B6D63"/>
    <w:rsid w:val="004B71A4"/>
    <w:rsid w:val="004C0571"/>
    <w:rsid w:val="004C093C"/>
    <w:rsid w:val="004C0BC9"/>
    <w:rsid w:val="004C0DF1"/>
    <w:rsid w:val="004C0DF8"/>
    <w:rsid w:val="004C0E96"/>
    <w:rsid w:val="004C0EF6"/>
    <w:rsid w:val="004C1479"/>
    <w:rsid w:val="004C14A0"/>
    <w:rsid w:val="004C1697"/>
    <w:rsid w:val="004C1747"/>
    <w:rsid w:val="004C1A61"/>
    <w:rsid w:val="004C1D49"/>
    <w:rsid w:val="004C1E97"/>
    <w:rsid w:val="004C2009"/>
    <w:rsid w:val="004C2076"/>
    <w:rsid w:val="004C236F"/>
    <w:rsid w:val="004C243B"/>
    <w:rsid w:val="004C246F"/>
    <w:rsid w:val="004C2683"/>
    <w:rsid w:val="004C26BA"/>
    <w:rsid w:val="004C27DD"/>
    <w:rsid w:val="004C2843"/>
    <w:rsid w:val="004C28D5"/>
    <w:rsid w:val="004C2ECD"/>
    <w:rsid w:val="004C35D2"/>
    <w:rsid w:val="004C3944"/>
    <w:rsid w:val="004C394D"/>
    <w:rsid w:val="004C39B3"/>
    <w:rsid w:val="004C3B48"/>
    <w:rsid w:val="004C3D8F"/>
    <w:rsid w:val="004C44E0"/>
    <w:rsid w:val="004C44E5"/>
    <w:rsid w:val="004C4550"/>
    <w:rsid w:val="004C4814"/>
    <w:rsid w:val="004C48EC"/>
    <w:rsid w:val="004C4A8E"/>
    <w:rsid w:val="004C4F0A"/>
    <w:rsid w:val="004C4FC4"/>
    <w:rsid w:val="004C50E9"/>
    <w:rsid w:val="004C5230"/>
    <w:rsid w:val="004C53F2"/>
    <w:rsid w:val="004C55A3"/>
    <w:rsid w:val="004C5831"/>
    <w:rsid w:val="004C5E4F"/>
    <w:rsid w:val="004C5E76"/>
    <w:rsid w:val="004C602B"/>
    <w:rsid w:val="004C61E2"/>
    <w:rsid w:val="004C648E"/>
    <w:rsid w:val="004C66F5"/>
    <w:rsid w:val="004C67F9"/>
    <w:rsid w:val="004C6804"/>
    <w:rsid w:val="004C6A3A"/>
    <w:rsid w:val="004C6ADB"/>
    <w:rsid w:val="004C6BE0"/>
    <w:rsid w:val="004C6D24"/>
    <w:rsid w:val="004C7154"/>
    <w:rsid w:val="004C7503"/>
    <w:rsid w:val="004C76F3"/>
    <w:rsid w:val="004C776E"/>
    <w:rsid w:val="004C77D9"/>
    <w:rsid w:val="004C7921"/>
    <w:rsid w:val="004C7F3E"/>
    <w:rsid w:val="004D05F3"/>
    <w:rsid w:val="004D08BF"/>
    <w:rsid w:val="004D0B9F"/>
    <w:rsid w:val="004D0C77"/>
    <w:rsid w:val="004D0DD6"/>
    <w:rsid w:val="004D0FF1"/>
    <w:rsid w:val="004D1027"/>
    <w:rsid w:val="004D13B6"/>
    <w:rsid w:val="004D156A"/>
    <w:rsid w:val="004D1B28"/>
    <w:rsid w:val="004D1D5E"/>
    <w:rsid w:val="004D1FEF"/>
    <w:rsid w:val="004D238F"/>
    <w:rsid w:val="004D323C"/>
    <w:rsid w:val="004D35C6"/>
    <w:rsid w:val="004D378E"/>
    <w:rsid w:val="004D3797"/>
    <w:rsid w:val="004D3A2C"/>
    <w:rsid w:val="004D3B94"/>
    <w:rsid w:val="004D3BF7"/>
    <w:rsid w:val="004D3FDF"/>
    <w:rsid w:val="004D4312"/>
    <w:rsid w:val="004D4544"/>
    <w:rsid w:val="004D4647"/>
    <w:rsid w:val="004D4C47"/>
    <w:rsid w:val="004D5477"/>
    <w:rsid w:val="004D5745"/>
    <w:rsid w:val="004D5CD9"/>
    <w:rsid w:val="004D5E82"/>
    <w:rsid w:val="004D5F42"/>
    <w:rsid w:val="004D6E44"/>
    <w:rsid w:val="004D6EDA"/>
    <w:rsid w:val="004D6F65"/>
    <w:rsid w:val="004D76BF"/>
    <w:rsid w:val="004D771F"/>
    <w:rsid w:val="004D7841"/>
    <w:rsid w:val="004D79F3"/>
    <w:rsid w:val="004D7B81"/>
    <w:rsid w:val="004E00C1"/>
    <w:rsid w:val="004E0480"/>
    <w:rsid w:val="004E0734"/>
    <w:rsid w:val="004E07AA"/>
    <w:rsid w:val="004E0DAB"/>
    <w:rsid w:val="004E0E80"/>
    <w:rsid w:val="004E0E9C"/>
    <w:rsid w:val="004E1447"/>
    <w:rsid w:val="004E18DF"/>
    <w:rsid w:val="004E1905"/>
    <w:rsid w:val="004E1992"/>
    <w:rsid w:val="004E2138"/>
    <w:rsid w:val="004E21C6"/>
    <w:rsid w:val="004E22A4"/>
    <w:rsid w:val="004E2726"/>
    <w:rsid w:val="004E281C"/>
    <w:rsid w:val="004E2A17"/>
    <w:rsid w:val="004E2ADF"/>
    <w:rsid w:val="004E2CE5"/>
    <w:rsid w:val="004E2E35"/>
    <w:rsid w:val="004E302E"/>
    <w:rsid w:val="004E3543"/>
    <w:rsid w:val="004E366E"/>
    <w:rsid w:val="004E39FA"/>
    <w:rsid w:val="004E3C70"/>
    <w:rsid w:val="004E3EFB"/>
    <w:rsid w:val="004E4161"/>
    <w:rsid w:val="004E438B"/>
    <w:rsid w:val="004E443C"/>
    <w:rsid w:val="004E451A"/>
    <w:rsid w:val="004E4B90"/>
    <w:rsid w:val="004E4F11"/>
    <w:rsid w:val="004E53E0"/>
    <w:rsid w:val="004E5A51"/>
    <w:rsid w:val="004E5A77"/>
    <w:rsid w:val="004E5AD2"/>
    <w:rsid w:val="004E5C72"/>
    <w:rsid w:val="004E5FFF"/>
    <w:rsid w:val="004E6091"/>
    <w:rsid w:val="004E6617"/>
    <w:rsid w:val="004E6625"/>
    <w:rsid w:val="004E6929"/>
    <w:rsid w:val="004E698C"/>
    <w:rsid w:val="004E6EB9"/>
    <w:rsid w:val="004E74E2"/>
    <w:rsid w:val="004E7CA9"/>
    <w:rsid w:val="004E7CE1"/>
    <w:rsid w:val="004E7D7E"/>
    <w:rsid w:val="004E7FA9"/>
    <w:rsid w:val="004F0057"/>
    <w:rsid w:val="004F0144"/>
    <w:rsid w:val="004F01C3"/>
    <w:rsid w:val="004F01DD"/>
    <w:rsid w:val="004F0776"/>
    <w:rsid w:val="004F0C08"/>
    <w:rsid w:val="004F0D65"/>
    <w:rsid w:val="004F0D81"/>
    <w:rsid w:val="004F10BF"/>
    <w:rsid w:val="004F1AC2"/>
    <w:rsid w:val="004F1FAC"/>
    <w:rsid w:val="004F1FBB"/>
    <w:rsid w:val="004F1FE4"/>
    <w:rsid w:val="004F212A"/>
    <w:rsid w:val="004F217D"/>
    <w:rsid w:val="004F2D15"/>
    <w:rsid w:val="004F3127"/>
    <w:rsid w:val="004F313B"/>
    <w:rsid w:val="004F34D9"/>
    <w:rsid w:val="004F38E8"/>
    <w:rsid w:val="004F3B07"/>
    <w:rsid w:val="004F3B17"/>
    <w:rsid w:val="004F3D83"/>
    <w:rsid w:val="004F3E85"/>
    <w:rsid w:val="004F4071"/>
    <w:rsid w:val="004F41DE"/>
    <w:rsid w:val="004F4638"/>
    <w:rsid w:val="004F4655"/>
    <w:rsid w:val="004F481D"/>
    <w:rsid w:val="004F498B"/>
    <w:rsid w:val="004F4C1A"/>
    <w:rsid w:val="004F514F"/>
    <w:rsid w:val="004F58C9"/>
    <w:rsid w:val="004F5A1A"/>
    <w:rsid w:val="004F5AA1"/>
    <w:rsid w:val="004F5AE3"/>
    <w:rsid w:val="004F5B97"/>
    <w:rsid w:val="004F6187"/>
    <w:rsid w:val="004F68F7"/>
    <w:rsid w:val="004F6C03"/>
    <w:rsid w:val="004F6E44"/>
    <w:rsid w:val="004F77DE"/>
    <w:rsid w:val="004F7A0A"/>
    <w:rsid w:val="004F7A2C"/>
    <w:rsid w:val="004F7FEF"/>
    <w:rsid w:val="005001D7"/>
    <w:rsid w:val="00500369"/>
    <w:rsid w:val="00500412"/>
    <w:rsid w:val="00500480"/>
    <w:rsid w:val="005008E5"/>
    <w:rsid w:val="00500B0C"/>
    <w:rsid w:val="00500DB5"/>
    <w:rsid w:val="00501282"/>
    <w:rsid w:val="005013AF"/>
    <w:rsid w:val="0050144E"/>
    <w:rsid w:val="005015B1"/>
    <w:rsid w:val="005016F1"/>
    <w:rsid w:val="00501B32"/>
    <w:rsid w:val="00501CE9"/>
    <w:rsid w:val="00501E42"/>
    <w:rsid w:val="00501E71"/>
    <w:rsid w:val="0050214A"/>
    <w:rsid w:val="00502387"/>
    <w:rsid w:val="00502D0D"/>
    <w:rsid w:val="00502D42"/>
    <w:rsid w:val="00502D67"/>
    <w:rsid w:val="0050310D"/>
    <w:rsid w:val="0050345A"/>
    <w:rsid w:val="0050397D"/>
    <w:rsid w:val="005049A3"/>
    <w:rsid w:val="005052B3"/>
    <w:rsid w:val="005055E5"/>
    <w:rsid w:val="005057EA"/>
    <w:rsid w:val="00505A5D"/>
    <w:rsid w:val="00505B38"/>
    <w:rsid w:val="00505D76"/>
    <w:rsid w:val="005062A4"/>
    <w:rsid w:val="0050661D"/>
    <w:rsid w:val="0050681E"/>
    <w:rsid w:val="005069A8"/>
    <w:rsid w:val="00506C13"/>
    <w:rsid w:val="00506CFE"/>
    <w:rsid w:val="00507067"/>
    <w:rsid w:val="00507367"/>
    <w:rsid w:val="00507380"/>
    <w:rsid w:val="005074C9"/>
    <w:rsid w:val="005075AB"/>
    <w:rsid w:val="005078B3"/>
    <w:rsid w:val="00507918"/>
    <w:rsid w:val="00507ABB"/>
    <w:rsid w:val="00507D22"/>
    <w:rsid w:val="00510059"/>
    <w:rsid w:val="0051085D"/>
    <w:rsid w:val="00510991"/>
    <w:rsid w:val="005109F2"/>
    <w:rsid w:val="00510B8E"/>
    <w:rsid w:val="00510BAA"/>
    <w:rsid w:val="00510E9B"/>
    <w:rsid w:val="00510F84"/>
    <w:rsid w:val="00510FAF"/>
    <w:rsid w:val="00510FF4"/>
    <w:rsid w:val="0051108C"/>
    <w:rsid w:val="00511288"/>
    <w:rsid w:val="00511343"/>
    <w:rsid w:val="0051152C"/>
    <w:rsid w:val="0051194C"/>
    <w:rsid w:val="00511E58"/>
    <w:rsid w:val="005120EA"/>
    <w:rsid w:val="0051212A"/>
    <w:rsid w:val="00512314"/>
    <w:rsid w:val="005123D3"/>
    <w:rsid w:val="00512A6D"/>
    <w:rsid w:val="00512BA1"/>
    <w:rsid w:val="0051347D"/>
    <w:rsid w:val="0051349F"/>
    <w:rsid w:val="00513851"/>
    <w:rsid w:val="00513877"/>
    <w:rsid w:val="00513BF5"/>
    <w:rsid w:val="00513CF8"/>
    <w:rsid w:val="005140E6"/>
    <w:rsid w:val="0051411E"/>
    <w:rsid w:val="005145C5"/>
    <w:rsid w:val="00514730"/>
    <w:rsid w:val="005147BB"/>
    <w:rsid w:val="005147F4"/>
    <w:rsid w:val="00514A3A"/>
    <w:rsid w:val="00514E17"/>
    <w:rsid w:val="005152C9"/>
    <w:rsid w:val="0051560D"/>
    <w:rsid w:val="00515737"/>
    <w:rsid w:val="0051587A"/>
    <w:rsid w:val="00516066"/>
    <w:rsid w:val="00516265"/>
    <w:rsid w:val="00516D9F"/>
    <w:rsid w:val="00516E9F"/>
    <w:rsid w:val="00516F49"/>
    <w:rsid w:val="00516FE4"/>
    <w:rsid w:val="00517357"/>
    <w:rsid w:val="005175AE"/>
    <w:rsid w:val="0051783B"/>
    <w:rsid w:val="00517B20"/>
    <w:rsid w:val="00517CB7"/>
    <w:rsid w:val="00520154"/>
    <w:rsid w:val="005202BD"/>
    <w:rsid w:val="005204F4"/>
    <w:rsid w:val="005207FC"/>
    <w:rsid w:val="00520D7C"/>
    <w:rsid w:val="00521034"/>
    <w:rsid w:val="005214ED"/>
    <w:rsid w:val="0052164E"/>
    <w:rsid w:val="0052187E"/>
    <w:rsid w:val="005219B7"/>
    <w:rsid w:val="00521AB9"/>
    <w:rsid w:val="00521D85"/>
    <w:rsid w:val="0052209B"/>
    <w:rsid w:val="005221B2"/>
    <w:rsid w:val="005223A5"/>
    <w:rsid w:val="0052243A"/>
    <w:rsid w:val="0052299E"/>
    <w:rsid w:val="00522DDE"/>
    <w:rsid w:val="0052304E"/>
    <w:rsid w:val="00523157"/>
    <w:rsid w:val="0052349A"/>
    <w:rsid w:val="005235CB"/>
    <w:rsid w:val="005236AB"/>
    <w:rsid w:val="005237BA"/>
    <w:rsid w:val="00523A83"/>
    <w:rsid w:val="00523AEC"/>
    <w:rsid w:val="00523E19"/>
    <w:rsid w:val="00523F25"/>
    <w:rsid w:val="00524136"/>
    <w:rsid w:val="00524150"/>
    <w:rsid w:val="00524370"/>
    <w:rsid w:val="005244C5"/>
    <w:rsid w:val="00524693"/>
    <w:rsid w:val="005246B0"/>
    <w:rsid w:val="0052474E"/>
    <w:rsid w:val="00524C6A"/>
    <w:rsid w:val="00524F60"/>
    <w:rsid w:val="005256E5"/>
    <w:rsid w:val="00525992"/>
    <w:rsid w:val="00525A0D"/>
    <w:rsid w:val="005260C5"/>
    <w:rsid w:val="0052615C"/>
    <w:rsid w:val="00526293"/>
    <w:rsid w:val="0052643B"/>
    <w:rsid w:val="005267DC"/>
    <w:rsid w:val="00526827"/>
    <w:rsid w:val="00526BD8"/>
    <w:rsid w:val="00526CA2"/>
    <w:rsid w:val="00526CA8"/>
    <w:rsid w:val="00526CCF"/>
    <w:rsid w:val="00526D49"/>
    <w:rsid w:val="00526E1F"/>
    <w:rsid w:val="00526EBD"/>
    <w:rsid w:val="005272D7"/>
    <w:rsid w:val="005273F0"/>
    <w:rsid w:val="00527995"/>
    <w:rsid w:val="00527B51"/>
    <w:rsid w:val="00527CA2"/>
    <w:rsid w:val="005300DA"/>
    <w:rsid w:val="00530157"/>
    <w:rsid w:val="00530208"/>
    <w:rsid w:val="00530472"/>
    <w:rsid w:val="005308E1"/>
    <w:rsid w:val="00530CAC"/>
    <w:rsid w:val="00531062"/>
    <w:rsid w:val="00531595"/>
    <w:rsid w:val="00531B26"/>
    <w:rsid w:val="0053232E"/>
    <w:rsid w:val="005323F1"/>
    <w:rsid w:val="005328B7"/>
    <w:rsid w:val="00532B79"/>
    <w:rsid w:val="00532BDF"/>
    <w:rsid w:val="00532D8A"/>
    <w:rsid w:val="005332CE"/>
    <w:rsid w:val="00533353"/>
    <w:rsid w:val="005337E4"/>
    <w:rsid w:val="00533922"/>
    <w:rsid w:val="00533E9B"/>
    <w:rsid w:val="00533FA2"/>
    <w:rsid w:val="00533FA7"/>
    <w:rsid w:val="00533FDB"/>
    <w:rsid w:val="00534343"/>
    <w:rsid w:val="00534644"/>
    <w:rsid w:val="00534757"/>
    <w:rsid w:val="00535205"/>
    <w:rsid w:val="00535232"/>
    <w:rsid w:val="00535388"/>
    <w:rsid w:val="005358B3"/>
    <w:rsid w:val="00535B25"/>
    <w:rsid w:val="00535C32"/>
    <w:rsid w:val="00536069"/>
    <w:rsid w:val="0053639C"/>
    <w:rsid w:val="005365AA"/>
    <w:rsid w:val="00536692"/>
    <w:rsid w:val="0053698E"/>
    <w:rsid w:val="00536B68"/>
    <w:rsid w:val="00536B76"/>
    <w:rsid w:val="00536D4D"/>
    <w:rsid w:val="00537035"/>
    <w:rsid w:val="0053779B"/>
    <w:rsid w:val="00537854"/>
    <w:rsid w:val="005378AA"/>
    <w:rsid w:val="00537C42"/>
    <w:rsid w:val="00537C61"/>
    <w:rsid w:val="00537CF6"/>
    <w:rsid w:val="00537D43"/>
    <w:rsid w:val="00537E7F"/>
    <w:rsid w:val="00540304"/>
    <w:rsid w:val="00540437"/>
    <w:rsid w:val="00540AF1"/>
    <w:rsid w:val="00540F30"/>
    <w:rsid w:val="00540F4B"/>
    <w:rsid w:val="0054144C"/>
    <w:rsid w:val="00541B3F"/>
    <w:rsid w:val="00541CB8"/>
    <w:rsid w:val="005427AE"/>
    <w:rsid w:val="005427D7"/>
    <w:rsid w:val="005428BB"/>
    <w:rsid w:val="00542B93"/>
    <w:rsid w:val="00543466"/>
    <w:rsid w:val="00543717"/>
    <w:rsid w:val="00543A8D"/>
    <w:rsid w:val="00543B2D"/>
    <w:rsid w:val="00543F46"/>
    <w:rsid w:val="00543F92"/>
    <w:rsid w:val="00544082"/>
    <w:rsid w:val="00544918"/>
    <w:rsid w:val="00544928"/>
    <w:rsid w:val="0054498D"/>
    <w:rsid w:val="00544B77"/>
    <w:rsid w:val="00544E23"/>
    <w:rsid w:val="00545062"/>
    <w:rsid w:val="0054534A"/>
    <w:rsid w:val="0054540D"/>
    <w:rsid w:val="005459D3"/>
    <w:rsid w:val="00545C38"/>
    <w:rsid w:val="00545D61"/>
    <w:rsid w:val="005462CB"/>
    <w:rsid w:val="00546375"/>
    <w:rsid w:val="0054653E"/>
    <w:rsid w:val="00546B02"/>
    <w:rsid w:val="00546D0E"/>
    <w:rsid w:val="00546D78"/>
    <w:rsid w:val="0054707A"/>
    <w:rsid w:val="005473EA"/>
    <w:rsid w:val="005475E1"/>
    <w:rsid w:val="0054763F"/>
    <w:rsid w:val="00547841"/>
    <w:rsid w:val="00547A50"/>
    <w:rsid w:val="00547DF0"/>
    <w:rsid w:val="005501E1"/>
    <w:rsid w:val="0055043E"/>
    <w:rsid w:val="0055050E"/>
    <w:rsid w:val="005508DC"/>
    <w:rsid w:val="00550BFF"/>
    <w:rsid w:val="00550CF4"/>
    <w:rsid w:val="00550F07"/>
    <w:rsid w:val="00550FC4"/>
    <w:rsid w:val="00551288"/>
    <w:rsid w:val="005513E0"/>
    <w:rsid w:val="005514EE"/>
    <w:rsid w:val="005516B2"/>
    <w:rsid w:val="0055194B"/>
    <w:rsid w:val="00551A60"/>
    <w:rsid w:val="00551B63"/>
    <w:rsid w:val="00551FED"/>
    <w:rsid w:val="00552C21"/>
    <w:rsid w:val="00552DB9"/>
    <w:rsid w:val="00553081"/>
    <w:rsid w:val="005535AA"/>
    <w:rsid w:val="0055362B"/>
    <w:rsid w:val="005536A7"/>
    <w:rsid w:val="005537A2"/>
    <w:rsid w:val="00553DAD"/>
    <w:rsid w:val="00554758"/>
    <w:rsid w:val="00554ACD"/>
    <w:rsid w:val="00554C20"/>
    <w:rsid w:val="00554D72"/>
    <w:rsid w:val="00554DAD"/>
    <w:rsid w:val="00554FA2"/>
    <w:rsid w:val="005550E6"/>
    <w:rsid w:val="0055520C"/>
    <w:rsid w:val="005554BC"/>
    <w:rsid w:val="005558D9"/>
    <w:rsid w:val="00555B72"/>
    <w:rsid w:val="00555BD7"/>
    <w:rsid w:val="00555CF6"/>
    <w:rsid w:val="00556361"/>
    <w:rsid w:val="005564B8"/>
    <w:rsid w:val="005569FC"/>
    <w:rsid w:val="00556A21"/>
    <w:rsid w:val="00556E35"/>
    <w:rsid w:val="00556F11"/>
    <w:rsid w:val="00556FD5"/>
    <w:rsid w:val="005570F7"/>
    <w:rsid w:val="0055711F"/>
    <w:rsid w:val="00557270"/>
    <w:rsid w:val="00557359"/>
    <w:rsid w:val="00557827"/>
    <w:rsid w:val="00557B9E"/>
    <w:rsid w:val="00557DE4"/>
    <w:rsid w:val="00557F82"/>
    <w:rsid w:val="00560102"/>
    <w:rsid w:val="005606DA"/>
    <w:rsid w:val="005609D2"/>
    <w:rsid w:val="00560A3D"/>
    <w:rsid w:val="005610A0"/>
    <w:rsid w:val="005612D0"/>
    <w:rsid w:val="00561631"/>
    <w:rsid w:val="0056185C"/>
    <w:rsid w:val="00561E6D"/>
    <w:rsid w:val="00561F9C"/>
    <w:rsid w:val="005620E7"/>
    <w:rsid w:val="005621A6"/>
    <w:rsid w:val="005623E8"/>
    <w:rsid w:val="005625F4"/>
    <w:rsid w:val="005626BF"/>
    <w:rsid w:val="005629B1"/>
    <w:rsid w:val="00562BBA"/>
    <w:rsid w:val="0056371A"/>
    <w:rsid w:val="00563955"/>
    <w:rsid w:val="005639FD"/>
    <w:rsid w:val="00563B74"/>
    <w:rsid w:val="00563D08"/>
    <w:rsid w:val="00563DFF"/>
    <w:rsid w:val="00563E54"/>
    <w:rsid w:val="00563F47"/>
    <w:rsid w:val="00563F55"/>
    <w:rsid w:val="00564021"/>
    <w:rsid w:val="005643B1"/>
    <w:rsid w:val="005647DB"/>
    <w:rsid w:val="005648E4"/>
    <w:rsid w:val="00565272"/>
    <w:rsid w:val="00565921"/>
    <w:rsid w:val="00565D02"/>
    <w:rsid w:val="00565F56"/>
    <w:rsid w:val="0056637F"/>
    <w:rsid w:val="00566803"/>
    <w:rsid w:val="005668BB"/>
    <w:rsid w:val="0056697E"/>
    <w:rsid w:val="00566AB4"/>
    <w:rsid w:val="00566CD4"/>
    <w:rsid w:val="005670DA"/>
    <w:rsid w:val="0056743F"/>
    <w:rsid w:val="005675E9"/>
    <w:rsid w:val="0056777A"/>
    <w:rsid w:val="00567783"/>
    <w:rsid w:val="00567877"/>
    <w:rsid w:val="00567949"/>
    <w:rsid w:val="00567C85"/>
    <w:rsid w:val="00567E2F"/>
    <w:rsid w:val="00567FC5"/>
    <w:rsid w:val="00570010"/>
    <w:rsid w:val="00570129"/>
    <w:rsid w:val="00570147"/>
    <w:rsid w:val="005704F0"/>
    <w:rsid w:val="005704F7"/>
    <w:rsid w:val="00570623"/>
    <w:rsid w:val="00570AEF"/>
    <w:rsid w:val="005712A4"/>
    <w:rsid w:val="005718A8"/>
    <w:rsid w:val="00571942"/>
    <w:rsid w:val="00571B5A"/>
    <w:rsid w:val="00572203"/>
    <w:rsid w:val="005722BC"/>
    <w:rsid w:val="005723B6"/>
    <w:rsid w:val="005723BB"/>
    <w:rsid w:val="0057289B"/>
    <w:rsid w:val="005731E9"/>
    <w:rsid w:val="00573302"/>
    <w:rsid w:val="00573647"/>
    <w:rsid w:val="00573903"/>
    <w:rsid w:val="005739D7"/>
    <w:rsid w:val="00573B1A"/>
    <w:rsid w:val="00573D33"/>
    <w:rsid w:val="00573DC5"/>
    <w:rsid w:val="00574223"/>
    <w:rsid w:val="00574D66"/>
    <w:rsid w:val="00574E2E"/>
    <w:rsid w:val="00575284"/>
    <w:rsid w:val="0057546D"/>
    <w:rsid w:val="0057554A"/>
    <w:rsid w:val="0057555E"/>
    <w:rsid w:val="00575822"/>
    <w:rsid w:val="00575E87"/>
    <w:rsid w:val="0057604C"/>
    <w:rsid w:val="00576147"/>
    <w:rsid w:val="00576436"/>
    <w:rsid w:val="00576564"/>
    <w:rsid w:val="00576DD5"/>
    <w:rsid w:val="00576E83"/>
    <w:rsid w:val="00576EAA"/>
    <w:rsid w:val="00576FFD"/>
    <w:rsid w:val="005773DC"/>
    <w:rsid w:val="00577618"/>
    <w:rsid w:val="005776CB"/>
    <w:rsid w:val="00577812"/>
    <w:rsid w:val="005779D6"/>
    <w:rsid w:val="00577DE7"/>
    <w:rsid w:val="0058007E"/>
    <w:rsid w:val="0058019F"/>
    <w:rsid w:val="00580408"/>
    <w:rsid w:val="00580CCE"/>
    <w:rsid w:val="005814E6"/>
    <w:rsid w:val="0058172C"/>
    <w:rsid w:val="00581958"/>
    <w:rsid w:val="00581A42"/>
    <w:rsid w:val="00581C03"/>
    <w:rsid w:val="00581CF1"/>
    <w:rsid w:val="00581D7D"/>
    <w:rsid w:val="005821CC"/>
    <w:rsid w:val="00582D68"/>
    <w:rsid w:val="00582E7D"/>
    <w:rsid w:val="00582E8D"/>
    <w:rsid w:val="005833D3"/>
    <w:rsid w:val="00583944"/>
    <w:rsid w:val="00583E5F"/>
    <w:rsid w:val="00584205"/>
    <w:rsid w:val="00584757"/>
    <w:rsid w:val="00584914"/>
    <w:rsid w:val="00584BFE"/>
    <w:rsid w:val="00584D23"/>
    <w:rsid w:val="00584EC4"/>
    <w:rsid w:val="00585172"/>
    <w:rsid w:val="00585537"/>
    <w:rsid w:val="005855E7"/>
    <w:rsid w:val="00585692"/>
    <w:rsid w:val="00585CF3"/>
    <w:rsid w:val="00585F57"/>
    <w:rsid w:val="00586025"/>
    <w:rsid w:val="005860DE"/>
    <w:rsid w:val="00586302"/>
    <w:rsid w:val="005864D9"/>
    <w:rsid w:val="0058654F"/>
    <w:rsid w:val="0058662C"/>
    <w:rsid w:val="0058693D"/>
    <w:rsid w:val="00586ACB"/>
    <w:rsid w:val="00586E61"/>
    <w:rsid w:val="00586F26"/>
    <w:rsid w:val="00587122"/>
    <w:rsid w:val="00587E8E"/>
    <w:rsid w:val="00590248"/>
    <w:rsid w:val="005903FA"/>
    <w:rsid w:val="0059077C"/>
    <w:rsid w:val="00590885"/>
    <w:rsid w:val="00591000"/>
    <w:rsid w:val="0059119C"/>
    <w:rsid w:val="005911E2"/>
    <w:rsid w:val="005916D5"/>
    <w:rsid w:val="005918AF"/>
    <w:rsid w:val="00591940"/>
    <w:rsid w:val="00591C6E"/>
    <w:rsid w:val="00591CC1"/>
    <w:rsid w:val="00591EF0"/>
    <w:rsid w:val="00592254"/>
    <w:rsid w:val="005926E2"/>
    <w:rsid w:val="00592AA8"/>
    <w:rsid w:val="00592D5A"/>
    <w:rsid w:val="005931F5"/>
    <w:rsid w:val="00593202"/>
    <w:rsid w:val="0059340C"/>
    <w:rsid w:val="00593546"/>
    <w:rsid w:val="005940A3"/>
    <w:rsid w:val="00594376"/>
    <w:rsid w:val="00594451"/>
    <w:rsid w:val="0059465D"/>
    <w:rsid w:val="005949B6"/>
    <w:rsid w:val="00594A50"/>
    <w:rsid w:val="005951D7"/>
    <w:rsid w:val="005958A4"/>
    <w:rsid w:val="00595993"/>
    <w:rsid w:val="00595CF0"/>
    <w:rsid w:val="00595ECA"/>
    <w:rsid w:val="0059622C"/>
    <w:rsid w:val="0059629E"/>
    <w:rsid w:val="005967D4"/>
    <w:rsid w:val="0059681A"/>
    <w:rsid w:val="00596B26"/>
    <w:rsid w:val="00596B65"/>
    <w:rsid w:val="00596CA5"/>
    <w:rsid w:val="00596DEF"/>
    <w:rsid w:val="00597096"/>
    <w:rsid w:val="0059734D"/>
    <w:rsid w:val="00597394"/>
    <w:rsid w:val="0059741D"/>
    <w:rsid w:val="0059783C"/>
    <w:rsid w:val="00597C14"/>
    <w:rsid w:val="005A03EA"/>
    <w:rsid w:val="005A05F8"/>
    <w:rsid w:val="005A0983"/>
    <w:rsid w:val="005A0C46"/>
    <w:rsid w:val="005A0D27"/>
    <w:rsid w:val="005A127B"/>
    <w:rsid w:val="005A12CE"/>
    <w:rsid w:val="005A14C5"/>
    <w:rsid w:val="005A16D2"/>
    <w:rsid w:val="005A19A2"/>
    <w:rsid w:val="005A19B3"/>
    <w:rsid w:val="005A1B49"/>
    <w:rsid w:val="005A1BD4"/>
    <w:rsid w:val="005A214D"/>
    <w:rsid w:val="005A2383"/>
    <w:rsid w:val="005A2C93"/>
    <w:rsid w:val="005A2D82"/>
    <w:rsid w:val="005A2DFD"/>
    <w:rsid w:val="005A2E96"/>
    <w:rsid w:val="005A3447"/>
    <w:rsid w:val="005A3602"/>
    <w:rsid w:val="005A36B6"/>
    <w:rsid w:val="005A3DA1"/>
    <w:rsid w:val="005A4487"/>
    <w:rsid w:val="005A4977"/>
    <w:rsid w:val="005A4A3A"/>
    <w:rsid w:val="005A4ECB"/>
    <w:rsid w:val="005A5135"/>
    <w:rsid w:val="005A54D4"/>
    <w:rsid w:val="005A5B14"/>
    <w:rsid w:val="005A5BDE"/>
    <w:rsid w:val="005A602F"/>
    <w:rsid w:val="005A60E0"/>
    <w:rsid w:val="005A633C"/>
    <w:rsid w:val="005A6E15"/>
    <w:rsid w:val="005A6EFE"/>
    <w:rsid w:val="005A7074"/>
    <w:rsid w:val="005A7121"/>
    <w:rsid w:val="005A71D1"/>
    <w:rsid w:val="005A7276"/>
    <w:rsid w:val="005A74F7"/>
    <w:rsid w:val="005A756C"/>
    <w:rsid w:val="005A7869"/>
    <w:rsid w:val="005A7895"/>
    <w:rsid w:val="005A7B3C"/>
    <w:rsid w:val="005B0135"/>
    <w:rsid w:val="005B0157"/>
    <w:rsid w:val="005B045A"/>
    <w:rsid w:val="005B08D3"/>
    <w:rsid w:val="005B0963"/>
    <w:rsid w:val="005B0BE8"/>
    <w:rsid w:val="005B0C83"/>
    <w:rsid w:val="005B10C2"/>
    <w:rsid w:val="005B1338"/>
    <w:rsid w:val="005B141E"/>
    <w:rsid w:val="005B18B3"/>
    <w:rsid w:val="005B1AB3"/>
    <w:rsid w:val="005B1F12"/>
    <w:rsid w:val="005B20C7"/>
    <w:rsid w:val="005B215A"/>
    <w:rsid w:val="005B25EC"/>
    <w:rsid w:val="005B2820"/>
    <w:rsid w:val="005B2CBF"/>
    <w:rsid w:val="005B3152"/>
    <w:rsid w:val="005B31C8"/>
    <w:rsid w:val="005B3204"/>
    <w:rsid w:val="005B325E"/>
    <w:rsid w:val="005B363A"/>
    <w:rsid w:val="005B466D"/>
    <w:rsid w:val="005B4BB9"/>
    <w:rsid w:val="005B4EE9"/>
    <w:rsid w:val="005B4F48"/>
    <w:rsid w:val="005B5615"/>
    <w:rsid w:val="005B56F3"/>
    <w:rsid w:val="005B5751"/>
    <w:rsid w:val="005B57A5"/>
    <w:rsid w:val="005B5CB2"/>
    <w:rsid w:val="005B60C7"/>
    <w:rsid w:val="005B60D6"/>
    <w:rsid w:val="005B636A"/>
    <w:rsid w:val="005B640F"/>
    <w:rsid w:val="005B6763"/>
    <w:rsid w:val="005B69F0"/>
    <w:rsid w:val="005B7207"/>
    <w:rsid w:val="005B780A"/>
    <w:rsid w:val="005B7E45"/>
    <w:rsid w:val="005B7F65"/>
    <w:rsid w:val="005C0039"/>
    <w:rsid w:val="005C00E4"/>
    <w:rsid w:val="005C0448"/>
    <w:rsid w:val="005C0981"/>
    <w:rsid w:val="005C098F"/>
    <w:rsid w:val="005C0A8D"/>
    <w:rsid w:val="005C0BF7"/>
    <w:rsid w:val="005C0BFD"/>
    <w:rsid w:val="005C1201"/>
    <w:rsid w:val="005C131D"/>
    <w:rsid w:val="005C1634"/>
    <w:rsid w:val="005C1AC5"/>
    <w:rsid w:val="005C1B7D"/>
    <w:rsid w:val="005C2352"/>
    <w:rsid w:val="005C28BB"/>
    <w:rsid w:val="005C2956"/>
    <w:rsid w:val="005C2DD4"/>
    <w:rsid w:val="005C2E02"/>
    <w:rsid w:val="005C2E7C"/>
    <w:rsid w:val="005C2F04"/>
    <w:rsid w:val="005C3288"/>
    <w:rsid w:val="005C389C"/>
    <w:rsid w:val="005C3A23"/>
    <w:rsid w:val="005C3B0C"/>
    <w:rsid w:val="005C3BF3"/>
    <w:rsid w:val="005C3CFC"/>
    <w:rsid w:val="005C3E80"/>
    <w:rsid w:val="005C4284"/>
    <w:rsid w:val="005C43E2"/>
    <w:rsid w:val="005C4877"/>
    <w:rsid w:val="005C4892"/>
    <w:rsid w:val="005C4922"/>
    <w:rsid w:val="005C4EAA"/>
    <w:rsid w:val="005C5095"/>
    <w:rsid w:val="005C53DD"/>
    <w:rsid w:val="005C5A7E"/>
    <w:rsid w:val="005C5B7B"/>
    <w:rsid w:val="005C5BE0"/>
    <w:rsid w:val="005C5DF6"/>
    <w:rsid w:val="005C5EE0"/>
    <w:rsid w:val="005C6425"/>
    <w:rsid w:val="005C65AB"/>
    <w:rsid w:val="005C684A"/>
    <w:rsid w:val="005C69BE"/>
    <w:rsid w:val="005C6A03"/>
    <w:rsid w:val="005C6ADA"/>
    <w:rsid w:val="005C6C3D"/>
    <w:rsid w:val="005C6DDF"/>
    <w:rsid w:val="005C71A6"/>
    <w:rsid w:val="005C71EA"/>
    <w:rsid w:val="005C730E"/>
    <w:rsid w:val="005C74DA"/>
    <w:rsid w:val="005C78FE"/>
    <w:rsid w:val="005C7BF3"/>
    <w:rsid w:val="005C7DFF"/>
    <w:rsid w:val="005D0215"/>
    <w:rsid w:val="005D027C"/>
    <w:rsid w:val="005D0526"/>
    <w:rsid w:val="005D077F"/>
    <w:rsid w:val="005D10A9"/>
    <w:rsid w:val="005D1144"/>
    <w:rsid w:val="005D19AC"/>
    <w:rsid w:val="005D1C5B"/>
    <w:rsid w:val="005D1EF4"/>
    <w:rsid w:val="005D2072"/>
    <w:rsid w:val="005D221A"/>
    <w:rsid w:val="005D2333"/>
    <w:rsid w:val="005D234F"/>
    <w:rsid w:val="005D24AF"/>
    <w:rsid w:val="005D289E"/>
    <w:rsid w:val="005D297B"/>
    <w:rsid w:val="005D2A4F"/>
    <w:rsid w:val="005D2A97"/>
    <w:rsid w:val="005D2F3A"/>
    <w:rsid w:val="005D3430"/>
    <w:rsid w:val="005D360C"/>
    <w:rsid w:val="005D39EF"/>
    <w:rsid w:val="005D3B50"/>
    <w:rsid w:val="005D3E72"/>
    <w:rsid w:val="005D4028"/>
    <w:rsid w:val="005D4997"/>
    <w:rsid w:val="005D51F0"/>
    <w:rsid w:val="005D5298"/>
    <w:rsid w:val="005D52A1"/>
    <w:rsid w:val="005D532B"/>
    <w:rsid w:val="005D5392"/>
    <w:rsid w:val="005D54EF"/>
    <w:rsid w:val="005D5533"/>
    <w:rsid w:val="005D55A7"/>
    <w:rsid w:val="005D55D2"/>
    <w:rsid w:val="005D56BC"/>
    <w:rsid w:val="005D5C1F"/>
    <w:rsid w:val="005D603E"/>
    <w:rsid w:val="005D60C9"/>
    <w:rsid w:val="005D60FD"/>
    <w:rsid w:val="005D6198"/>
    <w:rsid w:val="005D660C"/>
    <w:rsid w:val="005D66B2"/>
    <w:rsid w:val="005D678B"/>
    <w:rsid w:val="005D6C8E"/>
    <w:rsid w:val="005D73A6"/>
    <w:rsid w:val="005D7574"/>
    <w:rsid w:val="005D77C7"/>
    <w:rsid w:val="005D790D"/>
    <w:rsid w:val="005D7951"/>
    <w:rsid w:val="005E018B"/>
    <w:rsid w:val="005E0660"/>
    <w:rsid w:val="005E0815"/>
    <w:rsid w:val="005E0A1F"/>
    <w:rsid w:val="005E0D4F"/>
    <w:rsid w:val="005E0E6C"/>
    <w:rsid w:val="005E1480"/>
    <w:rsid w:val="005E1512"/>
    <w:rsid w:val="005E15E3"/>
    <w:rsid w:val="005E1A55"/>
    <w:rsid w:val="005E2005"/>
    <w:rsid w:val="005E224F"/>
    <w:rsid w:val="005E2460"/>
    <w:rsid w:val="005E262C"/>
    <w:rsid w:val="005E2A6D"/>
    <w:rsid w:val="005E2B22"/>
    <w:rsid w:val="005E2C61"/>
    <w:rsid w:val="005E2CA4"/>
    <w:rsid w:val="005E3046"/>
    <w:rsid w:val="005E3510"/>
    <w:rsid w:val="005E36D6"/>
    <w:rsid w:val="005E38C2"/>
    <w:rsid w:val="005E3A70"/>
    <w:rsid w:val="005E3D05"/>
    <w:rsid w:val="005E3E22"/>
    <w:rsid w:val="005E3F5B"/>
    <w:rsid w:val="005E41E0"/>
    <w:rsid w:val="005E443D"/>
    <w:rsid w:val="005E449A"/>
    <w:rsid w:val="005E45FB"/>
    <w:rsid w:val="005E4723"/>
    <w:rsid w:val="005E4E46"/>
    <w:rsid w:val="005E50AA"/>
    <w:rsid w:val="005E51EC"/>
    <w:rsid w:val="005E521A"/>
    <w:rsid w:val="005E526A"/>
    <w:rsid w:val="005E5311"/>
    <w:rsid w:val="005E571B"/>
    <w:rsid w:val="005E5771"/>
    <w:rsid w:val="005E5A02"/>
    <w:rsid w:val="005E5B7D"/>
    <w:rsid w:val="005E6317"/>
    <w:rsid w:val="005E636F"/>
    <w:rsid w:val="005E6F07"/>
    <w:rsid w:val="005E74B4"/>
    <w:rsid w:val="005E79D7"/>
    <w:rsid w:val="005E7E6E"/>
    <w:rsid w:val="005E7E8D"/>
    <w:rsid w:val="005F006A"/>
    <w:rsid w:val="005F00E1"/>
    <w:rsid w:val="005F00FC"/>
    <w:rsid w:val="005F0231"/>
    <w:rsid w:val="005F02B2"/>
    <w:rsid w:val="005F0691"/>
    <w:rsid w:val="005F09F5"/>
    <w:rsid w:val="005F0A4B"/>
    <w:rsid w:val="005F0A74"/>
    <w:rsid w:val="005F0BF7"/>
    <w:rsid w:val="005F1311"/>
    <w:rsid w:val="005F14F7"/>
    <w:rsid w:val="005F1558"/>
    <w:rsid w:val="005F188D"/>
    <w:rsid w:val="005F21C9"/>
    <w:rsid w:val="005F247D"/>
    <w:rsid w:val="005F26B1"/>
    <w:rsid w:val="005F2EF6"/>
    <w:rsid w:val="005F30BF"/>
    <w:rsid w:val="005F372C"/>
    <w:rsid w:val="005F3739"/>
    <w:rsid w:val="005F3E71"/>
    <w:rsid w:val="005F3FB8"/>
    <w:rsid w:val="005F4312"/>
    <w:rsid w:val="005F4523"/>
    <w:rsid w:val="005F4788"/>
    <w:rsid w:val="005F4856"/>
    <w:rsid w:val="005F4B69"/>
    <w:rsid w:val="005F4EA7"/>
    <w:rsid w:val="005F502B"/>
    <w:rsid w:val="005F5040"/>
    <w:rsid w:val="005F520D"/>
    <w:rsid w:val="005F54FF"/>
    <w:rsid w:val="005F56AE"/>
    <w:rsid w:val="005F5978"/>
    <w:rsid w:val="005F5CB9"/>
    <w:rsid w:val="005F5E35"/>
    <w:rsid w:val="005F61FC"/>
    <w:rsid w:val="005F6447"/>
    <w:rsid w:val="005F64CD"/>
    <w:rsid w:val="005F653A"/>
    <w:rsid w:val="005F6615"/>
    <w:rsid w:val="005F68A0"/>
    <w:rsid w:val="005F69B7"/>
    <w:rsid w:val="005F6AC0"/>
    <w:rsid w:val="005F6D52"/>
    <w:rsid w:val="005F73C6"/>
    <w:rsid w:val="005F7421"/>
    <w:rsid w:val="005F7DB6"/>
    <w:rsid w:val="005F7E7B"/>
    <w:rsid w:val="0060026E"/>
    <w:rsid w:val="00600389"/>
    <w:rsid w:val="0060043C"/>
    <w:rsid w:val="006009AC"/>
    <w:rsid w:val="006009F3"/>
    <w:rsid w:val="00600E99"/>
    <w:rsid w:val="006011BA"/>
    <w:rsid w:val="0060144C"/>
    <w:rsid w:val="00601957"/>
    <w:rsid w:val="00602081"/>
    <w:rsid w:val="00602180"/>
    <w:rsid w:val="00602383"/>
    <w:rsid w:val="006023DB"/>
    <w:rsid w:val="006026AC"/>
    <w:rsid w:val="006026E6"/>
    <w:rsid w:val="00602BEF"/>
    <w:rsid w:val="00602E57"/>
    <w:rsid w:val="006030BB"/>
    <w:rsid w:val="006030BD"/>
    <w:rsid w:val="00603555"/>
    <w:rsid w:val="00603808"/>
    <w:rsid w:val="00603C02"/>
    <w:rsid w:val="00603C48"/>
    <w:rsid w:val="0060427B"/>
    <w:rsid w:val="006047B1"/>
    <w:rsid w:val="006047D4"/>
    <w:rsid w:val="00604C70"/>
    <w:rsid w:val="00604DE8"/>
    <w:rsid w:val="00605261"/>
    <w:rsid w:val="0060548A"/>
    <w:rsid w:val="006054D2"/>
    <w:rsid w:val="006055B8"/>
    <w:rsid w:val="0060563D"/>
    <w:rsid w:val="00605BE0"/>
    <w:rsid w:val="00605BE6"/>
    <w:rsid w:val="00605FAA"/>
    <w:rsid w:val="00606608"/>
    <w:rsid w:val="0060683B"/>
    <w:rsid w:val="00606BA1"/>
    <w:rsid w:val="00606C4D"/>
    <w:rsid w:val="00606D98"/>
    <w:rsid w:val="00606FA7"/>
    <w:rsid w:val="0060719F"/>
    <w:rsid w:val="0060722B"/>
    <w:rsid w:val="006076E6"/>
    <w:rsid w:val="00607856"/>
    <w:rsid w:val="006079D1"/>
    <w:rsid w:val="00607BD8"/>
    <w:rsid w:val="00607C4F"/>
    <w:rsid w:val="00610168"/>
    <w:rsid w:val="006101F7"/>
    <w:rsid w:val="0061038F"/>
    <w:rsid w:val="00610465"/>
    <w:rsid w:val="00610479"/>
    <w:rsid w:val="00610A82"/>
    <w:rsid w:val="00610A92"/>
    <w:rsid w:val="00610ACA"/>
    <w:rsid w:val="00610BAF"/>
    <w:rsid w:val="00611228"/>
    <w:rsid w:val="0061156F"/>
    <w:rsid w:val="00611B42"/>
    <w:rsid w:val="00611BAB"/>
    <w:rsid w:val="00611CF8"/>
    <w:rsid w:val="00611E6A"/>
    <w:rsid w:val="00611EAE"/>
    <w:rsid w:val="00612031"/>
    <w:rsid w:val="006120DC"/>
    <w:rsid w:val="0061213B"/>
    <w:rsid w:val="006124F6"/>
    <w:rsid w:val="0061286F"/>
    <w:rsid w:val="00612A4F"/>
    <w:rsid w:val="00612B0B"/>
    <w:rsid w:val="0061317B"/>
    <w:rsid w:val="006131C5"/>
    <w:rsid w:val="00613534"/>
    <w:rsid w:val="0061373D"/>
    <w:rsid w:val="0061388C"/>
    <w:rsid w:val="006139BA"/>
    <w:rsid w:val="00613A9B"/>
    <w:rsid w:val="00613B66"/>
    <w:rsid w:val="00613CCA"/>
    <w:rsid w:val="00614C5D"/>
    <w:rsid w:val="00614D6C"/>
    <w:rsid w:val="00614E47"/>
    <w:rsid w:val="0061530F"/>
    <w:rsid w:val="006154AB"/>
    <w:rsid w:val="0061557B"/>
    <w:rsid w:val="006160C4"/>
    <w:rsid w:val="00616265"/>
    <w:rsid w:val="006163CF"/>
    <w:rsid w:val="0061668C"/>
    <w:rsid w:val="00616B95"/>
    <w:rsid w:val="00617344"/>
    <w:rsid w:val="00617401"/>
    <w:rsid w:val="006176D6"/>
    <w:rsid w:val="00617784"/>
    <w:rsid w:val="00617EEA"/>
    <w:rsid w:val="006207FC"/>
    <w:rsid w:val="006208FF"/>
    <w:rsid w:val="00620D96"/>
    <w:rsid w:val="00621183"/>
    <w:rsid w:val="0062190D"/>
    <w:rsid w:val="006219AD"/>
    <w:rsid w:val="00621B7A"/>
    <w:rsid w:val="00621C4D"/>
    <w:rsid w:val="00621D64"/>
    <w:rsid w:val="00621E7D"/>
    <w:rsid w:val="00622278"/>
    <w:rsid w:val="0062254B"/>
    <w:rsid w:val="00622929"/>
    <w:rsid w:val="00622E59"/>
    <w:rsid w:val="00623205"/>
    <w:rsid w:val="00623262"/>
    <w:rsid w:val="006233E1"/>
    <w:rsid w:val="00623488"/>
    <w:rsid w:val="00623515"/>
    <w:rsid w:val="006235BB"/>
    <w:rsid w:val="0062377F"/>
    <w:rsid w:val="00623907"/>
    <w:rsid w:val="00623954"/>
    <w:rsid w:val="00623B98"/>
    <w:rsid w:val="00623C13"/>
    <w:rsid w:val="0062415F"/>
    <w:rsid w:val="00624376"/>
    <w:rsid w:val="0062460B"/>
    <w:rsid w:val="0062479F"/>
    <w:rsid w:val="0062495F"/>
    <w:rsid w:val="00624A70"/>
    <w:rsid w:val="00624AB7"/>
    <w:rsid w:val="00624BA2"/>
    <w:rsid w:val="00624DAB"/>
    <w:rsid w:val="0062509A"/>
    <w:rsid w:val="0062595E"/>
    <w:rsid w:val="00625C6D"/>
    <w:rsid w:val="00625F42"/>
    <w:rsid w:val="00626004"/>
    <w:rsid w:val="006262F3"/>
    <w:rsid w:val="006264E6"/>
    <w:rsid w:val="006269A8"/>
    <w:rsid w:val="00626A30"/>
    <w:rsid w:val="00626CEC"/>
    <w:rsid w:val="0062703F"/>
    <w:rsid w:val="006270A1"/>
    <w:rsid w:val="006270A7"/>
    <w:rsid w:val="006272A4"/>
    <w:rsid w:val="00627705"/>
    <w:rsid w:val="0062773E"/>
    <w:rsid w:val="0062796F"/>
    <w:rsid w:val="006279C8"/>
    <w:rsid w:val="00627D4A"/>
    <w:rsid w:val="006300E3"/>
    <w:rsid w:val="0063013E"/>
    <w:rsid w:val="006306A9"/>
    <w:rsid w:val="006307DF"/>
    <w:rsid w:val="00630A60"/>
    <w:rsid w:val="00630EB3"/>
    <w:rsid w:val="006312D6"/>
    <w:rsid w:val="0063139E"/>
    <w:rsid w:val="006314DF"/>
    <w:rsid w:val="00631605"/>
    <w:rsid w:val="0063176C"/>
    <w:rsid w:val="00631A71"/>
    <w:rsid w:val="00631DA7"/>
    <w:rsid w:val="00631FF6"/>
    <w:rsid w:val="00632021"/>
    <w:rsid w:val="0063274C"/>
    <w:rsid w:val="00632A39"/>
    <w:rsid w:val="00632C15"/>
    <w:rsid w:val="00632EE5"/>
    <w:rsid w:val="006334FA"/>
    <w:rsid w:val="00633969"/>
    <w:rsid w:val="00633A06"/>
    <w:rsid w:val="00633A5F"/>
    <w:rsid w:val="00633CAE"/>
    <w:rsid w:val="00633E70"/>
    <w:rsid w:val="00633EE1"/>
    <w:rsid w:val="006340AF"/>
    <w:rsid w:val="006341F7"/>
    <w:rsid w:val="00634297"/>
    <w:rsid w:val="00634C12"/>
    <w:rsid w:val="00634C5F"/>
    <w:rsid w:val="00634CB5"/>
    <w:rsid w:val="00634ECD"/>
    <w:rsid w:val="00634F72"/>
    <w:rsid w:val="00635127"/>
    <w:rsid w:val="00635301"/>
    <w:rsid w:val="00635317"/>
    <w:rsid w:val="00635457"/>
    <w:rsid w:val="00635485"/>
    <w:rsid w:val="0063561D"/>
    <w:rsid w:val="0063563F"/>
    <w:rsid w:val="00635860"/>
    <w:rsid w:val="006359F5"/>
    <w:rsid w:val="00635C89"/>
    <w:rsid w:val="00635DF2"/>
    <w:rsid w:val="00635E59"/>
    <w:rsid w:val="00636542"/>
    <w:rsid w:val="006366DB"/>
    <w:rsid w:val="00636717"/>
    <w:rsid w:val="00636C84"/>
    <w:rsid w:val="00636CAE"/>
    <w:rsid w:val="00636DF1"/>
    <w:rsid w:val="0063717F"/>
    <w:rsid w:val="00637224"/>
    <w:rsid w:val="006377C8"/>
    <w:rsid w:val="00637999"/>
    <w:rsid w:val="00637B92"/>
    <w:rsid w:val="00637C9E"/>
    <w:rsid w:val="00637CC6"/>
    <w:rsid w:val="00637D06"/>
    <w:rsid w:val="006400B3"/>
    <w:rsid w:val="00640161"/>
    <w:rsid w:val="0064022B"/>
    <w:rsid w:val="00640412"/>
    <w:rsid w:val="006405B9"/>
    <w:rsid w:val="00640819"/>
    <w:rsid w:val="00640967"/>
    <w:rsid w:val="006409F4"/>
    <w:rsid w:val="00640AA9"/>
    <w:rsid w:val="00640AEF"/>
    <w:rsid w:val="00640D07"/>
    <w:rsid w:val="00641298"/>
    <w:rsid w:val="0064145C"/>
    <w:rsid w:val="00641F9C"/>
    <w:rsid w:val="0064200B"/>
    <w:rsid w:val="0064202D"/>
    <w:rsid w:val="0064226C"/>
    <w:rsid w:val="0064238B"/>
    <w:rsid w:val="00642A43"/>
    <w:rsid w:val="00642C89"/>
    <w:rsid w:val="00642E56"/>
    <w:rsid w:val="00642FD8"/>
    <w:rsid w:val="006430AE"/>
    <w:rsid w:val="0064310B"/>
    <w:rsid w:val="006431A1"/>
    <w:rsid w:val="00643313"/>
    <w:rsid w:val="0064346C"/>
    <w:rsid w:val="006434A3"/>
    <w:rsid w:val="00643563"/>
    <w:rsid w:val="006439A0"/>
    <w:rsid w:val="006439E9"/>
    <w:rsid w:val="00643AE4"/>
    <w:rsid w:val="00643DE6"/>
    <w:rsid w:val="00644553"/>
    <w:rsid w:val="00644E7A"/>
    <w:rsid w:val="00644E7E"/>
    <w:rsid w:val="00644E87"/>
    <w:rsid w:val="00644F36"/>
    <w:rsid w:val="0064511E"/>
    <w:rsid w:val="00645339"/>
    <w:rsid w:val="00645512"/>
    <w:rsid w:val="006457C8"/>
    <w:rsid w:val="006457D8"/>
    <w:rsid w:val="00645D23"/>
    <w:rsid w:val="00646231"/>
    <w:rsid w:val="00646235"/>
    <w:rsid w:val="00646259"/>
    <w:rsid w:val="0064625A"/>
    <w:rsid w:val="006469BA"/>
    <w:rsid w:val="00646E88"/>
    <w:rsid w:val="00646EE8"/>
    <w:rsid w:val="0064706F"/>
    <w:rsid w:val="0064732A"/>
    <w:rsid w:val="006474B3"/>
    <w:rsid w:val="006474F2"/>
    <w:rsid w:val="00647EB2"/>
    <w:rsid w:val="00647FD7"/>
    <w:rsid w:val="00650092"/>
    <w:rsid w:val="006506EC"/>
    <w:rsid w:val="0065098C"/>
    <w:rsid w:val="00650D8F"/>
    <w:rsid w:val="00651340"/>
    <w:rsid w:val="006513C3"/>
    <w:rsid w:val="00651686"/>
    <w:rsid w:val="0065172C"/>
    <w:rsid w:val="00651740"/>
    <w:rsid w:val="0065180D"/>
    <w:rsid w:val="00651A4F"/>
    <w:rsid w:val="00651C93"/>
    <w:rsid w:val="00651CD7"/>
    <w:rsid w:val="00651E14"/>
    <w:rsid w:val="006520E3"/>
    <w:rsid w:val="006522EC"/>
    <w:rsid w:val="006527D6"/>
    <w:rsid w:val="00652939"/>
    <w:rsid w:val="0065299B"/>
    <w:rsid w:val="00652AA8"/>
    <w:rsid w:val="00652CC1"/>
    <w:rsid w:val="0065326D"/>
    <w:rsid w:val="0065343C"/>
    <w:rsid w:val="0065343E"/>
    <w:rsid w:val="0065373D"/>
    <w:rsid w:val="006539EE"/>
    <w:rsid w:val="00653E17"/>
    <w:rsid w:val="00654090"/>
    <w:rsid w:val="00654280"/>
    <w:rsid w:val="006542F2"/>
    <w:rsid w:val="006543E4"/>
    <w:rsid w:val="006546BB"/>
    <w:rsid w:val="0065481D"/>
    <w:rsid w:val="00654A84"/>
    <w:rsid w:val="00654AB8"/>
    <w:rsid w:val="00654AD7"/>
    <w:rsid w:val="00654B50"/>
    <w:rsid w:val="00654B83"/>
    <w:rsid w:val="006550AE"/>
    <w:rsid w:val="00655436"/>
    <w:rsid w:val="006554E8"/>
    <w:rsid w:val="006555CF"/>
    <w:rsid w:val="006556B5"/>
    <w:rsid w:val="00655798"/>
    <w:rsid w:val="006559E6"/>
    <w:rsid w:val="00655CB3"/>
    <w:rsid w:val="00656066"/>
    <w:rsid w:val="006561E2"/>
    <w:rsid w:val="0065663A"/>
    <w:rsid w:val="00656AF0"/>
    <w:rsid w:val="00656C7F"/>
    <w:rsid w:val="00656CC2"/>
    <w:rsid w:val="00656F8B"/>
    <w:rsid w:val="00656FCA"/>
    <w:rsid w:val="00657366"/>
    <w:rsid w:val="00657AE5"/>
    <w:rsid w:val="00657BE2"/>
    <w:rsid w:val="00657C4B"/>
    <w:rsid w:val="00657EBC"/>
    <w:rsid w:val="00657F70"/>
    <w:rsid w:val="00657FC6"/>
    <w:rsid w:val="0066015F"/>
    <w:rsid w:val="00660361"/>
    <w:rsid w:val="006604B7"/>
    <w:rsid w:val="00660BE4"/>
    <w:rsid w:val="00660E89"/>
    <w:rsid w:val="00660EFE"/>
    <w:rsid w:val="0066224E"/>
    <w:rsid w:val="006626D9"/>
    <w:rsid w:val="00662883"/>
    <w:rsid w:val="00662EDB"/>
    <w:rsid w:val="0066301F"/>
    <w:rsid w:val="006631F7"/>
    <w:rsid w:val="006633C0"/>
    <w:rsid w:val="006635CF"/>
    <w:rsid w:val="0066376F"/>
    <w:rsid w:val="006637E3"/>
    <w:rsid w:val="0066384C"/>
    <w:rsid w:val="00663AFC"/>
    <w:rsid w:val="00663FB6"/>
    <w:rsid w:val="00664205"/>
    <w:rsid w:val="006646A5"/>
    <w:rsid w:val="00664883"/>
    <w:rsid w:val="00664975"/>
    <w:rsid w:val="00664ADF"/>
    <w:rsid w:val="00664CFD"/>
    <w:rsid w:val="00665A2E"/>
    <w:rsid w:val="00665AD4"/>
    <w:rsid w:val="00665C42"/>
    <w:rsid w:val="00666084"/>
    <w:rsid w:val="006661EA"/>
    <w:rsid w:val="00666215"/>
    <w:rsid w:val="00666499"/>
    <w:rsid w:val="0066655F"/>
    <w:rsid w:val="0066661F"/>
    <w:rsid w:val="00666B90"/>
    <w:rsid w:val="006675B0"/>
    <w:rsid w:val="00667961"/>
    <w:rsid w:val="00667D30"/>
    <w:rsid w:val="0067002B"/>
    <w:rsid w:val="00670147"/>
    <w:rsid w:val="0067029D"/>
    <w:rsid w:val="00670403"/>
    <w:rsid w:val="00670B0C"/>
    <w:rsid w:val="00670F2F"/>
    <w:rsid w:val="00671028"/>
    <w:rsid w:val="00671299"/>
    <w:rsid w:val="006713DF"/>
    <w:rsid w:val="0067143B"/>
    <w:rsid w:val="00671487"/>
    <w:rsid w:val="00671D6A"/>
    <w:rsid w:val="00672129"/>
    <w:rsid w:val="0067253E"/>
    <w:rsid w:val="00672583"/>
    <w:rsid w:val="00672736"/>
    <w:rsid w:val="006729B7"/>
    <w:rsid w:val="00672CD3"/>
    <w:rsid w:val="006732E8"/>
    <w:rsid w:val="00673426"/>
    <w:rsid w:val="00673482"/>
    <w:rsid w:val="0067369D"/>
    <w:rsid w:val="006737AC"/>
    <w:rsid w:val="006738FF"/>
    <w:rsid w:val="00673A9C"/>
    <w:rsid w:val="00673D17"/>
    <w:rsid w:val="00673E4F"/>
    <w:rsid w:val="00673F85"/>
    <w:rsid w:val="0067444B"/>
    <w:rsid w:val="00674684"/>
    <w:rsid w:val="00674B42"/>
    <w:rsid w:val="00674BAF"/>
    <w:rsid w:val="00675509"/>
    <w:rsid w:val="006757AA"/>
    <w:rsid w:val="006759B3"/>
    <w:rsid w:val="00675AD1"/>
    <w:rsid w:val="00675C3F"/>
    <w:rsid w:val="00675CC8"/>
    <w:rsid w:val="00675F5D"/>
    <w:rsid w:val="00675FCF"/>
    <w:rsid w:val="006760AC"/>
    <w:rsid w:val="00676467"/>
    <w:rsid w:val="006766AA"/>
    <w:rsid w:val="006767BC"/>
    <w:rsid w:val="00676904"/>
    <w:rsid w:val="0067695B"/>
    <w:rsid w:val="0067727C"/>
    <w:rsid w:val="00677604"/>
    <w:rsid w:val="00677861"/>
    <w:rsid w:val="0067798F"/>
    <w:rsid w:val="00677AD6"/>
    <w:rsid w:val="006800E7"/>
    <w:rsid w:val="00680197"/>
    <w:rsid w:val="006804C4"/>
    <w:rsid w:val="00680500"/>
    <w:rsid w:val="006806CA"/>
    <w:rsid w:val="00680ED3"/>
    <w:rsid w:val="00680F0D"/>
    <w:rsid w:val="00680F64"/>
    <w:rsid w:val="00680F69"/>
    <w:rsid w:val="00681293"/>
    <w:rsid w:val="006816AC"/>
    <w:rsid w:val="00681933"/>
    <w:rsid w:val="0068194A"/>
    <w:rsid w:val="00681A7A"/>
    <w:rsid w:val="00681C42"/>
    <w:rsid w:val="00681EF1"/>
    <w:rsid w:val="006825F9"/>
    <w:rsid w:val="00682847"/>
    <w:rsid w:val="006829C2"/>
    <w:rsid w:val="00682A2B"/>
    <w:rsid w:val="00683473"/>
    <w:rsid w:val="00683520"/>
    <w:rsid w:val="006836B9"/>
    <w:rsid w:val="0068374A"/>
    <w:rsid w:val="006838ED"/>
    <w:rsid w:val="00683A16"/>
    <w:rsid w:val="006840C6"/>
    <w:rsid w:val="006840EA"/>
    <w:rsid w:val="006847B6"/>
    <w:rsid w:val="006847CF"/>
    <w:rsid w:val="006848D2"/>
    <w:rsid w:val="00684B52"/>
    <w:rsid w:val="00684BF5"/>
    <w:rsid w:val="00684EEF"/>
    <w:rsid w:val="006851A5"/>
    <w:rsid w:val="006851A7"/>
    <w:rsid w:val="00685266"/>
    <w:rsid w:val="00685571"/>
    <w:rsid w:val="00685A4D"/>
    <w:rsid w:val="00685ACD"/>
    <w:rsid w:val="00685B24"/>
    <w:rsid w:val="006861E9"/>
    <w:rsid w:val="00686313"/>
    <w:rsid w:val="0068655A"/>
    <w:rsid w:val="00686C7F"/>
    <w:rsid w:val="0068775A"/>
    <w:rsid w:val="00687BC0"/>
    <w:rsid w:val="00687E54"/>
    <w:rsid w:val="00690013"/>
    <w:rsid w:val="0069026C"/>
    <w:rsid w:val="0069071A"/>
    <w:rsid w:val="00690823"/>
    <w:rsid w:val="00690A1B"/>
    <w:rsid w:val="00690BDE"/>
    <w:rsid w:val="00690C39"/>
    <w:rsid w:val="00690D30"/>
    <w:rsid w:val="00690F7C"/>
    <w:rsid w:val="00691180"/>
    <w:rsid w:val="00691460"/>
    <w:rsid w:val="0069149A"/>
    <w:rsid w:val="006915DD"/>
    <w:rsid w:val="00691935"/>
    <w:rsid w:val="00691ABB"/>
    <w:rsid w:val="00691B2F"/>
    <w:rsid w:val="00691B50"/>
    <w:rsid w:val="00691C9D"/>
    <w:rsid w:val="006920F4"/>
    <w:rsid w:val="0069258D"/>
    <w:rsid w:val="00692D95"/>
    <w:rsid w:val="00693086"/>
    <w:rsid w:val="0069346F"/>
    <w:rsid w:val="0069360E"/>
    <w:rsid w:val="0069389B"/>
    <w:rsid w:val="00693943"/>
    <w:rsid w:val="00693A6B"/>
    <w:rsid w:val="00693AC5"/>
    <w:rsid w:val="00693D4E"/>
    <w:rsid w:val="00693F81"/>
    <w:rsid w:val="0069432C"/>
    <w:rsid w:val="006945B4"/>
    <w:rsid w:val="0069471C"/>
    <w:rsid w:val="00694A94"/>
    <w:rsid w:val="00694C68"/>
    <w:rsid w:val="00694E98"/>
    <w:rsid w:val="0069509A"/>
    <w:rsid w:val="00695629"/>
    <w:rsid w:val="006956AF"/>
    <w:rsid w:val="00695BC0"/>
    <w:rsid w:val="00695C46"/>
    <w:rsid w:val="00695D25"/>
    <w:rsid w:val="00696041"/>
    <w:rsid w:val="006963CB"/>
    <w:rsid w:val="006969DC"/>
    <w:rsid w:val="00696E73"/>
    <w:rsid w:val="00696EAD"/>
    <w:rsid w:val="00696EF5"/>
    <w:rsid w:val="006971B0"/>
    <w:rsid w:val="00697310"/>
    <w:rsid w:val="00697441"/>
    <w:rsid w:val="006A01DE"/>
    <w:rsid w:val="006A024D"/>
    <w:rsid w:val="006A0927"/>
    <w:rsid w:val="006A0A0A"/>
    <w:rsid w:val="006A0C73"/>
    <w:rsid w:val="006A0D67"/>
    <w:rsid w:val="006A114D"/>
    <w:rsid w:val="006A153A"/>
    <w:rsid w:val="006A1831"/>
    <w:rsid w:val="006A1981"/>
    <w:rsid w:val="006A1F34"/>
    <w:rsid w:val="006A2071"/>
    <w:rsid w:val="006A2238"/>
    <w:rsid w:val="006A22D0"/>
    <w:rsid w:val="006A2370"/>
    <w:rsid w:val="006A2479"/>
    <w:rsid w:val="006A25BC"/>
    <w:rsid w:val="006A264A"/>
    <w:rsid w:val="006A2D94"/>
    <w:rsid w:val="006A300D"/>
    <w:rsid w:val="006A3278"/>
    <w:rsid w:val="006A327C"/>
    <w:rsid w:val="006A33EF"/>
    <w:rsid w:val="006A3415"/>
    <w:rsid w:val="006A34E2"/>
    <w:rsid w:val="006A3535"/>
    <w:rsid w:val="006A36F7"/>
    <w:rsid w:val="006A3804"/>
    <w:rsid w:val="006A3908"/>
    <w:rsid w:val="006A3964"/>
    <w:rsid w:val="006A3CA5"/>
    <w:rsid w:val="006A3CB4"/>
    <w:rsid w:val="006A44FD"/>
    <w:rsid w:val="006A4694"/>
    <w:rsid w:val="006A4C45"/>
    <w:rsid w:val="006A4D4B"/>
    <w:rsid w:val="006A4E79"/>
    <w:rsid w:val="006A4F27"/>
    <w:rsid w:val="006A4F64"/>
    <w:rsid w:val="006A5093"/>
    <w:rsid w:val="006A52D5"/>
    <w:rsid w:val="006A544E"/>
    <w:rsid w:val="006A5729"/>
    <w:rsid w:val="006A5A90"/>
    <w:rsid w:val="006A5BCC"/>
    <w:rsid w:val="006A5D48"/>
    <w:rsid w:val="006A5D76"/>
    <w:rsid w:val="006A5E27"/>
    <w:rsid w:val="006A5EA3"/>
    <w:rsid w:val="006A5F2A"/>
    <w:rsid w:val="006A63F1"/>
    <w:rsid w:val="006A64A4"/>
    <w:rsid w:val="006A677A"/>
    <w:rsid w:val="006A6BD0"/>
    <w:rsid w:val="006A6C22"/>
    <w:rsid w:val="006A6C6C"/>
    <w:rsid w:val="006A6D16"/>
    <w:rsid w:val="006A6E8C"/>
    <w:rsid w:val="006A70FE"/>
    <w:rsid w:val="006A7227"/>
    <w:rsid w:val="006A735B"/>
    <w:rsid w:val="006A7738"/>
    <w:rsid w:val="006A7DBE"/>
    <w:rsid w:val="006A7F52"/>
    <w:rsid w:val="006A7FF0"/>
    <w:rsid w:val="006B028F"/>
    <w:rsid w:val="006B0992"/>
    <w:rsid w:val="006B09D4"/>
    <w:rsid w:val="006B0C5B"/>
    <w:rsid w:val="006B0DB4"/>
    <w:rsid w:val="006B130E"/>
    <w:rsid w:val="006B1587"/>
    <w:rsid w:val="006B1766"/>
    <w:rsid w:val="006B1AD0"/>
    <w:rsid w:val="006B1ED2"/>
    <w:rsid w:val="006B21BB"/>
    <w:rsid w:val="006B2449"/>
    <w:rsid w:val="006B2734"/>
    <w:rsid w:val="006B2D56"/>
    <w:rsid w:val="006B2EA4"/>
    <w:rsid w:val="006B3151"/>
    <w:rsid w:val="006B31C4"/>
    <w:rsid w:val="006B320C"/>
    <w:rsid w:val="006B3462"/>
    <w:rsid w:val="006B36B3"/>
    <w:rsid w:val="006B3832"/>
    <w:rsid w:val="006B3891"/>
    <w:rsid w:val="006B3A2C"/>
    <w:rsid w:val="006B3AB6"/>
    <w:rsid w:val="006B3ADC"/>
    <w:rsid w:val="006B3CAB"/>
    <w:rsid w:val="006B3FAE"/>
    <w:rsid w:val="006B42AA"/>
    <w:rsid w:val="006B44CB"/>
    <w:rsid w:val="006B46BC"/>
    <w:rsid w:val="006B49B3"/>
    <w:rsid w:val="006B49D2"/>
    <w:rsid w:val="006B570A"/>
    <w:rsid w:val="006B5715"/>
    <w:rsid w:val="006B648C"/>
    <w:rsid w:val="006B6546"/>
    <w:rsid w:val="006B6728"/>
    <w:rsid w:val="006B6CB7"/>
    <w:rsid w:val="006B6D0B"/>
    <w:rsid w:val="006B6ED5"/>
    <w:rsid w:val="006B6F1F"/>
    <w:rsid w:val="006B6F7D"/>
    <w:rsid w:val="006B7082"/>
    <w:rsid w:val="006B709A"/>
    <w:rsid w:val="006B7254"/>
    <w:rsid w:val="006B7408"/>
    <w:rsid w:val="006B7501"/>
    <w:rsid w:val="006B7513"/>
    <w:rsid w:val="006B760E"/>
    <w:rsid w:val="006B7837"/>
    <w:rsid w:val="006B785A"/>
    <w:rsid w:val="006B7910"/>
    <w:rsid w:val="006B7A59"/>
    <w:rsid w:val="006B7D98"/>
    <w:rsid w:val="006C01C8"/>
    <w:rsid w:val="006C0253"/>
    <w:rsid w:val="006C03A4"/>
    <w:rsid w:val="006C0412"/>
    <w:rsid w:val="006C0632"/>
    <w:rsid w:val="006C067E"/>
    <w:rsid w:val="006C071F"/>
    <w:rsid w:val="006C0A54"/>
    <w:rsid w:val="006C0C90"/>
    <w:rsid w:val="006C0EE9"/>
    <w:rsid w:val="006C0FCD"/>
    <w:rsid w:val="006C1729"/>
    <w:rsid w:val="006C192D"/>
    <w:rsid w:val="006C1C38"/>
    <w:rsid w:val="006C1CD1"/>
    <w:rsid w:val="006C2550"/>
    <w:rsid w:val="006C2678"/>
    <w:rsid w:val="006C29F9"/>
    <w:rsid w:val="006C2C38"/>
    <w:rsid w:val="006C2C45"/>
    <w:rsid w:val="006C2C8F"/>
    <w:rsid w:val="006C2E65"/>
    <w:rsid w:val="006C2F33"/>
    <w:rsid w:val="006C2F83"/>
    <w:rsid w:val="006C3037"/>
    <w:rsid w:val="006C31A3"/>
    <w:rsid w:val="006C31F8"/>
    <w:rsid w:val="006C39EA"/>
    <w:rsid w:val="006C3C36"/>
    <w:rsid w:val="006C3DC2"/>
    <w:rsid w:val="006C3E46"/>
    <w:rsid w:val="006C402B"/>
    <w:rsid w:val="006C40E5"/>
    <w:rsid w:val="006C40F8"/>
    <w:rsid w:val="006C410E"/>
    <w:rsid w:val="006C42C4"/>
    <w:rsid w:val="006C4313"/>
    <w:rsid w:val="006C4338"/>
    <w:rsid w:val="006C440F"/>
    <w:rsid w:val="006C4623"/>
    <w:rsid w:val="006C4EB7"/>
    <w:rsid w:val="006C52E8"/>
    <w:rsid w:val="006C5346"/>
    <w:rsid w:val="006C583D"/>
    <w:rsid w:val="006C589E"/>
    <w:rsid w:val="006C5B44"/>
    <w:rsid w:val="006C5F68"/>
    <w:rsid w:val="006C61F8"/>
    <w:rsid w:val="006C64D5"/>
    <w:rsid w:val="006C67DA"/>
    <w:rsid w:val="006C6D0C"/>
    <w:rsid w:val="006C6E6D"/>
    <w:rsid w:val="006C7242"/>
    <w:rsid w:val="006C74DD"/>
    <w:rsid w:val="006C79A8"/>
    <w:rsid w:val="006C7AE2"/>
    <w:rsid w:val="006C7CC7"/>
    <w:rsid w:val="006D077B"/>
    <w:rsid w:val="006D0974"/>
    <w:rsid w:val="006D09D2"/>
    <w:rsid w:val="006D0A72"/>
    <w:rsid w:val="006D0D92"/>
    <w:rsid w:val="006D121E"/>
    <w:rsid w:val="006D13F9"/>
    <w:rsid w:val="006D176E"/>
    <w:rsid w:val="006D1BD4"/>
    <w:rsid w:val="006D1EE5"/>
    <w:rsid w:val="006D2145"/>
    <w:rsid w:val="006D2ED4"/>
    <w:rsid w:val="006D2FF8"/>
    <w:rsid w:val="006D302A"/>
    <w:rsid w:val="006D30B2"/>
    <w:rsid w:val="006D35FD"/>
    <w:rsid w:val="006D3811"/>
    <w:rsid w:val="006D3872"/>
    <w:rsid w:val="006D3F34"/>
    <w:rsid w:val="006D40E7"/>
    <w:rsid w:val="006D447B"/>
    <w:rsid w:val="006D46C9"/>
    <w:rsid w:val="006D4954"/>
    <w:rsid w:val="006D496A"/>
    <w:rsid w:val="006D49C4"/>
    <w:rsid w:val="006D4ACE"/>
    <w:rsid w:val="006D4BE1"/>
    <w:rsid w:val="006D4D3F"/>
    <w:rsid w:val="006D4F23"/>
    <w:rsid w:val="006D5154"/>
    <w:rsid w:val="006D517D"/>
    <w:rsid w:val="006D518F"/>
    <w:rsid w:val="006D5268"/>
    <w:rsid w:val="006D58DB"/>
    <w:rsid w:val="006D5C2B"/>
    <w:rsid w:val="006D5C96"/>
    <w:rsid w:val="006D6010"/>
    <w:rsid w:val="006D6080"/>
    <w:rsid w:val="006D656D"/>
    <w:rsid w:val="006D668D"/>
    <w:rsid w:val="006D68C5"/>
    <w:rsid w:val="006D6AD3"/>
    <w:rsid w:val="006D6B10"/>
    <w:rsid w:val="006D6B95"/>
    <w:rsid w:val="006D6C39"/>
    <w:rsid w:val="006D6E5E"/>
    <w:rsid w:val="006D6F77"/>
    <w:rsid w:val="006D7146"/>
    <w:rsid w:val="006D7309"/>
    <w:rsid w:val="006D74E0"/>
    <w:rsid w:val="006D7795"/>
    <w:rsid w:val="006D79BA"/>
    <w:rsid w:val="006E0258"/>
    <w:rsid w:val="006E06B3"/>
    <w:rsid w:val="006E09ED"/>
    <w:rsid w:val="006E0BB8"/>
    <w:rsid w:val="006E0D37"/>
    <w:rsid w:val="006E0FB9"/>
    <w:rsid w:val="006E14B3"/>
    <w:rsid w:val="006E175D"/>
    <w:rsid w:val="006E191C"/>
    <w:rsid w:val="006E1963"/>
    <w:rsid w:val="006E1C86"/>
    <w:rsid w:val="006E1EAC"/>
    <w:rsid w:val="006E1F52"/>
    <w:rsid w:val="006E22E1"/>
    <w:rsid w:val="006E2653"/>
    <w:rsid w:val="006E27DA"/>
    <w:rsid w:val="006E2875"/>
    <w:rsid w:val="006E2D3E"/>
    <w:rsid w:val="006E329A"/>
    <w:rsid w:val="006E3477"/>
    <w:rsid w:val="006E358D"/>
    <w:rsid w:val="006E3CC7"/>
    <w:rsid w:val="006E4585"/>
    <w:rsid w:val="006E4900"/>
    <w:rsid w:val="006E4923"/>
    <w:rsid w:val="006E4960"/>
    <w:rsid w:val="006E4DC4"/>
    <w:rsid w:val="006E4FEC"/>
    <w:rsid w:val="006E5332"/>
    <w:rsid w:val="006E533F"/>
    <w:rsid w:val="006E53A3"/>
    <w:rsid w:val="006E5696"/>
    <w:rsid w:val="006E6338"/>
    <w:rsid w:val="006E66A7"/>
    <w:rsid w:val="006E68C1"/>
    <w:rsid w:val="006E6EAF"/>
    <w:rsid w:val="006E6F14"/>
    <w:rsid w:val="006E79B9"/>
    <w:rsid w:val="006F007E"/>
    <w:rsid w:val="006F02FD"/>
    <w:rsid w:val="006F0D91"/>
    <w:rsid w:val="006F0DA1"/>
    <w:rsid w:val="006F0E98"/>
    <w:rsid w:val="006F14F2"/>
    <w:rsid w:val="006F18BB"/>
    <w:rsid w:val="006F1A95"/>
    <w:rsid w:val="006F1B02"/>
    <w:rsid w:val="006F1BCA"/>
    <w:rsid w:val="006F1CA0"/>
    <w:rsid w:val="006F1D16"/>
    <w:rsid w:val="006F1EFF"/>
    <w:rsid w:val="006F23EC"/>
    <w:rsid w:val="006F2578"/>
    <w:rsid w:val="006F2F10"/>
    <w:rsid w:val="006F344B"/>
    <w:rsid w:val="006F3664"/>
    <w:rsid w:val="006F40BA"/>
    <w:rsid w:val="006F42AE"/>
    <w:rsid w:val="006F4507"/>
    <w:rsid w:val="006F5608"/>
    <w:rsid w:val="006F560B"/>
    <w:rsid w:val="006F58C5"/>
    <w:rsid w:val="006F604B"/>
    <w:rsid w:val="006F6337"/>
    <w:rsid w:val="006F6502"/>
    <w:rsid w:val="006F6847"/>
    <w:rsid w:val="006F7262"/>
    <w:rsid w:val="006F73B4"/>
    <w:rsid w:val="006F73FC"/>
    <w:rsid w:val="006F7524"/>
    <w:rsid w:val="006F7546"/>
    <w:rsid w:val="006F76C5"/>
    <w:rsid w:val="006F78B1"/>
    <w:rsid w:val="006F794B"/>
    <w:rsid w:val="006F7A24"/>
    <w:rsid w:val="006F7CA3"/>
    <w:rsid w:val="006F7E88"/>
    <w:rsid w:val="007003D9"/>
    <w:rsid w:val="0070089D"/>
    <w:rsid w:val="00701369"/>
    <w:rsid w:val="007013B5"/>
    <w:rsid w:val="00701496"/>
    <w:rsid w:val="00701705"/>
    <w:rsid w:val="0070170E"/>
    <w:rsid w:val="00701D18"/>
    <w:rsid w:val="00701F44"/>
    <w:rsid w:val="007027F8"/>
    <w:rsid w:val="00702AAC"/>
    <w:rsid w:val="00702D7E"/>
    <w:rsid w:val="00702E1B"/>
    <w:rsid w:val="007030C7"/>
    <w:rsid w:val="0070343A"/>
    <w:rsid w:val="007035D6"/>
    <w:rsid w:val="007035E8"/>
    <w:rsid w:val="007039BA"/>
    <w:rsid w:val="00703AFB"/>
    <w:rsid w:val="00703EFD"/>
    <w:rsid w:val="007040E6"/>
    <w:rsid w:val="007044BB"/>
    <w:rsid w:val="00704F73"/>
    <w:rsid w:val="00705306"/>
    <w:rsid w:val="007053A6"/>
    <w:rsid w:val="007054E5"/>
    <w:rsid w:val="00705812"/>
    <w:rsid w:val="007060FC"/>
    <w:rsid w:val="00706625"/>
    <w:rsid w:val="0070690C"/>
    <w:rsid w:val="00706952"/>
    <w:rsid w:val="00706B40"/>
    <w:rsid w:val="00706C63"/>
    <w:rsid w:val="00706FC4"/>
    <w:rsid w:val="007073B1"/>
    <w:rsid w:val="0070768C"/>
    <w:rsid w:val="007076E6"/>
    <w:rsid w:val="00707D18"/>
    <w:rsid w:val="00707F91"/>
    <w:rsid w:val="00710129"/>
    <w:rsid w:val="00710736"/>
    <w:rsid w:val="00710F1F"/>
    <w:rsid w:val="007112F8"/>
    <w:rsid w:val="00711AB9"/>
    <w:rsid w:val="0071226A"/>
    <w:rsid w:val="007122DA"/>
    <w:rsid w:val="00712475"/>
    <w:rsid w:val="0071247C"/>
    <w:rsid w:val="0071255A"/>
    <w:rsid w:val="007126B1"/>
    <w:rsid w:val="007127A2"/>
    <w:rsid w:val="007127A3"/>
    <w:rsid w:val="007129D9"/>
    <w:rsid w:val="00712F2D"/>
    <w:rsid w:val="00713515"/>
    <w:rsid w:val="0071385C"/>
    <w:rsid w:val="007138DE"/>
    <w:rsid w:val="00713970"/>
    <w:rsid w:val="00714A31"/>
    <w:rsid w:val="00714A43"/>
    <w:rsid w:val="00714E91"/>
    <w:rsid w:val="007150B0"/>
    <w:rsid w:val="007155A6"/>
    <w:rsid w:val="00715797"/>
    <w:rsid w:val="00715A9A"/>
    <w:rsid w:val="00715B97"/>
    <w:rsid w:val="00716314"/>
    <w:rsid w:val="00716813"/>
    <w:rsid w:val="00716926"/>
    <w:rsid w:val="00716979"/>
    <w:rsid w:val="00716A08"/>
    <w:rsid w:val="00716B77"/>
    <w:rsid w:val="00716CC3"/>
    <w:rsid w:val="00716CF5"/>
    <w:rsid w:val="00717224"/>
    <w:rsid w:val="0071732C"/>
    <w:rsid w:val="00717392"/>
    <w:rsid w:val="007175CC"/>
    <w:rsid w:val="007177D8"/>
    <w:rsid w:val="007177D9"/>
    <w:rsid w:val="0071796A"/>
    <w:rsid w:val="00717D89"/>
    <w:rsid w:val="00717EA3"/>
    <w:rsid w:val="00720157"/>
    <w:rsid w:val="007201AB"/>
    <w:rsid w:val="007207F3"/>
    <w:rsid w:val="00720953"/>
    <w:rsid w:val="00720992"/>
    <w:rsid w:val="007209F3"/>
    <w:rsid w:val="00720B6F"/>
    <w:rsid w:val="00720BAA"/>
    <w:rsid w:val="00720BFD"/>
    <w:rsid w:val="00720D83"/>
    <w:rsid w:val="00721020"/>
    <w:rsid w:val="00721163"/>
    <w:rsid w:val="00721572"/>
    <w:rsid w:val="007217D3"/>
    <w:rsid w:val="007219BF"/>
    <w:rsid w:val="00721ACB"/>
    <w:rsid w:val="00721BAF"/>
    <w:rsid w:val="00721D1C"/>
    <w:rsid w:val="00721DC7"/>
    <w:rsid w:val="00721DDE"/>
    <w:rsid w:val="00721E02"/>
    <w:rsid w:val="00721F29"/>
    <w:rsid w:val="00722140"/>
    <w:rsid w:val="007222B1"/>
    <w:rsid w:val="007224BD"/>
    <w:rsid w:val="0072282B"/>
    <w:rsid w:val="00722A36"/>
    <w:rsid w:val="00722D3C"/>
    <w:rsid w:val="00722F29"/>
    <w:rsid w:val="0072339E"/>
    <w:rsid w:val="007233C9"/>
    <w:rsid w:val="0072350A"/>
    <w:rsid w:val="00723619"/>
    <w:rsid w:val="00723859"/>
    <w:rsid w:val="00723D05"/>
    <w:rsid w:val="00723D0A"/>
    <w:rsid w:val="00723F44"/>
    <w:rsid w:val="00724316"/>
    <w:rsid w:val="007249C7"/>
    <w:rsid w:val="00724CC7"/>
    <w:rsid w:val="00724DE0"/>
    <w:rsid w:val="007250E5"/>
    <w:rsid w:val="00725157"/>
    <w:rsid w:val="00725267"/>
    <w:rsid w:val="007254F6"/>
    <w:rsid w:val="00725838"/>
    <w:rsid w:val="00725D0B"/>
    <w:rsid w:val="00725E6B"/>
    <w:rsid w:val="007262BD"/>
    <w:rsid w:val="00726414"/>
    <w:rsid w:val="007265FA"/>
    <w:rsid w:val="00726997"/>
    <w:rsid w:val="00726A2C"/>
    <w:rsid w:val="00726F50"/>
    <w:rsid w:val="00726FA4"/>
    <w:rsid w:val="007276BE"/>
    <w:rsid w:val="00727856"/>
    <w:rsid w:val="00727AD4"/>
    <w:rsid w:val="00727BD2"/>
    <w:rsid w:val="00730286"/>
    <w:rsid w:val="007306DC"/>
    <w:rsid w:val="007309B3"/>
    <w:rsid w:val="00730C79"/>
    <w:rsid w:val="007312CA"/>
    <w:rsid w:val="007317E5"/>
    <w:rsid w:val="0073183B"/>
    <w:rsid w:val="00731859"/>
    <w:rsid w:val="007318DD"/>
    <w:rsid w:val="00731D48"/>
    <w:rsid w:val="00731DB2"/>
    <w:rsid w:val="00732583"/>
    <w:rsid w:val="00732779"/>
    <w:rsid w:val="00732854"/>
    <w:rsid w:val="00732C89"/>
    <w:rsid w:val="00732C99"/>
    <w:rsid w:val="00732DFE"/>
    <w:rsid w:val="00732FCA"/>
    <w:rsid w:val="007330EB"/>
    <w:rsid w:val="007334CA"/>
    <w:rsid w:val="007334CC"/>
    <w:rsid w:val="007335B6"/>
    <w:rsid w:val="007336DE"/>
    <w:rsid w:val="0073402E"/>
    <w:rsid w:val="00734033"/>
    <w:rsid w:val="007344BB"/>
    <w:rsid w:val="007346F5"/>
    <w:rsid w:val="0073489F"/>
    <w:rsid w:val="007349EC"/>
    <w:rsid w:val="00734C92"/>
    <w:rsid w:val="00734ED8"/>
    <w:rsid w:val="007352FB"/>
    <w:rsid w:val="00735467"/>
    <w:rsid w:val="007354B7"/>
    <w:rsid w:val="00735528"/>
    <w:rsid w:val="00735A18"/>
    <w:rsid w:val="00735BA3"/>
    <w:rsid w:val="00736037"/>
    <w:rsid w:val="0073605C"/>
    <w:rsid w:val="007364DE"/>
    <w:rsid w:val="007365B7"/>
    <w:rsid w:val="00736924"/>
    <w:rsid w:val="00736971"/>
    <w:rsid w:val="00736A21"/>
    <w:rsid w:val="007371C1"/>
    <w:rsid w:val="007371F5"/>
    <w:rsid w:val="007373D9"/>
    <w:rsid w:val="00737925"/>
    <w:rsid w:val="00737C55"/>
    <w:rsid w:val="00737D5E"/>
    <w:rsid w:val="0074002E"/>
    <w:rsid w:val="00740045"/>
    <w:rsid w:val="007401CE"/>
    <w:rsid w:val="00740260"/>
    <w:rsid w:val="0074028F"/>
    <w:rsid w:val="007402F4"/>
    <w:rsid w:val="0074107F"/>
    <w:rsid w:val="0074122F"/>
    <w:rsid w:val="00741684"/>
    <w:rsid w:val="007417A9"/>
    <w:rsid w:val="0074188B"/>
    <w:rsid w:val="007418E5"/>
    <w:rsid w:val="00741A20"/>
    <w:rsid w:val="00741B43"/>
    <w:rsid w:val="00741F41"/>
    <w:rsid w:val="00741FFB"/>
    <w:rsid w:val="00742016"/>
    <w:rsid w:val="00742242"/>
    <w:rsid w:val="00742245"/>
    <w:rsid w:val="007423BB"/>
    <w:rsid w:val="00742666"/>
    <w:rsid w:val="00742862"/>
    <w:rsid w:val="00742B27"/>
    <w:rsid w:val="00742B32"/>
    <w:rsid w:val="00743169"/>
    <w:rsid w:val="0074338A"/>
    <w:rsid w:val="00743682"/>
    <w:rsid w:val="00743964"/>
    <w:rsid w:val="007439D0"/>
    <w:rsid w:val="00743A8A"/>
    <w:rsid w:val="00743B3A"/>
    <w:rsid w:val="00743EFB"/>
    <w:rsid w:val="00743FA6"/>
    <w:rsid w:val="00744A1E"/>
    <w:rsid w:val="00744A81"/>
    <w:rsid w:val="00744AF4"/>
    <w:rsid w:val="00744C07"/>
    <w:rsid w:val="00744EE4"/>
    <w:rsid w:val="007457BD"/>
    <w:rsid w:val="0074586F"/>
    <w:rsid w:val="007459BF"/>
    <w:rsid w:val="00745A65"/>
    <w:rsid w:val="00745CA3"/>
    <w:rsid w:val="00745D71"/>
    <w:rsid w:val="007460AE"/>
    <w:rsid w:val="00746214"/>
    <w:rsid w:val="007463AA"/>
    <w:rsid w:val="00746512"/>
    <w:rsid w:val="007468D5"/>
    <w:rsid w:val="00746F46"/>
    <w:rsid w:val="007471F8"/>
    <w:rsid w:val="00747516"/>
    <w:rsid w:val="0074755D"/>
    <w:rsid w:val="007476F0"/>
    <w:rsid w:val="00747949"/>
    <w:rsid w:val="00747BB2"/>
    <w:rsid w:val="00747E51"/>
    <w:rsid w:val="00750897"/>
    <w:rsid w:val="00750981"/>
    <w:rsid w:val="00750C2F"/>
    <w:rsid w:val="00750D2E"/>
    <w:rsid w:val="00751098"/>
    <w:rsid w:val="0075111B"/>
    <w:rsid w:val="007513EE"/>
    <w:rsid w:val="00751B89"/>
    <w:rsid w:val="00751B8F"/>
    <w:rsid w:val="00751C7C"/>
    <w:rsid w:val="00751F34"/>
    <w:rsid w:val="0075295E"/>
    <w:rsid w:val="007529BE"/>
    <w:rsid w:val="00752ACF"/>
    <w:rsid w:val="00752E92"/>
    <w:rsid w:val="00752EC6"/>
    <w:rsid w:val="00752FB3"/>
    <w:rsid w:val="00752FD3"/>
    <w:rsid w:val="007532EE"/>
    <w:rsid w:val="007536E9"/>
    <w:rsid w:val="0075393B"/>
    <w:rsid w:val="00753A31"/>
    <w:rsid w:val="00754589"/>
    <w:rsid w:val="00754F4E"/>
    <w:rsid w:val="00755089"/>
    <w:rsid w:val="00755223"/>
    <w:rsid w:val="00755262"/>
    <w:rsid w:val="007555BA"/>
    <w:rsid w:val="007555DD"/>
    <w:rsid w:val="007555F5"/>
    <w:rsid w:val="00755851"/>
    <w:rsid w:val="00755F22"/>
    <w:rsid w:val="00755FD6"/>
    <w:rsid w:val="00755FF4"/>
    <w:rsid w:val="007560B5"/>
    <w:rsid w:val="00756393"/>
    <w:rsid w:val="00756B24"/>
    <w:rsid w:val="00756D40"/>
    <w:rsid w:val="00756D44"/>
    <w:rsid w:val="00756D82"/>
    <w:rsid w:val="00756E5D"/>
    <w:rsid w:val="00756FC0"/>
    <w:rsid w:val="007571F0"/>
    <w:rsid w:val="0075728D"/>
    <w:rsid w:val="00757377"/>
    <w:rsid w:val="007577C1"/>
    <w:rsid w:val="00757B34"/>
    <w:rsid w:val="00757ED3"/>
    <w:rsid w:val="00757EF0"/>
    <w:rsid w:val="00757FDF"/>
    <w:rsid w:val="00760136"/>
    <w:rsid w:val="0076014D"/>
    <w:rsid w:val="007604D5"/>
    <w:rsid w:val="007604FB"/>
    <w:rsid w:val="007606EE"/>
    <w:rsid w:val="00760715"/>
    <w:rsid w:val="00760F11"/>
    <w:rsid w:val="0076101C"/>
    <w:rsid w:val="0076146C"/>
    <w:rsid w:val="00761660"/>
    <w:rsid w:val="00761894"/>
    <w:rsid w:val="00761949"/>
    <w:rsid w:val="00761B7E"/>
    <w:rsid w:val="00761CEB"/>
    <w:rsid w:val="00762031"/>
    <w:rsid w:val="007620CF"/>
    <w:rsid w:val="0076227B"/>
    <w:rsid w:val="00762364"/>
    <w:rsid w:val="0076237E"/>
    <w:rsid w:val="0076238A"/>
    <w:rsid w:val="007623B8"/>
    <w:rsid w:val="007629C0"/>
    <w:rsid w:val="00762A95"/>
    <w:rsid w:val="00762B54"/>
    <w:rsid w:val="00762D6F"/>
    <w:rsid w:val="00763648"/>
    <w:rsid w:val="007636BD"/>
    <w:rsid w:val="00763CB7"/>
    <w:rsid w:val="00763F2D"/>
    <w:rsid w:val="00764135"/>
    <w:rsid w:val="00764194"/>
    <w:rsid w:val="0076445A"/>
    <w:rsid w:val="0076446C"/>
    <w:rsid w:val="00764490"/>
    <w:rsid w:val="007646AC"/>
    <w:rsid w:val="00764A6D"/>
    <w:rsid w:val="00764C3D"/>
    <w:rsid w:val="00765A1B"/>
    <w:rsid w:val="00765A2E"/>
    <w:rsid w:val="00765C5D"/>
    <w:rsid w:val="00765ECF"/>
    <w:rsid w:val="00765FE6"/>
    <w:rsid w:val="0076612F"/>
    <w:rsid w:val="0076642C"/>
    <w:rsid w:val="0076647C"/>
    <w:rsid w:val="00766491"/>
    <w:rsid w:val="007664B8"/>
    <w:rsid w:val="00766609"/>
    <w:rsid w:val="0076687C"/>
    <w:rsid w:val="00766F38"/>
    <w:rsid w:val="007675D8"/>
    <w:rsid w:val="0076768E"/>
    <w:rsid w:val="007676E5"/>
    <w:rsid w:val="00767700"/>
    <w:rsid w:val="0076771A"/>
    <w:rsid w:val="00767D35"/>
    <w:rsid w:val="00767E15"/>
    <w:rsid w:val="00767FD9"/>
    <w:rsid w:val="007700F8"/>
    <w:rsid w:val="007703E0"/>
    <w:rsid w:val="00770D59"/>
    <w:rsid w:val="00770D71"/>
    <w:rsid w:val="007713FB"/>
    <w:rsid w:val="00771AE2"/>
    <w:rsid w:val="00771BFA"/>
    <w:rsid w:val="00771C6C"/>
    <w:rsid w:val="00771D80"/>
    <w:rsid w:val="00771E2B"/>
    <w:rsid w:val="007721A7"/>
    <w:rsid w:val="007721DC"/>
    <w:rsid w:val="00772257"/>
    <w:rsid w:val="00772356"/>
    <w:rsid w:val="007725AF"/>
    <w:rsid w:val="007726A9"/>
    <w:rsid w:val="00772723"/>
    <w:rsid w:val="00772BB8"/>
    <w:rsid w:val="00772E41"/>
    <w:rsid w:val="0077313D"/>
    <w:rsid w:val="007732B7"/>
    <w:rsid w:val="007735A3"/>
    <w:rsid w:val="007735FD"/>
    <w:rsid w:val="0077367E"/>
    <w:rsid w:val="007736A6"/>
    <w:rsid w:val="00773830"/>
    <w:rsid w:val="007738D3"/>
    <w:rsid w:val="00773FF9"/>
    <w:rsid w:val="00774581"/>
    <w:rsid w:val="00774779"/>
    <w:rsid w:val="00774A0D"/>
    <w:rsid w:val="00774AAA"/>
    <w:rsid w:val="00774FCC"/>
    <w:rsid w:val="0077510C"/>
    <w:rsid w:val="00775284"/>
    <w:rsid w:val="00775886"/>
    <w:rsid w:val="00775934"/>
    <w:rsid w:val="00775974"/>
    <w:rsid w:val="00775CBC"/>
    <w:rsid w:val="00775F0A"/>
    <w:rsid w:val="00776B7F"/>
    <w:rsid w:val="00776DA5"/>
    <w:rsid w:val="0077711A"/>
    <w:rsid w:val="007773AE"/>
    <w:rsid w:val="00777789"/>
    <w:rsid w:val="0077778C"/>
    <w:rsid w:val="00777CD2"/>
    <w:rsid w:val="00777D1A"/>
    <w:rsid w:val="00777E6D"/>
    <w:rsid w:val="00777FA6"/>
    <w:rsid w:val="00777FCC"/>
    <w:rsid w:val="00780084"/>
    <w:rsid w:val="007802F9"/>
    <w:rsid w:val="00780541"/>
    <w:rsid w:val="00780617"/>
    <w:rsid w:val="007807F3"/>
    <w:rsid w:val="007809B8"/>
    <w:rsid w:val="007809E7"/>
    <w:rsid w:val="00780BB3"/>
    <w:rsid w:val="00780D9E"/>
    <w:rsid w:val="00780E5D"/>
    <w:rsid w:val="007813C1"/>
    <w:rsid w:val="007814F2"/>
    <w:rsid w:val="0078189F"/>
    <w:rsid w:val="00781BEF"/>
    <w:rsid w:val="00781C13"/>
    <w:rsid w:val="00781C96"/>
    <w:rsid w:val="00781EA9"/>
    <w:rsid w:val="007820BF"/>
    <w:rsid w:val="00782305"/>
    <w:rsid w:val="00782599"/>
    <w:rsid w:val="0078262A"/>
    <w:rsid w:val="00782A7E"/>
    <w:rsid w:val="00782D4D"/>
    <w:rsid w:val="00782D7F"/>
    <w:rsid w:val="00782EE3"/>
    <w:rsid w:val="00783197"/>
    <w:rsid w:val="007834F3"/>
    <w:rsid w:val="00783A1E"/>
    <w:rsid w:val="00783B53"/>
    <w:rsid w:val="0078476D"/>
    <w:rsid w:val="007847CD"/>
    <w:rsid w:val="00784840"/>
    <w:rsid w:val="00784C02"/>
    <w:rsid w:val="00784C1B"/>
    <w:rsid w:val="00784D76"/>
    <w:rsid w:val="00784E22"/>
    <w:rsid w:val="00784FC2"/>
    <w:rsid w:val="00785562"/>
    <w:rsid w:val="00785A27"/>
    <w:rsid w:val="00785F6D"/>
    <w:rsid w:val="0078660B"/>
    <w:rsid w:val="00786A73"/>
    <w:rsid w:val="00786ACC"/>
    <w:rsid w:val="00786CE9"/>
    <w:rsid w:val="00786D0E"/>
    <w:rsid w:val="00786D77"/>
    <w:rsid w:val="00787634"/>
    <w:rsid w:val="0078784E"/>
    <w:rsid w:val="00787999"/>
    <w:rsid w:val="0079035A"/>
    <w:rsid w:val="007906A1"/>
    <w:rsid w:val="007906F9"/>
    <w:rsid w:val="007907BA"/>
    <w:rsid w:val="00790A2F"/>
    <w:rsid w:val="00790E92"/>
    <w:rsid w:val="00791536"/>
    <w:rsid w:val="007915C8"/>
    <w:rsid w:val="007915DD"/>
    <w:rsid w:val="00791AC8"/>
    <w:rsid w:val="0079224B"/>
    <w:rsid w:val="0079229A"/>
    <w:rsid w:val="0079230E"/>
    <w:rsid w:val="00792514"/>
    <w:rsid w:val="00792683"/>
    <w:rsid w:val="007926E9"/>
    <w:rsid w:val="00792813"/>
    <w:rsid w:val="00792AAC"/>
    <w:rsid w:val="00792D38"/>
    <w:rsid w:val="0079348E"/>
    <w:rsid w:val="007934F7"/>
    <w:rsid w:val="007935C4"/>
    <w:rsid w:val="007936A6"/>
    <w:rsid w:val="007936F3"/>
    <w:rsid w:val="00793884"/>
    <w:rsid w:val="00794503"/>
    <w:rsid w:val="007946CE"/>
    <w:rsid w:val="00794740"/>
    <w:rsid w:val="007948B5"/>
    <w:rsid w:val="007949EC"/>
    <w:rsid w:val="00794BA7"/>
    <w:rsid w:val="00794F8E"/>
    <w:rsid w:val="007954DA"/>
    <w:rsid w:val="007959A9"/>
    <w:rsid w:val="007959D7"/>
    <w:rsid w:val="00795AC3"/>
    <w:rsid w:val="00795AD3"/>
    <w:rsid w:val="00795BEE"/>
    <w:rsid w:val="007962E0"/>
    <w:rsid w:val="00796386"/>
    <w:rsid w:val="007966B4"/>
    <w:rsid w:val="00796862"/>
    <w:rsid w:val="00796CFC"/>
    <w:rsid w:val="00796D4B"/>
    <w:rsid w:val="00797165"/>
    <w:rsid w:val="007974B1"/>
    <w:rsid w:val="00797545"/>
    <w:rsid w:val="007975F5"/>
    <w:rsid w:val="00797701"/>
    <w:rsid w:val="00797CF0"/>
    <w:rsid w:val="00797F43"/>
    <w:rsid w:val="007A055C"/>
    <w:rsid w:val="007A0767"/>
    <w:rsid w:val="007A0928"/>
    <w:rsid w:val="007A0C8F"/>
    <w:rsid w:val="007A0D76"/>
    <w:rsid w:val="007A111B"/>
    <w:rsid w:val="007A1381"/>
    <w:rsid w:val="007A16F4"/>
    <w:rsid w:val="007A194E"/>
    <w:rsid w:val="007A19B2"/>
    <w:rsid w:val="007A19E0"/>
    <w:rsid w:val="007A1D46"/>
    <w:rsid w:val="007A2072"/>
    <w:rsid w:val="007A2162"/>
    <w:rsid w:val="007A216C"/>
    <w:rsid w:val="007A2553"/>
    <w:rsid w:val="007A2A37"/>
    <w:rsid w:val="007A2E2A"/>
    <w:rsid w:val="007A3364"/>
    <w:rsid w:val="007A3CC4"/>
    <w:rsid w:val="007A3D28"/>
    <w:rsid w:val="007A3FE3"/>
    <w:rsid w:val="007A4074"/>
    <w:rsid w:val="007A41F4"/>
    <w:rsid w:val="007A44F7"/>
    <w:rsid w:val="007A476B"/>
    <w:rsid w:val="007A483E"/>
    <w:rsid w:val="007A4DE6"/>
    <w:rsid w:val="007A4E7D"/>
    <w:rsid w:val="007A518E"/>
    <w:rsid w:val="007A51C1"/>
    <w:rsid w:val="007A55C4"/>
    <w:rsid w:val="007A55F4"/>
    <w:rsid w:val="007A5738"/>
    <w:rsid w:val="007A573A"/>
    <w:rsid w:val="007A58E0"/>
    <w:rsid w:val="007A5B85"/>
    <w:rsid w:val="007A5D89"/>
    <w:rsid w:val="007A5EEB"/>
    <w:rsid w:val="007A5F26"/>
    <w:rsid w:val="007A60E5"/>
    <w:rsid w:val="007A64CF"/>
    <w:rsid w:val="007A6708"/>
    <w:rsid w:val="007A685F"/>
    <w:rsid w:val="007A6ED6"/>
    <w:rsid w:val="007A71D7"/>
    <w:rsid w:val="007A73F0"/>
    <w:rsid w:val="007A7600"/>
    <w:rsid w:val="007A7960"/>
    <w:rsid w:val="007B0002"/>
    <w:rsid w:val="007B017D"/>
    <w:rsid w:val="007B01AF"/>
    <w:rsid w:val="007B075C"/>
    <w:rsid w:val="007B083D"/>
    <w:rsid w:val="007B09B4"/>
    <w:rsid w:val="007B09D1"/>
    <w:rsid w:val="007B1265"/>
    <w:rsid w:val="007B1A21"/>
    <w:rsid w:val="007B1ACD"/>
    <w:rsid w:val="007B21B1"/>
    <w:rsid w:val="007B234D"/>
    <w:rsid w:val="007B2840"/>
    <w:rsid w:val="007B28B4"/>
    <w:rsid w:val="007B2E7A"/>
    <w:rsid w:val="007B2FDF"/>
    <w:rsid w:val="007B30EA"/>
    <w:rsid w:val="007B33D2"/>
    <w:rsid w:val="007B354B"/>
    <w:rsid w:val="007B3A86"/>
    <w:rsid w:val="007B3DE7"/>
    <w:rsid w:val="007B4246"/>
    <w:rsid w:val="007B43A1"/>
    <w:rsid w:val="007B4499"/>
    <w:rsid w:val="007B473D"/>
    <w:rsid w:val="007B4BFD"/>
    <w:rsid w:val="007B5366"/>
    <w:rsid w:val="007B5419"/>
    <w:rsid w:val="007B544B"/>
    <w:rsid w:val="007B55D0"/>
    <w:rsid w:val="007B58B3"/>
    <w:rsid w:val="007B5B06"/>
    <w:rsid w:val="007B5E6F"/>
    <w:rsid w:val="007B5F7A"/>
    <w:rsid w:val="007B6199"/>
    <w:rsid w:val="007B63AE"/>
    <w:rsid w:val="007B677E"/>
    <w:rsid w:val="007B690E"/>
    <w:rsid w:val="007B6AAE"/>
    <w:rsid w:val="007B6C4C"/>
    <w:rsid w:val="007B6F26"/>
    <w:rsid w:val="007B7279"/>
    <w:rsid w:val="007B7837"/>
    <w:rsid w:val="007B7A69"/>
    <w:rsid w:val="007B7DF3"/>
    <w:rsid w:val="007B7E46"/>
    <w:rsid w:val="007B7F1B"/>
    <w:rsid w:val="007C056D"/>
    <w:rsid w:val="007C05EB"/>
    <w:rsid w:val="007C0F4F"/>
    <w:rsid w:val="007C1743"/>
    <w:rsid w:val="007C1AA2"/>
    <w:rsid w:val="007C1F3A"/>
    <w:rsid w:val="007C2114"/>
    <w:rsid w:val="007C231D"/>
    <w:rsid w:val="007C23AE"/>
    <w:rsid w:val="007C261E"/>
    <w:rsid w:val="007C2806"/>
    <w:rsid w:val="007C2AEF"/>
    <w:rsid w:val="007C2DEB"/>
    <w:rsid w:val="007C34BA"/>
    <w:rsid w:val="007C3946"/>
    <w:rsid w:val="007C3A53"/>
    <w:rsid w:val="007C3A83"/>
    <w:rsid w:val="007C3C2C"/>
    <w:rsid w:val="007C4201"/>
    <w:rsid w:val="007C463C"/>
    <w:rsid w:val="007C46BA"/>
    <w:rsid w:val="007C4ABD"/>
    <w:rsid w:val="007C4B44"/>
    <w:rsid w:val="007C5273"/>
    <w:rsid w:val="007C59EB"/>
    <w:rsid w:val="007C5A14"/>
    <w:rsid w:val="007C5D8A"/>
    <w:rsid w:val="007C6321"/>
    <w:rsid w:val="007C662A"/>
    <w:rsid w:val="007C66AF"/>
    <w:rsid w:val="007C6958"/>
    <w:rsid w:val="007C6A21"/>
    <w:rsid w:val="007C6AAA"/>
    <w:rsid w:val="007C708A"/>
    <w:rsid w:val="007C70D1"/>
    <w:rsid w:val="007C7680"/>
    <w:rsid w:val="007C7D92"/>
    <w:rsid w:val="007D00FA"/>
    <w:rsid w:val="007D014E"/>
    <w:rsid w:val="007D022D"/>
    <w:rsid w:val="007D0846"/>
    <w:rsid w:val="007D0C47"/>
    <w:rsid w:val="007D0D50"/>
    <w:rsid w:val="007D0EF7"/>
    <w:rsid w:val="007D16FF"/>
    <w:rsid w:val="007D1A42"/>
    <w:rsid w:val="007D1A5A"/>
    <w:rsid w:val="007D1AFC"/>
    <w:rsid w:val="007D1DE9"/>
    <w:rsid w:val="007D221D"/>
    <w:rsid w:val="007D269C"/>
    <w:rsid w:val="007D26D0"/>
    <w:rsid w:val="007D2B58"/>
    <w:rsid w:val="007D2B94"/>
    <w:rsid w:val="007D2CAF"/>
    <w:rsid w:val="007D31A0"/>
    <w:rsid w:val="007D34B9"/>
    <w:rsid w:val="007D35B2"/>
    <w:rsid w:val="007D3AEC"/>
    <w:rsid w:val="007D3FD8"/>
    <w:rsid w:val="007D4DC3"/>
    <w:rsid w:val="007D50FE"/>
    <w:rsid w:val="007D5181"/>
    <w:rsid w:val="007D5317"/>
    <w:rsid w:val="007D5450"/>
    <w:rsid w:val="007D573B"/>
    <w:rsid w:val="007D57F6"/>
    <w:rsid w:val="007D5967"/>
    <w:rsid w:val="007D5E26"/>
    <w:rsid w:val="007D5F56"/>
    <w:rsid w:val="007D602B"/>
    <w:rsid w:val="007D628A"/>
    <w:rsid w:val="007D62B4"/>
    <w:rsid w:val="007D64D8"/>
    <w:rsid w:val="007D67A4"/>
    <w:rsid w:val="007D69BC"/>
    <w:rsid w:val="007D6AFB"/>
    <w:rsid w:val="007D6BAA"/>
    <w:rsid w:val="007D6FC8"/>
    <w:rsid w:val="007D7175"/>
    <w:rsid w:val="007D73E1"/>
    <w:rsid w:val="007D769B"/>
    <w:rsid w:val="007D76AE"/>
    <w:rsid w:val="007D77C7"/>
    <w:rsid w:val="007D7CC8"/>
    <w:rsid w:val="007E0349"/>
    <w:rsid w:val="007E0432"/>
    <w:rsid w:val="007E0597"/>
    <w:rsid w:val="007E069D"/>
    <w:rsid w:val="007E0BC4"/>
    <w:rsid w:val="007E0F92"/>
    <w:rsid w:val="007E122B"/>
    <w:rsid w:val="007E1915"/>
    <w:rsid w:val="007E2202"/>
    <w:rsid w:val="007E249B"/>
    <w:rsid w:val="007E2590"/>
    <w:rsid w:val="007E2756"/>
    <w:rsid w:val="007E2770"/>
    <w:rsid w:val="007E288F"/>
    <w:rsid w:val="007E2A73"/>
    <w:rsid w:val="007E2E46"/>
    <w:rsid w:val="007E2F5A"/>
    <w:rsid w:val="007E320E"/>
    <w:rsid w:val="007E340D"/>
    <w:rsid w:val="007E3484"/>
    <w:rsid w:val="007E3982"/>
    <w:rsid w:val="007E4176"/>
    <w:rsid w:val="007E41A5"/>
    <w:rsid w:val="007E4646"/>
    <w:rsid w:val="007E4795"/>
    <w:rsid w:val="007E48FD"/>
    <w:rsid w:val="007E4EB3"/>
    <w:rsid w:val="007E4EE6"/>
    <w:rsid w:val="007E5099"/>
    <w:rsid w:val="007E50C5"/>
    <w:rsid w:val="007E55BE"/>
    <w:rsid w:val="007E5A5A"/>
    <w:rsid w:val="007E5BC4"/>
    <w:rsid w:val="007E5CD4"/>
    <w:rsid w:val="007E5CE2"/>
    <w:rsid w:val="007E5D41"/>
    <w:rsid w:val="007E5E2C"/>
    <w:rsid w:val="007E5F27"/>
    <w:rsid w:val="007E6043"/>
    <w:rsid w:val="007E619E"/>
    <w:rsid w:val="007E6254"/>
    <w:rsid w:val="007E62B4"/>
    <w:rsid w:val="007E656D"/>
    <w:rsid w:val="007E65DD"/>
    <w:rsid w:val="007E66E2"/>
    <w:rsid w:val="007E67FB"/>
    <w:rsid w:val="007E6FAA"/>
    <w:rsid w:val="007E7460"/>
    <w:rsid w:val="007E7501"/>
    <w:rsid w:val="007E756C"/>
    <w:rsid w:val="007E7B9F"/>
    <w:rsid w:val="007E7D0D"/>
    <w:rsid w:val="007E7E1C"/>
    <w:rsid w:val="007F07F4"/>
    <w:rsid w:val="007F07FD"/>
    <w:rsid w:val="007F0BF6"/>
    <w:rsid w:val="007F0CB8"/>
    <w:rsid w:val="007F0FD2"/>
    <w:rsid w:val="007F10FC"/>
    <w:rsid w:val="007F142B"/>
    <w:rsid w:val="007F190C"/>
    <w:rsid w:val="007F19AA"/>
    <w:rsid w:val="007F2272"/>
    <w:rsid w:val="007F2306"/>
    <w:rsid w:val="007F26DB"/>
    <w:rsid w:val="007F2C18"/>
    <w:rsid w:val="007F2DF4"/>
    <w:rsid w:val="007F2F43"/>
    <w:rsid w:val="007F2F4D"/>
    <w:rsid w:val="007F37AD"/>
    <w:rsid w:val="007F38D3"/>
    <w:rsid w:val="007F3C73"/>
    <w:rsid w:val="007F42CF"/>
    <w:rsid w:val="007F4331"/>
    <w:rsid w:val="007F48BB"/>
    <w:rsid w:val="007F4D56"/>
    <w:rsid w:val="007F4D74"/>
    <w:rsid w:val="007F4F16"/>
    <w:rsid w:val="007F53A9"/>
    <w:rsid w:val="007F55F1"/>
    <w:rsid w:val="007F5C43"/>
    <w:rsid w:val="007F5D52"/>
    <w:rsid w:val="007F5EAD"/>
    <w:rsid w:val="007F5F33"/>
    <w:rsid w:val="007F67A9"/>
    <w:rsid w:val="007F691E"/>
    <w:rsid w:val="007F6E0C"/>
    <w:rsid w:val="007F727C"/>
    <w:rsid w:val="007F73E2"/>
    <w:rsid w:val="007F748F"/>
    <w:rsid w:val="007F7624"/>
    <w:rsid w:val="007F76BB"/>
    <w:rsid w:val="007F7E2B"/>
    <w:rsid w:val="0080043A"/>
    <w:rsid w:val="00800555"/>
    <w:rsid w:val="008005CC"/>
    <w:rsid w:val="0080060F"/>
    <w:rsid w:val="00800797"/>
    <w:rsid w:val="00800C51"/>
    <w:rsid w:val="00800CAA"/>
    <w:rsid w:val="00801189"/>
    <w:rsid w:val="00801548"/>
    <w:rsid w:val="00801586"/>
    <w:rsid w:val="0080159E"/>
    <w:rsid w:val="00801726"/>
    <w:rsid w:val="008018C2"/>
    <w:rsid w:val="008019DF"/>
    <w:rsid w:val="00801A3A"/>
    <w:rsid w:val="00801E69"/>
    <w:rsid w:val="00802385"/>
    <w:rsid w:val="0080240A"/>
    <w:rsid w:val="008026E5"/>
    <w:rsid w:val="008027AF"/>
    <w:rsid w:val="0080298A"/>
    <w:rsid w:val="0080298B"/>
    <w:rsid w:val="008029CD"/>
    <w:rsid w:val="00802A07"/>
    <w:rsid w:val="00802C75"/>
    <w:rsid w:val="00802DA5"/>
    <w:rsid w:val="00802E6E"/>
    <w:rsid w:val="00803046"/>
    <w:rsid w:val="00803776"/>
    <w:rsid w:val="008037DB"/>
    <w:rsid w:val="008039AB"/>
    <w:rsid w:val="00803B4B"/>
    <w:rsid w:val="008040BC"/>
    <w:rsid w:val="00804470"/>
    <w:rsid w:val="008045AD"/>
    <w:rsid w:val="008048AD"/>
    <w:rsid w:val="00804913"/>
    <w:rsid w:val="00804ABA"/>
    <w:rsid w:val="00804E79"/>
    <w:rsid w:val="0080503F"/>
    <w:rsid w:val="00805262"/>
    <w:rsid w:val="00805269"/>
    <w:rsid w:val="0080543D"/>
    <w:rsid w:val="008055A7"/>
    <w:rsid w:val="008055EA"/>
    <w:rsid w:val="0080578D"/>
    <w:rsid w:val="008058F6"/>
    <w:rsid w:val="00805C7D"/>
    <w:rsid w:val="00805FB9"/>
    <w:rsid w:val="00806141"/>
    <w:rsid w:val="00806932"/>
    <w:rsid w:val="00806B10"/>
    <w:rsid w:val="00806BF8"/>
    <w:rsid w:val="00807252"/>
    <w:rsid w:val="00807383"/>
    <w:rsid w:val="00807419"/>
    <w:rsid w:val="008076A5"/>
    <w:rsid w:val="008077B2"/>
    <w:rsid w:val="0080780B"/>
    <w:rsid w:val="008078B7"/>
    <w:rsid w:val="00807CE2"/>
    <w:rsid w:val="00807CE5"/>
    <w:rsid w:val="008111F2"/>
    <w:rsid w:val="0081147E"/>
    <w:rsid w:val="00812128"/>
    <w:rsid w:val="00812176"/>
    <w:rsid w:val="00812AF2"/>
    <w:rsid w:val="00812D5C"/>
    <w:rsid w:val="00812E06"/>
    <w:rsid w:val="00813274"/>
    <w:rsid w:val="00813288"/>
    <w:rsid w:val="00813315"/>
    <w:rsid w:val="008133B2"/>
    <w:rsid w:val="008136B2"/>
    <w:rsid w:val="00813804"/>
    <w:rsid w:val="00813855"/>
    <w:rsid w:val="00813888"/>
    <w:rsid w:val="008141D2"/>
    <w:rsid w:val="0081445E"/>
    <w:rsid w:val="0081457A"/>
    <w:rsid w:val="008145BC"/>
    <w:rsid w:val="00814855"/>
    <w:rsid w:val="00814AC5"/>
    <w:rsid w:val="00814AF0"/>
    <w:rsid w:val="00814D42"/>
    <w:rsid w:val="00814F0E"/>
    <w:rsid w:val="00815556"/>
    <w:rsid w:val="00815A27"/>
    <w:rsid w:val="00816359"/>
    <w:rsid w:val="00816442"/>
    <w:rsid w:val="008164CF"/>
    <w:rsid w:val="0081656D"/>
    <w:rsid w:val="0081659C"/>
    <w:rsid w:val="00816884"/>
    <w:rsid w:val="00816F05"/>
    <w:rsid w:val="00817166"/>
    <w:rsid w:val="00817469"/>
    <w:rsid w:val="008174E0"/>
    <w:rsid w:val="008177C2"/>
    <w:rsid w:val="00817A33"/>
    <w:rsid w:val="00817C17"/>
    <w:rsid w:val="008200F6"/>
    <w:rsid w:val="0082043D"/>
    <w:rsid w:val="008204D5"/>
    <w:rsid w:val="008206A5"/>
    <w:rsid w:val="008208ED"/>
    <w:rsid w:val="00820AEC"/>
    <w:rsid w:val="00820B2F"/>
    <w:rsid w:val="00820CE9"/>
    <w:rsid w:val="00820D90"/>
    <w:rsid w:val="00820DC9"/>
    <w:rsid w:val="00820F3A"/>
    <w:rsid w:val="00820FC7"/>
    <w:rsid w:val="00821271"/>
    <w:rsid w:val="00821C68"/>
    <w:rsid w:val="00821C76"/>
    <w:rsid w:val="00821C8D"/>
    <w:rsid w:val="00821CA8"/>
    <w:rsid w:val="00822050"/>
    <w:rsid w:val="0082225E"/>
    <w:rsid w:val="00822425"/>
    <w:rsid w:val="00822787"/>
    <w:rsid w:val="00822798"/>
    <w:rsid w:val="00822DF8"/>
    <w:rsid w:val="00822E12"/>
    <w:rsid w:val="00822F9D"/>
    <w:rsid w:val="00822FEE"/>
    <w:rsid w:val="0082313E"/>
    <w:rsid w:val="008232CC"/>
    <w:rsid w:val="0082343D"/>
    <w:rsid w:val="00823459"/>
    <w:rsid w:val="00823477"/>
    <w:rsid w:val="00823C26"/>
    <w:rsid w:val="00823EAE"/>
    <w:rsid w:val="00823F6F"/>
    <w:rsid w:val="00824055"/>
    <w:rsid w:val="0082405D"/>
    <w:rsid w:val="008242B4"/>
    <w:rsid w:val="00824671"/>
    <w:rsid w:val="008246B9"/>
    <w:rsid w:val="00824A4A"/>
    <w:rsid w:val="00824AF1"/>
    <w:rsid w:val="00824BE7"/>
    <w:rsid w:val="00824D37"/>
    <w:rsid w:val="00824D4D"/>
    <w:rsid w:val="00824E46"/>
    <w:rsid w:val="00825189"/>
    <w:rsid w:val="0082519E"/>
    <w:rsid w:val="008252D3"/>
    <w:rsid w:val="00825335"/>
    <w:rsid w:val="008253A1"/>
    <w:rsid w:val="008257AA"/>
    <w:rsid w:val="008259D7"/>
    <w:rsid w:val="00825B33"/>
    <w:rsid w:val="00825C27"/>
    <w:rsid w:val="00825CBB"/>
    <w:rsid w:val="00825DC1"/>
    <w:rsid w:val="00825DFA"/>
    <w:rsid w:val="00825FA7"/>
    <w:rsid w:val="008263BD"/>
    <w:rsid w:val="008264D6"/>
    <w:rsid w:val="0082663A"/>
    <w:rsid w:val="008268CA"/>
    <w:rsid w:val="00826994"/>
    <w:rsid w:val="008269A8"/>
    <w:rsid w:val="00826EB4"/>
    <w:rsid w:val="00826F59"/>
    <w:rsid w:val="008270CD"/>
    <w:rsid w:val="008273FF"/>
    <w:rsid w:val="0082748B"/>
    <w:rsid w:val="008275F5"/>
    <w:rsid w:val="008276E7"/>
    <w:rsid w:val="00827733"/>
    <w:rsid w:val="00827924"/>
    <w:rsid w:val="00827ACF"/>
    <w:rsid w:val="00827F8D"/>
    <w:rsid w:val="00830030"/>
    <w:rsid w:val="008300C9"/>
    <w:rsid w:val="00830447"/>
    <w:rsid w:val="008306D8"/>
    <w:rsid w:val="00830920"/>
    <w:rsid w:val="00830AC8"/>
    <w:rsid w:val="00830C27"/>
    <w:rsid w:val="008313BB"/>
    <w:rsid w:val="00831943"/>
    <w:rsid w:val="00831B63"/>
    <w:rsid w:val="00831BD2"/>
    <w:rsid w:val="00831E69"/>
    <w:rsid w:val="00831EFF"/>
    <w:rsid w:val="00831F1E"/>
    <w:rsid w:val="0083219B"/>
    <w:rsid w:val="0083247A"/>
    <w:rsid w:val="00832DA5"/>
    <w:rsid w:val="008332FE"/>
    <w:rsid w:val="00833474"/>
    <w:rsid w:val="00833663"/>
    <w:rsid w:val="008336D4"/>
    <w:rsid w:val="00833AF4"/>
    <w:rsid w:val="00833BA9"/>
    <w:rsid w:val="00833CCA"/>
    <w:rsid w:val="00833DDE"/>
    <w:rsid w:val="0083403D"/>
    <w:rsid w:val="00834301"/>
    <w:rsid w:val="0083440F"/>
    <w:rsid w:val="00834420"/>
    <w:rsid w:val="00834505"/>
    <w:rsid w:val="008345BF"/>
    <w:rsid w:val="00834876"/>
    <w:rsid w:val="008348F3"/>
    <w:rsid w:val="00834AAD"/>
    <w:rsid w:val="00834CE9"/>
    <w:rsid w:val="00835077"/>
    <w:rsid w:val="00835635"/>
    <w:rsid w:val="00835773"/>
    <w:rsid w:val="00835B17"/>
    <w:rsid w:val="00835CCC"/>
    <w:rsid w:val="00835FCE"/>
    <w:rsid w:val="0083602B"/>
    <w:rsid w:val="008360ED"/>
    <w:rsid w:val="00836126"/>
    <w:rsid w:val="00836715"/>
    <w:rsid w:val="00836E03"/>
    <w:rsid w:val="00836F2C"/>
    <w:rsid w:val="00837848"/>
    <w:rsid w:val="008379C8"/>
    <w:rsid w:val="00837D08"/>
    <w:rsid w:val="00840853"/>
    <w:rsid w:val="0084097C"/>
    <w:rsid w:val="00840AAC"/>
    <w:rsid w:val="00840B80"/>
    <w:rsid w:val="00841076"/>
    <w:rsid w:val="008416C0"/>
    <w:rsid w:val="008416F2"/>
    <w:rsid w:val="008418B1"/>
    <w:rsid w:val="008418F3"/>
    <w:rsid w:val="008419C5"/>
    <w:rsid w:val="00841BFE"/>
    <w:rsid w:val="00841C7E"/>
    <w:rsid w:val="00841F66"/>
    <w:rsid w:val="0084226A"/>
    <w:rsid w:val="00842BB3"/>
    <w:rsid w:val="00842F90"/>
    <w:rsid w:val="00843591"/>
    <w:rsid w:val="00843761"/>
    <w:rsid w:val="008438B6"/>
    <w:rsid w:val="00843AA6"/>
    <w:rsid w:val="00843E2B"/>
    <w:rsid w:val="00843FFE"/>
    <w:rsid w:val="0084406B"/>
    <w:rsid w:val="008443BA"/>
    <w:rsid w:val="0084458D"/>
    <w:rsid w:val="00844606"/>
    <w:rsid w:val="008446F6"/>
    <w:rsid w:val="00844AA5"/>
    <w:rsid w:val="008458D1"/>
    <w:rsid w:val="00845939"/>
    <w:rsid w:val="00845AEA"/>
    <w:rsid w:val="00845C2E"/>
    <w:rsid w:val="00845D3D"/>
    <w:rsid w:val="00846069"/>
    <w:rsid w:val="008460AE"/>
    <w:rsid w:val="008462C7"/>
    <w:rsid w:val="0084644F"/>
    <w:rsid w:val="008464D2"/>
    <w:rsid w:val="008465E6"/>
    <w:rsid w:val="00846905"/>
    <w:rsid w:val="00846A7E"/>
    <w:rsid w:val="00847379"/>
    <w:rsid w:val="00847536"/>
    <w:rsid w:val="008476AA"/>
    <w:rsid w:val="008477BD"/>
    <w:rsid w:val="0084781B"/>
    <w:rsid w:val="0084791B"/>
    <w:rsid w:val="0084796D"/>
    <w:rsid w:val="00847B3A"/>
    <w:rsid w:val="00847CB1"/>
    <w:rsid w:val="00847D3B"/>
    <w:rsid w:val="00847ED7"/>
    <w:rsid w:val="00847F2D"/>
    <w:rsid w:val="008500FA"/>
    <w:rsid w:val="00850396"/>
    <w:rsid w:val="008506D0"/>
    <w:rsid w:val="00850895"/>
    <w:rsid w:val="008509E2"/>
    <w:rsid w:val="00850CC6"/>
    <w:rsid w:val="00850DEB"/>
    <w:rsid w:val="008511B7"/>
    <w:rsid w:val="008512A6"/>
    <w:rsid w:val="008513C5"/>
    <w:rsid w:val="008513EA"/>
    <w:rsid w:val="008514DE"/>
    <w:rsid w:val="008514F5"/>
    <w:rsid w:val="008517C9"/>
    <w:rsid w:val="008517EE"/>
    <w:rsid w:val="00851A99"/>
    <w:rsid w:val="00851B1C"/>
    <w:rsid w:val="00851B27"/>
    <w:rsid w:val="00851C82"/>
    <w:rsid w:val="00851ED1"/>
    <w:rsid w:val="00852052"/>
    <w:rsid w:val="00852113"/>
    <w:rsid w:val="00852141"/>
    <w:rsid w:val="0085294E"/>
    <w:rsid w:val="00852A01"/>
    <w:rsid w:val="00852BFE"/>
    <w:rsid w:val="00852F8B"/>
    <w:rsid w:val="00853100"/>
    <w:rsid w:val="0085396A"/>
    <w:rsid w:val="00853A2E"/>
    <w:rsid w:val="00853D05"/>
    <w:rsid w:val="00853D12"/>
    <w:rsid w:val="00853F0F"/>
    <w:rsid w:val="00853F97"/>
    <w:rsid w:val="008540EB"/>
    <w:rsid w:val="0085431B"/>
    <w:rsid w:val="0085444A"/>
    <w:rsid w:val="008544B5"/>
    <w:rsid w:val="00854566"/>
    <w:rsid w:val="00854AC2"/>
    <w:rsid w:val="00854BC0"/>
    <w:rsid w:val="00854C05"/>
    <w:rsid w:val="008558EF"/>
    <w:rsid w:val="008559FD"/>
    <w:rsid w:val="00855C66"/>
    <w:rsid w:val="00855D46"/>
    <w:rsid w:val="008560CE"/>
    <w:rsid w:val="008561F9"/>
    <w:rsid w:val="00856992"/>
    <w:rsid w:val="00856A09"/>
    <w:rsid w:val="00856AA3"/>
    <w:rsid w:val="00857DEE"/>
    <w:rsid w:val="00857DF4"/>
    <w:rsid w:val="008607F2"/>
    <w:rsid w:val="00860AD4"/>
    <w:rsid w:val="00860C63"/>
    <w:rsid w:val="00860DD6"/>
    <w:rsid w:val="00860F8F"/>
    <w:rsid w:val="00860F9B"/>
    <w:rsid w:val="00861272"/>
    <w:rsid w:val="00861477"/>
    <w:rsid w:val="008614CA"/>
    <w:rsid w:val="0086179E"/>
    <w:rsid w:val="00862226"/>
    <w:rsid w:val="00862902"/>
    <w:rsid w:val="00862C4F"/>
    <w:rsid w:val="00862CD3"/>
    <w:rsid w:val="00862DAC"/>
    <w:rsid w:val="00863378"/>
    <w:rsid w:val="008637E9"/>
    <w:rsid w:val="00863958"/>
    <w:rsid w:val="00863D7C"/>
    <w:rsid w:val="00863DF7"/>
    <w:rsid w:val="00863E90"/>
    <w:rsid w:val="00863EF6"/>
    <w:rsid w:val="0086409B"/>
    <w:rsid w:val="00864660"/>
    <w:rsid w:val="00864B33"/>
    <w:rsid w:val="00864B88"/>
    <w:rsid w:val="0086511E"/>
    <w:rsid w:val="0086530E"/>
    <w:rsid w:val="008654CA"/>
    <w:rsid w:val="00865506"/>
    <w:rsid w:val="0086566F"/>
    <w:rsid w:val="008656F8"/>
    <w:rsid w:val="008658AA"/>
    <w:rsid w:val="00865DC7"/>
    <w:rsid w:val="00865FE9"/>
    <w:rsid w:val="00866341"/>
    <w:rsid w:val="00866B94"/>
    <w:rsid w:val="00866EB5"/>
    <w:rsid w:val="00866EEF"/>
    <w:rsid w:val="00867014"/>
    <w:rsid w:val="00867290"/>
    <w:rsid w:val="008672FE"/>
    <w:rsid w:val="00867459"/>
    <w:rsid w:val="00867703"/>
    <w:rsid w:val="00867833"/>
    <w:rsid w:val="00867B6F"/>
    <w:rsid w:val="00867CE1"/>
    <w:rsid w:val="00867DA2"/>
    <w:rsid w:val="00867E4D"/>
    <w:rsid w:val="00867F26"/>
    <w:rsid w:val="00867F43"/>
    <w:rsid w:val="0087007B"/>
    <w:rsid w:val="0087008C"/>
    <w:rsid w:val="008700CA"/>
    <w:rsid w:val="008701E7"/>
    <w:rsid w:val="008703C3"/>
    <w:rsid w:val="00870508"/>
    <w:rsid w:val="00870722"/>
    <w:rsid w:val="008709A1"/>
    <w:rsid w:val="00870B54"/>
    <w:rsid w:val="00870C6F"/>
    <w:rsid w:val="00870C8B"/>
    <w:rsid w:val="00871095"/>
    <w:rsid w:val="008714E6"/>
    <w:rsid w:val="0087151E"/>
    <w:rsid w:val="00871A9E"/>
    <w:rsid w:val="00871AF3"/>
    <w:rsid w:val="00871B95"/>
    <w:rsid w:val="008724E3"/>
    <w:rsid w:val="0087271B"/>
    <w:rsid w:val="00872DB3"/>
    <w:rsid w:val="00873001"/>
    <w:rsid w:val="00873068"/>
    <w:rsid w:val="0087326F"/>
    <w:rsid w:val="00873530"/>
    <w:rsid w:val="008735DD"/>
    <w:rsid w:val="008737CC"/>
    <w:rsid w:val="00873986"/>
    <w:rsid w:val="00873CDB"/>
    <w:rsid w:val="00873E43"/>
    <w:rsid w:val="00874609"/>
    <w:rsid w:val="0087490F"/>
    <w:rsid w:val="00874991"/>
    <w:rsid w:val="00874AD4"/>
    <w:rsid w:val="00874B4F"/>
    <w:rsid w:val="00874DD4"/>
    <w:rsid w:val="00874E18"/>
    <w:rsid w:val="008751E6"/>
    <w:rsid w:val="0087531F"/>
    <w:rsid w:val="00875B1F"/>
    <w:rsid w:val="00875D8A"/>
    <w:rsid w:val="00875FD1"/>
    <w:rsid w:val="00875FFE"/>
    <w:rsid w:val="00876321"/>
    <w:rsid w:val="0087659D"/>
    <w:rsid w:val="00876731"/>
    <w:rsid w:val="00876797"/>
    <w:rsid w:val="008769B5"/>
    <w:rsid w:val="00876B80"/>
    <w:rsid w:val="00876E8B"/>
    <w:rsid w:val="008774C0"/>
    <w:rsid w:val="00877BD5"/>
    <w:rsid w:val="00877DE5"/>
    <w:rsid w:val="00877F09"/>
    <w:rsid w:val="008802CA"/>
    <w:rsid w:val="00880355"/>
    <w:rsid w:val="0088051A"/>
    <w:rsid w:val="00880834"/>
    <w:rsid w:val="00880CBB"/>
    <w:rsid w:val="00880FD7"/>
    <w:rsid w:val="0088127C"/>
    <w:rsid w:val="0088159C"/>
    <w:rsid w:val="00881887"/>
    <w:rsid w:val="008818E4"/>
    <w:rsid w:val="00881FA5"/>
    <w:rsid w:val="008822D5"/>
    <w:rsid w:val="00882364"/>
    <w:rsid w:val="008823A3"/>
    <w:rsid w:val="008824F9"/>
    <w:rsid w:val="008826DC"/>
    <w:rsid w:val="00882967"/>
    <w:rsid w:val="00882BE0"/>
    <w:rsid w:val="00882C14"/>
    <w:rsid w:val="00882E4B"/>
    <w:rsid w:val="00883483"/>
    <w:rsid w:val="008839E4"/>
    <w:rsid w:val="00883CA2"/>
    <w:rsid w:val="00883D38"/>
    <w:rsid w:val="00883E17"/>
    <w:rsid w:val="00884163"/>
    <w:rsid w:val="008842DF"/>
    <w:rsid w:val="00884465"/>
    <w:rsid w:val="0088477C"/>
    <w:rsid w:val="0088484D"/>
    <w:rsid w:val="00884CE8"/>
    <w:rsid w:val="00884EF2"/>
    <w:rsid w:val="008852AB"/>
    <w:rsid w:val="0088545A"/>
    <w:rsid w:val="00885671"/>
    <w:rsid w:val="00885D54"/>
    <w:rsid w:val="00885E17"/>
    <w:rsid w:val="008863A6"/>
    <w:rsid w:val="008865E3"/>
    <w:rsid w:val="008866E0"/>
    <w:rsid w:val="008872C2"/>
    <w:rsid w:val="008872C6"/>
    <w:rsid w:val="00887CAB"/>
    <w:rsid w:val="0089021A"/>
    <w:rsid w:val="008902C1"/>
    <w:rsid w:val="00890481"/>
    <w:rsid w:val="00890B56"/>
    <w:rsid w:val="00890ED1"/>
    <w:rsid w:val="00891182"/>
    <w:rsid w:val="008911CD"/>
    <w:rsid w:val="008922AC"/>
    <w:rsid w:val="008922E2"/>
    <w:rsid w:val="0089248B"/>
    <w:rsid w:val="00892A3C"/>
    <w:rsid w:val="00892BFA"/>
    <w:rsid w:val="00893121"/>
    <w:rsid w:val="00893473"/>
    <w:rsid w:val="00893656"/>
    <w:rsid w:val="0089365A"/>
    <w:rsid w:val="008939CF"/>
    <w:rsid w:val="00893B73"/>
    <w:rsid w:val="00893BBC"/>
    <w:rsid w:val="00893CEE"/>
    <w:rsid w:val="00893D96"/>
    <w:rsid w:val="0089400A"/>
    <w:rsid w:val="00894067"/>
    <w:rsid w:val="00894301"/>
    <w:rsid w:val="008944F0"/>
    <w:rsid w:val="00894772"/>
    <w:rsid w:val="008949E8"/>
    <w:rsid w:val="00894BCE"/>
    <w:rsid w:val="00894BFF"/>
    <w:rsid w:val="00894C3C"/>
    <w:rsid w:val="0089516D"/>
    <w:rsid w:val="00895193"/>
    <w:rsid w:val="008952F1"/>
    <w:rsid w:val="00895545"/>
    <w:rsid w:val="00895D58"/>
    <w:rsid w:val="00895E0F"/>
    <w:rsid w:val="00895F87"/>
    <w:rsid w:val="008961A7"/>
    <w:rsid w:val="008962CD"/>
    <w:rsid w:val="00896575"/>
    <w:rsid w:val="00896612"/>
    <w:rsid w:val="008968D9"/>
    <w:rsid w:val="0089690E"/>
    <w:rsid w:val="00896A26"/>
    <w:rsid w:val="00896BC5"/>
    <w:rsid w:val="00896ED7"/>
    <w:rsid w:val="008971D6"/>
    <w:rsid w:val="00897A0E"/>
    <w:rsid w:val="00897ED1"/>
    <w:rsid w:val="00897F20"/>
    <w:rsid w:val="008A0453"/>
    <w:rsid w:val="008A061D"/>
    <w:rsid w:val="008A07CE"/>
    <w:rsid w:val="008A07F0"/>
    <w:rsid w:val="008A0C6F"/>
    <w:rsid w:val="008A1609"/>
    <w:rsid w:val="008A1BAA"/>
    <w:rsid w:val="008A1BC1"/>
    <w:rsid w:val="008A1E72"/>
    <w:rsid w:val="008A2413"/>
    <w:rsid w:val="008A25A6"/>
    <w:rsid w:val="008A2904"/>
    <w:rsid w:val="008A291F"/>
    <w:rsid w:val="008A2E0C"/>
    <w:rsid w:val="008A34E0"/>
    <w:rsid w:val="008A368E"/>
    <w:rsid w:val="008A373A"/>
    <w:rsid w:val="008A37E5"/>
    <w:rsid w:val="008A401D"/>
    <w:rsid w:val="008A4256"/>
    <w:rsid w:val="008A451C"/>
    <w:rsid w:val="008A47DC"/>
    <w:rsid w:val="008A4824"/>
    <w:rsid w:val="008A49B1"/>
    <w:rsid w:val="008A4F1E"/>
    <w:rsid w:val="008A529E"/>
    <w:rsid w:val="008A5771"/>
    <w:rsid w:val="008A5E33"/>
    <w:rsid w:val="008A5ED4"/>
    <w:rsid w:val="008A63B0"/>
    <w:rsid w:val="008A65AB"/>
    <w:rsid w:val="008A6623"/>
    <w:rsid w:val="008A663D"/>
    <w:rsid w:val="008A680F"/>
    <w:rsid w:val="008A6A40"/>
    <w:rsid w:val="008A728F"/>
    <w:rsid w:val="008A73C1"/>
    <w:rsid w:val="008A74D2"/>
    <w:rsid w:val="008A76A5"/>
    <w:rsid w:val="008B052D"/>
    <w:rsid w:val="008B0B57"/>
    <w:rsid w:val="008B0CB1"/>
    <w:rsid w:val="008B1089"/>
    <w:rsid w:val="008B1146"/>
    <w:rsid w:val="008B114F"/>
    <w:rsid w:val="008B1150"/>
    <w:rsid w:val="008B1161"/>
    <w:rsid w:val="008B1293"/>
    <w:rsid w:val="008B13DE"/>
    <w:rsid w:val="008B1813"/>
    <w:rsid w:val="008B1870"/>
    <w:rsid w:val="008B21B6"/>
    <w:rsid w:val="008B2236"/>
    <w:rsid w:val="008B226B"/>
    <w:rsid w:val="008B22DB"/>
    <w:rsid w:val="008B297A"/>
    <w:rsid w:val="008B2FAB"/>
    <w:rsid w:val="008B31D5"/>
    <w:rsid w:val="008B3498"/>
    <w:rsid w:val="008B3A18"/>
    <w:rsid w:val="008B3A4A"/>
    <w:rsid w:val="008B3D66"/>
    <w:rsid w:val="008B411F"/>
    <w:rsid w:val="008B4175"/>
    <w:rsid w:val="008B4397"/>
    <w:rsid w:val="008B444E"/>
    <w:rsid w:val="008B44D0"/>
    <w:rsid w:val="008B4626"/>
    <w:rsid w:val="008B47CA"/>
    <w:rsid w:val="008B48B7"/>
    <w:rsid w:val="008B4976"/>
    <w:rsid w:val="008B4FC7"/>
    <w:rsid w:val="008B5102"/>
    <w:rsid w:val="008B548D"/>
    <w:rsid w:val="008B58E7"/>
    <w:rsid w:val="008B5E20"/>
    <w:rsid w:val="008B615E"/>
    <w:rsid w:val="008B63D6"/>
    <w:rsid w:val="008B67BC"/>
    <w:rsid w:val="008B6E48"/>
    <w:rsid w:val="008B6FC0"/>
    <w:rsid w:val="008B7102"/>
    <w:rsid w:val="008B723D"/>
    <w:rsid w:val="008B76EE"/>
    <w:rsid w:val="008B7721"/>
    <w:rsid w:val="008B77E9"/>
    <w:rsid w:val="008B781A"/>
    <w:rsid w:val="008B7CB2"/>
    <w:rsid w:val="008C0597"/>
    <w:rsid w:val="008C081E"/>
    <w:rsid w:val="008C0BCD"/>
    <w:rsid w:val="008C0E6B"/>
    <w:rsid w:val="008C1B54"/>
    <w:rsid w:val="008C23C9"/>
    <w:rsid w:val="008C24CB"/>
    <w:rsid w:val="008C2C78"/>
    <w:rsid w:val="008C2E28"/>
    <w:rsid w:val="008C2FA9"/>
    <w:rsid w:val="008C30E7"/>
    <w:rsid w:val="008C310E"/>
    <w:rsid w:val="008C32A9"/>
    <w:rsid w:val="008C33E6"/>
    <w:rsid w:val="008C363C"/>
    <w:rsid w:val="008C37DA"/>
    <w:rsid w:val="008C3A88"/>
    <w:rsid w:val="008C3B2E"/>
    <w:rsid w:val="008C4352"/>
    <w:rsid w:val="008C4456"/>
    <w:rsid w:val="008C47FA"/>
    <w:rsid w:val="008C497B"/>
    <w:rsid w:val="008C4C86"/>
    <w:rsid w:val="008C4CC1"/>
    <w:rsid w:val="008C4DF2"/>
    <w:rsid w:val="008C4F20"/>
    <w:rsid w:val="008C5008"/>
    <w:rsid w:val="008C525B"/>
    <w:rsid w:val="008C5B5B"/>
    <w:rsid w:val="008C5E64"/>
    <w:rsid w:val="008C65CC"/>
    <w:rsid w:val="008C6796"/>
    <w:rsid w:val="008C6D97"/>
    <w:rsid w:val="008C6FA4"/>
    <w:rsid w:val="008C7015"/>
    <w:rsid w:val="008C7160"/>
    <w:rsid w:val="008C73AC"/>
    <w:rsid w:val="008C7674"/>
    <w:rsid w:val="008C770D"/>
    <w:rsid w:val="008C781A"/>
    <w:rsid w:val="008C7953"/>
    <w:rsid w:val="008C7B2E"/>
    <w:rsid w:val="008C7C58"/>
    <w:rsid w:val="008D06AC"/>
    <w:rsid w:val="008D06CF"/>
    <w:rsid w:val="008D0782"/>
    <w:rsid w:val="008D0833"/>
    <w:rsid w:val="008D0D2A"/>
    <w:rsid w:val="008D0DAA"/>
    <w:rsid w:val="008D115B"/>
    <w:rsid w:val="008D122C"/>
    <w:rsid w:val="008D1351"/>
    <w:rsid w:val="008D1B09"/>
    <w:rsid w:val="008D1B67"/>
    <w:rsid w:val="008D1DA5"/>
    <w:rsid w:val="008D204F"/>
    <w:rsid w:val="008D20E2"/>
    <w:rsid w:val="008D2521"/>
    <w:rsid w:val="008D2C41"/>
    <w:rsid w:val="008D3301"/>
    <w:rsid w:val="008D3347"/>
    <w:rsid w:val="008D394B"/>
    <w:rsid w:val="008D3AC8"/>
    <w:rsid w:val="008D4E81"/>
    <w:rsid w:val="008D4F44"/>
    <w:rsid w:val="008D5053"/>
    <w:rsid w:val="008D51EC"/>
    <w:rsid w:val="008D5326"/>
    <w:rsid w:val="008D53DC"/>
    <w:rsid w:val="008D5517"/>
    <w:rsid w:val="008D5530"/>
    <w:rsid w:val="008D5960"/>
    <w:rsid w:val="008D5A82"/>
    <w:rsid w:val="008D5C2B"/>
    <w:rsid w:val="008D6132"/>
    <w:rsid w:val="008D6163"/>
    <w:rsid w:val="008D64F3"/>
    <w:rsid w:val="008D6627"/>
    <w:rsid w:val="008D684F"/>
    <w:rsid w:val="008D6B6B"/>
    <w:rsid w:val="008D6CA4"/>
    <w:rsid w:val="008D6CCB"/>
    <w:rsid w:val="008D6EF6"/>
    <w:rsid w:val="008D71C6"/>
    <w:rsid w:val="008D754B"/>
    <w:rsid w:val="008D7579"/>
    <w:rsid w:val="008D7731"/>
    <w:rsid w:val="008D77CB"/>
    <w:rsid w:val="008D7B61"/>
    <w:rsid w:val="008E05F9"/>
    <w:rsid w:val="008E0629"/>
    <w:rsid w:val="008E06C1"/>
    <w:rsid w:val="008E089A"/>
    <w:rsid w:val="008E0967"/>
    <w:rsid w:val="008E0AE2"/>
    <w:rsid w:val="008E116D"/>
    <w:rsid w:val="008E14A9"/>
    <w:rsid w:val="008E157D"/>
    <w:rsid w:val="008E1615"/>
    <w:rsid w:val="008E1816"/>
    <w:rsid w:val="008E1A26"/>
    <w:rsid w:val="008E1CA0"/>
    <w:rsid w:val="008E2ABF"/>
    <w:rsid w:val="008E2C87"/>
    <w:rsid w:val="008E37BC"/>
    <w:rsid w:val="008E3A51"/>
    <w:rsid w:val="008E3D95"/>
    <w:rsid w:val="008E3EDB"/>
    <w:rsid w:val="008E3FEB"/>
    <w:rsid w:val="008E4256"/>
    <w:rsid w:val="008E45AD"/>
    <w:rsid w:val="008E460F"/>
    <w:rsid w:val="008E48AD"/>
    <w:rsid w:val="008E48E8"/>
    <w:rsid w:val="008E4B6C"/>
    <w:rsid w:val="008E4F0C"/>
    <w:rsid w:val="008E503F"/>
    <w:rsid w:val="008E5070"/>
    <w:rsid w:val="008E53A2"/>
    <w:rsid w:val="008E5434"/>
    <w:rsid w:val="008E5B2F"/>
    <w:rsid w:val="008E5E6B"/>
    <w:rsid w:val="008E5F57"/>
    <w:rsid w:val="008E62A2"/>
    <w:rsid w:val="008E6841"/>
    <w:rsid w:val="008E694A"/>
    <w:rsid w:val="008E6BB6"/>
    <w:rsid w:val="008E6BBA"/>
    <w:rsid w:val="008E6E8C"/>
    <w:rsid w:val="008E6F38"/>
    <w:rsid w:val="008E7006"/>
    <w:rsid w:val="008E706E"/>
    <w:rsid w:val="008E7163"/>
    <w:rsid w:val="008E72F9"/>
    <w:rsid w:val="008E7B49"/>
    <w:rsid w:val="008E7B4C"/>
    <w:rsid w:val="008E7B51"/>
    <w:rsid w:val="008E7CC6"/>
    <w:rsid w:val="008F0202"/>
    <w:rsid w:val="008F03B6"/>
    <w:rsid w:val="008F054C"/>
    <w:rsid w:val="008F0CE6"/>
    <w:rsid w:val="008F0D78"/>
    <w:rsid w:val="008F0FAA"/>
    <w:rsid w:val="008F122E"/>
    <w:rsid w:val="008F1286"/>
    <w:rsid w:val="008F1311"/>
    <w:rsid w:val="008F1584"/>
    <w:rsid w:val="008F1693"/>
    <w:rsid w:val="008F179B"/>
    <w:rsid w:val="008F18EC"/>
    <w:rsid w:val="008F1A55"/>
    <w:rsid w:val="008F1AF6"/>
    <w:rsid w:val="008F1F72"/>
    <w:rsid w:val="008F27AA"/>
    <w:rsid w:val="008F286D"/>
    <w:rsid w:val="008F2ACF"/>
    <w:rsid w:val="008F2BF5"/>
    <w:rsid w:val="008F2D5A"/>
    <w:rsid w:val="008F2E11"/>
    <w:rsid w:val="008F2E39"/>
    <w:rsid w:val="008F2EDB"/>
    <w:rsid w:val="008F313B"/>
    <w:rsid w:val="008F3270"/>
    <w:rsid w:val="008F3286"/>
    <w:rsid w:val="008F337D"/>
    <w:rsid w:val="008F3411"/>
    <w:rsid w:val="008F3484"/>
    <w:rsid w:val="008F389C"/>
    <w:rsid w:val="008F4055"/>
    <w:rsid w:val="008F45B6"/>
    <w:rsid w:val="008F45F2"/>
    <w:rsid w:val="008F4C85"/>
    <w:rsid w:val="008F4E07"/>
    <w:rsid w:val="008F4F30"/>
    <w:rsid w:val="008F4F8E"/>
    <w:rsid w:val="008F55E8"/>
    <w:rsid w:val="008F56EA"/>
    <w:rsid w:val="008F596E"/>
    <w:rsid w:val="008F5F8F"/>
    <w:rsid w:val="008F68DC"/>
    <w:rsid w:val="008F6AFF"/>
    <w:rsid w:val="008F7036"/>
    <w:rsid w:val="008F71E8"/>
    <w:rsid w:val="008F725B"/>
    <w:rsid w:val="008F726F"/>
    <w:rsid w:val="008F7C31"/>
    <w:rsid w:val="008F7CB3"/>
    <w:rsid w:val="008F7EA1"/>
    <w:rsid w:val="00900429"/>
    <w:rsid w:val="0090044B"/>
    <w:rsid w:val="009005A2"/>
    <w:rsid w:val="00900C94"/>
    <w:rsid w:val="009010AA"/>
    <w:rsid w:val="009011E8"/>
    <w:rsid w:val="009014A7"/>
    <w:rsid w:val="0090153F"/>
    <w:rsid w:val="00901EF1"/>
    <w:rsid w:val="009020C2"/>
    <w:rsid w:val="0090280E"/>
    <w:rsid w:val="0090287A"/>
    <w:rsid w:val="00902E36"/>
    <w:rsid w:val="00902E73"/>
    <w:rsid w:val="00902FFC"/>
    <w:rsid w:val="009030C4"/>
    <w:rsid w:val="00903532"/>
    <w:rsid w:val="00903906"/>
    <w:rsid w:val="00903914"/>
    <w:rsid w:val="00903B72"/>
    <w:rsid w:val="00903BF8"/>
    <w:rsid w:val="009040B5"/>
    <w:rsid w:val="009046B5"/>
    <w:rsid w:val="00905201"/>
    <w:rsid w:val="00905396"/>
    <w:rsid w:val="009054A3"/>
    <w:rsid w:val="00905775"/>
    <w:rsid w:val="00905939"/>
    <w:rsid w:val="0090594B"/>
    <w:rsid w:val="009059C1"/>
    <w:rsid w:val="00905A22"/>
    <w:rsid w:val="00905DB4"/>
    <w:rsid w:val="00906310"/>
    <w:rsid w:val="009064A7"/>
    <w:rsid w:val="00906817"/>
    <w:rsid w:val="009069DA"/>
    <w:rsid w:val="00906C6F"/>
    <w:rsid w:val="009070A1"/>
    <w:rsid w:val="00907123"/>
    <w:rsid w:val="00907197"/>
    <w:rsid w:val="009073ED"/>
    <w:rsid w:val="00907AC2"/>
    <w:rsid w:val="00907B27"/>
    <w:rsid w:val="00907BBE"/>
    <w:rsid w:val="00907E9A"/>
    <w:rsid w:val="00910259"/>
    <w:rsid w:val="00910422"/>
    <w:rsid w:val="00910455"/>
    <w:rsid w:val="009107F5"/>
    <w:rsid w:val="00910832"/>
    <w:rsid w:val="00910A32"/>
    <w:rsid w:val="00910CED"/>
    <w:rsid w:val="00910F83"/>
    <w:rsid w:val="00911278"/>
    <w:rsid w:val="009115BB"/>
    <w:rsid w:val="00911639"/>
    <w:rsid w:val="009117C6"/>
    <w:rsid w:val="00911A9D"/>
    <w:rsid w:val="00911BBF"/>
    <w:rsid w:val="009123A3"/>
    <w:rsid w:val="0091259A"/>
    <w:rsid w:val="00912BDE"/>
    <w:rsid w:val="00912EEE"/>
    <w:rsid w:val="00912F51"/>
    <w:rsid w:val="009131EC"/>
    <w:rsid w:val="0091324D"/>
    <w:rsid w:val="00913445"/>
    <w:rsid w:val="009136B4"/>
    <w:rsid w:val="009136CA"/>
    <w:rsid w:val="00913DCF"/>
    <w:rsid w:val="009141B2"/>
    <w:rsid w:val="009142AD"/>
    <w:rsid w:val="0091432D"/>
    <w:rsid w:val="00914BD1"/>
    <w:rsid w:val="00914CD0"/>
    <w:rsid w:val="00914DC0"/>
    <w:rsid w:val="00914F65"/>
    <w:rsid w:val="0091541B"/>
    <w:rsid w:val="009154B0"/>
    <w:rsid w:val="009157B2"/>
    <w:rsid w:val="00915A63"/>
    <w:rsid w:val="00915EF3"/>
    <w:rsid w:val="00915FC6"/>
    <w:rsid w:val="009168D4"/>
    <w:rsid w:val="00916CF7"/>
    <w:rsid w:val="00917175"/>
    <w:rsid w:val="0091762D"/>
    <w:rsid w:val="009177D8"/>
    <w:rsid w:val="00917A4F"/>
    <w:rsid w:val="00917B90"/>
    <w:rsid w:val="0092005C"/>
    <w:rsid w:val="009201DB"/>
    <w:rsid w:val="00920209"/>
    <w:rsid w:val="0092033B"/>
    <w:rsid w:val="009204C4"/>
    <w:rsid w:val="009205C1"/>
    <w:rsid w:val="0092067F"/>
    <w:rsid w:val="00920838"/>
    <w:rsid w:val="00920923"/>
    <w:rsid w:val="00920ADB"/>
    <w:rsid w:val="00920BF1"/>
    <w:rsid w:val="00920C92"/>
    <w:rsid w:val="00920CBF"/>
    <w:rsid w:val="00920D77"/>
    <w:rsid w:val="009210F0"/>
    <w:rsid w:val="009211D1"/>
    <w:rsid w:val="009217D6"/>
    <w:rsid w:val="009217EE"/>
    <w:rsid w:val="00921846"/>
    <w:rsid w:val="0092184A"/>
    <w:rsid w:val="00921CAD"/>
    <w:rsid w:val="00922481"/>
    <w:rsid w:val="009226FB"/>
    <w:rsid w:val="00922ECF"/>
    <w:rsid w:val="00923092"/>
    <w:rsid w:val="009231BC"/>
    <w:rsid w:val="009231DC"/>
    <w:rsid w:val="0092330D"/>
    <w:rsid w:val="009234A1"/>
    <w:rsid w:val="00923881"/>
    <w:rsid w:val="00923B39"/>
    <w:rsid w:val="00923CAC"/>
    <w:rsid w:val="00923D1C"/>
    <w:rsid w:val="00924208"/>
    <w:rsid w:val="009246EF"/>
    <w:rsid w:val="0092498B"/>
    <w:rsid w:val="009249A3"/>
    <w:rsid w:val="00924D43"/>
    <w:rsid w:val="00924F9A"/>
    <w:rsid w:val="0092510C"/>
    <w:rsid w:val="009251E1"/>
    <w:rsid w:val="009252F0"/>
    <w:rsid w:val="00925946"/>
    <w:rsid w:val="00925AD5"/>
    <w:rsid w:val="00925FBF"/>
    <w:rsid w:val="0092606F"/>
    <w:rsid w:val="009262E9"/>
    <w:rsid w:val="009263BA"/>
    <w:rsid w:val="0092657E"/>
    <w:rsid w:val="00926837"/>
    <w:rsid w:val="00926A86"/>
    <w:rsid w:val="009276B5"/>
    <w:rsid w:val="00927913"/>
    <w:rsid w:val="00927987"/>
    <w:rsid w:val="00927B2F"/>
    <w:rsid w:val="00927C80"/>
    <w:rsid w:val="00927F58"/>
    <w:rsid w:val="00930063"/>
    <w:rsid w:val="009305F1"/>
    <w:rsid w:val="0093065A"/>
    <w:rsid w:val="00930D85"/>
    <w:rsid w:val="00930F3E"/>
    <w:rsid w:val="00931144"/>
    <w:rsid w:val="009312FC"/>
    <w:rsid w:val="009315BA"/>
    <w:rsid w:val="0093175F"/>
    <w:rsid w:val="00931AB8"/>
    <w:rsid w:val="00931BC2"/>
    <w:rsid w:val="00931DB3"/>
    <w:rsid w:val="00931E9E"/>
    <w:rsid w:val="00932106"/>
    <w:rsid w:val="009326FE"/>
    <w:rsid w:val="00932746"/>
    <w:rsid w:val="009328DF"/>
    <w:rsid w:val="00932CA3"/>
    <w:rsid w:val="0093322F"/>
    <w:rsid w:val="00933350"/>
    <w:rsid w:val="00933379"/>
    <w:rsid w:val="009337AC"/>
    <w:rsid w:val="00933813"/>
    <w:rsid w:val="00933BCC"/>
    <w:rsid w:val="00933D05"/>
    <w:rsid w:val="00933E0F"/>
    <w:rsid w:val="009342D9"/>
    <w:rsid w:val="009342F2"/>
    <w:rsid w:val="00934309"/>
    <w:rsid w:val="00934709"/>
    <w:rsid w:val="00934800"/>
    <w:rsid w:val="0093481E"/>
    <w:rsid w:val="0093485C"/>
    <w:rsid w:val="00934C2A"/>
    <w:rsid w:val="00934E49"/>
    <w:rsid w:val="00934F9A"/>
    <w:rsid w:val="00935410"/>
    <w:rsid w:val="009355EC"/>
    <w:rsid w:val="009355F5"/>
    <w:rsid w:val="00935B2B"/>
    <w:rsid w:val="00935B74"/>
    <w:rsid w:val="00935F85"/>
    <w:rsid w:val="00936658"/>
    <w:rsid w:val="00936CCE"/>
    <w:rsid w:val="00936CF4"/>
    <w:rsid w:val="00936E80"/>
    <w:rsid w:val="009370A1"/>
    <w:rsid w:val="00937175"/>
    <w:rsid w:val="00937760"/>
    <w:rsid w:val="009377E4"/>
    <w:rsid w:val="00937BB5"/>
    <w:rsid w:val="0094008E"/>
    <w:rsid w:val="00940266"/>
    <w:rsid w:val="00940363"/>
    <w:rsid w:val="00940537"/>
    <w:rsid w:val="009406DE"/>
    <w:rsid w:val="00940CDC"/>
    <w:rsid w:val="00940EBC"/>
    <w:rsid w:val="00940F49"/>
    <w:rsid w:val="0094112C"/>
    <w:rsid w:val="009412BE"/>
    <w:rsid w:val="009413F8"/>
    <w:rsid w:val="00941920"/>
    <w:rsid w:val="009419EE"/>
    <w:rsid w:val="00941D68"/>
    <w:rsid w:val="00941FAC"/>
    <w:rsid w:val="00942270"/>
    <w:rsid w:val="009427AB"/>
    <w:rsid w:val="009429B6"/>
    <w:rsid w:val="0094321B"/>
    <w:rsid w:val="00943A3D"/>
    <w:rsid w:val="00943DCF"/>
    <w:rsid w:val="00943DE2"/>
    <w:rsid w:val="00943E9A"/>
    <w:rsid w:val="009441E4"/>
    <w:rsid w:val="009441F5"/>
    <w:rsid w:val="009442FA"/>
    <w:rsid w:val="00944375"/>
    <w:rsid w:val="00944845"/>
    <w:rsid w:val="00944B9C"/>
    <w:rsid w:val="00944E0B"/>
    <w:rsid w:val="00944E96"/>
    <w:rsid w:val="009451C8"/>
    <w:rsid w:val="0094538B"/>
    <w:rsid w:val="009455B1"/>
    <w:rsid w:val="00945742"/>
    <w:rsid w:val="00945824"/>
    <w:rsid w:val="00945988"/>
    <w:rsid w:val="00945A6B"/>
    <w:rsid w:val="00945D77"/>
    <w:rsid w:val="00945F9F"/>
    <w:rsid w:val="00946198"/>
    <w:rsid w:val="0094624D"/>
    <w:rsid w:val="009463BF"/>
    <w:rsid w:val="0094667B"/>
    <w:rsid w:val="00946746"/>
    <w:rsid w:val="00946C09"/>
    <w:rsid w:val="00946EE4"/>
    <w:rsid w:val="00947339"/>
    <w:rsid w:val="009473AB"/>
    <w:rsid w:val="00947511"/>
    <w:rsid w:val="009475D0"/>
    <w:rsid w:val="00947611"/>
    <w:rsid w:val="00947D9F"/>
    <w:rsid w:val="00947E10"/>
    <w:rsid w:val="00947FE4"/>
    <w:rsid w:val="00950292"/>
    <w:rsid w:val="0095032F"/>
    <w:rsid w:val="00950499"/>
    <w:rsid w:val="00950937"/>
    <w:rsid w:val="00950AD0"/>
    <w:rsid w:val="00950AEF"/>
    <w:rsid w:val="009510C4"/>
    <w:rsid w:val="0095114E"/>
    <w:rsid w:val="0095147A"/>
    <w:rsid w:val="009516C4"/>
    <w:rsid w:val="009519DA"/>
    <w:rsid w:val="00951B64"/>
    <w:rsid w:val="00952202"/>
    <w:rsid w:val="009525CB"/>
    <w:rsid w:val="009529F3"/>
    <w:rsid w:val="00952A1B"/>
    <w:rsid w:val="00952E5F"/>
    <w:rsid w:val="009532AC"/>
    <w:rsid w:val="00953322"/>
    <w:rsid w:val="009537A7"/>
    <w:rsid w:val="00953A4C"/>
    <w:rsid w:val="00953A7E"/>
    <w:rsid w:val="00953CF4"/>
    <w:rsid w:val="00953F73"/>
    <w:rsid w:val="00953FA1"/>
    <w:rsid w:val="009541AC"/>
    <w:rsid w:val="00954263"/>
    <w:rsid w:val="00954286"/>
    <w:rsid w:val="009542A8"/>
    <w:rsid w:val="00954892"/>
    <w:rsid w:val="009549F9"/>
    <w:rsid w:val="00954ADB"/>
    <w:rsid w:val="00954BF0"/>
    <w:rsid w:val="009552EA"/>
    <w:rsid w:val="0095582B"/>
    <w:rsid w:val="009559B6"/>
    <w:rsid w:val="00955DDE"/>
    <w:rsid w:val="00956793"/>
    <w:rsid w:val="00956827"/>
    <w:rsid w:val="009568F4"/>
    <w:rsid w:val="00956C96"/>
    <w:rsid w:val="00956E87"/>
    <w:rsid w:val="00956FD3"/>
    <w:rsid w:val="009571A6"/>
    <w:rsid w:val="00957C78"/>
    <w:rsid w:val="00957CEF"/>
    <w:rsid w:val="00957E04"/>
    <w:rsid w:val="0096018A"/>
    <w:rsid w:val="0096034D"/>
    <w:rsid w:val="009603BD"/>
    <w:rsid w:val="00960559"/>
    <w:rsid w:val="009606F6"/>
    <w:rsid w:val="00960972"/>
    <w:rsid w:val="00960A6A"/>
    <w:rsid w:val="00960C9C"/>
    <w:rsid w:val="00960FEE"/>
    <w:rsid w:val="0096174B"/>
    <w:rsid w:val="00961909"/>
    <w:rsid w:val="00961B9A"/>
    <w:rsid w:val="00961D17"/>
    <w:rsid w:val="00961EA3"/>
    <w:rsid w:val="00961F76"/>
    <w:rsid w:val="00961FCD"/>
    <w:rsid w:val="0096203D"/>
    <w:rsid w:val="00962117"/>
    <w:rsid w:val="0096215D"/>
    <w:rsid w:val="009621C5"/>
    <w:rsid w:val="00962243"/>
    <w:rsid w:val="00962362"/>
    <w:rsid w:val="00962A49"/>
    <w:rsid w:val="00962AF0"/>
    <w:rsid w:val="00962CC0"/>
    <w:rsid w:val="00962DA1"/>
    <w:rsid w:val="00962F80"/>
    <w:rsid w:val="00963025"/>
    <w:rsid w:val="00963187"/>
    <w:rsid w:val="009635A6"/>
    <w:rsid w:val="00963885"/>
    <w:rsid w:val="00963A6D"/>
    <w:rsid w:val="00963AC8"/>
    <w:rsid w:val="00963EC6"/>
    <w:rsid w:val="0096417C"/>
    <w:rsid w:val="009645D2"/>
    <w:rsid w:val="00964834"/>
    <w:rsid w:val="00964EA4"/>
    <w:rsid w:val="00964F50"/>
    <w:rsid w:val="009658C6"/>
    <w:rsid w:val="00965AD4"/>
    <w:rsid w:val="00965C8E"/>
    <w:rsid w:val="00965CB9"/>
    <w:rsid w:val="00965DF9"/>
    <w:rsid w:val="00965FD4"/>
    <w:rsid w:val="00965FE7"/>
    <w:rsid w:val="009660AB"/>
    <w:rsid w:val="009661AC"/>
    <w:rsid w:val="00966389"/>
    <w:rsid w:val="009663F1"/>
    <w:rsid w:val="00966488"/>
    <w:rsid w:val="009665B9"/>
    <w:rsid w:val="009665DA"/>
    <w:rsid w:val="0096669B"/>
    <w:rsid w:val="009669BE"/>
    <w:rsid w:val="00966B4A"/>
    <w:rsid w:val="00967021"/>
    <w:rsid w:val="009674AC"/>
    <w:rsid w:val="00967660"/>
    <w:rsid w:val="009676C2"/>
    <w:rsid w:val="00967754"/>
    <w:rsid w:val="0096777C"/>
    <w:rsid w:val="009678A2"/>
    <w:rsid w:val="00967B58"/>
    <w:rsid w:val="00967EF5"/>
    <w:rsid w:val="00970039"/>
    <w:rsid w:val="009702C1"/>
    <w:rsid w:val="00970389"/>
    <w:rsid w:val="0097041A"/>
    <w:rsid w:val="00970687"/>
    <w:rsid w:val="00970793"/>
    <w:rsid w:val="0097083A"/>
    <w:rsid w:val="00970E64"/>
    <w:rsid w:val="00970F19"/>
    <w:rsid w:val="00971146"/>
    <w:rsid w:val="009711A9"/>
    <w:rsid w:val="009711CD"/>
    <w:rsid w:val="0097195B"/>
    <w:rsid w:val="00971E6E"/>
    <w:rsid w:val="00971FDE"/>
    <w:rsid w:val="00972316"/>
    <w:rsid w:val="0097242F"/>
    <w:rsid w:val="00972E0C"/>
    <w:rsid w:val="00972F5B"/>
    <w:rsid w:val="009733B4"/>
    <w:rsid w:val="009733D4"/>
    <w:rsid w:val="009734B2"/>
    <w:rsid w:val="00973604"/>
    <w:rsid w:val="00973607"/>
    <w:rsid w:val="009739F4"/>
    <w:rsid w:val="00973BDF"/>
    <w:rsid w:val="00973FF9"/>
    <w:rsid w:val="009740EE"/>
    <w:rsid w:val="00974552"/>
    <w:rsid w:val="009745C3"/>
    <w:rsid w:val="009745F4"/>
    <w:rsid w:val="00974688"/>
    <w:rsid w:val="00974B6E"/>
    <w:rsid w:val="00974CD8"/>
    <w:rsid w:val="00974E5C"/>
    <w:rsid w:val="00975097"/>
    <w:rsid w:val="009753D0"/>
    <w:rsid w:val="00975444"/>
    <w:rsid w:val="00975594"/>
    <w:rsid w:val="0097578E"/>
    <w:rsid w:val="00975933"/>
    <w:rsid w:val="00975965"/>
    <w:rsid w:val="00975977"/>
    <w:rsid w:val="00975DB5"/>
    <w:rsid w:val="00976045"/>
    <w:rsid w:val="00976088"/>
    <w:rsid w:val="0097626D"/>
    <w:rsid w:val="00976338"/>
    <w:rsid w:val="00976442"/>
    <w:rsid w:val="00976550"/>
    <w:rsid w:val="00976A8A"/>
    <w:rsid w:val="009772A5"/>
    <w:rsid w:val="00977342"/>
    <w:rsid w:val="00977354"/>
    <w:rsid w:val="009777C2"/>
    <w:rsid w:val="00977866"/>
    <w:rsid w:val="00977E3C"/>
    <w:rsid w:val="00980064"/>
    <w:rsid w:val="0098013A"/>
    <w:rsid w:val="00980301"/>
    <w:rsid w:val="009804B5"/>
    <w:rsid w:val="0098050D"/>
    <w:rsid w:val="0098083F"/>
    <w:rsid w:val="00980865"/>
    <w:rsid w:val="00980B01"/>
    <w:rsid w:val="00980B57"/>
    <w:rsid w:val="00980E28"/>
    <w:rsid w:val="00980E63"/>
    <w:rsid w:val="009815EC"/>
    <w:rsid w:val="009818A8"/>
    <w:rsid w:val="00981C16"/>
    <w:rsid w:val="00981D00"/>
    <w:rsid w:val="00981D20"/>
    <w:rsid w:val="00981E6F"/>
    <w:rsid w:val="00982465"/>
    <w:rsid w:val="009824A2"/>
    <w:rsid w:val="009824D5"/>
    <w:rsid w:val="00982534"/>
    <w:rsid w:val="00982B80"/>
    <w:rsid w:val="00982CBB"/>
    <w:rsid w:val="00982E2B"/>
    <w:rsid w:val="00982E47"/>
    <w:rsid w:val="009830E6"/>
    <w:rsid w:val="0098325C"/>
    <w:rsid w:val="00983580"/>
    <w:rsid w:val="00983B10"/>
    <w:rsid w:val="00983DC3"/>
    <w:rsid w:val="0098408A"/>
    <w:rsid w:val="00984240"/>
    <w:rsid w:val="00984369"/>
    <w:rsid w:val="0098449E"/>
    <w:rsid w:val="0098464F"/>
    <w:rsid w:val="0098480B"/>
    <w:rsid w:val="00984BDE"/>
    <w:rsid w:val="00985149"/>
    <w:rsid w:val="00985488"/>
    <w:rsid w:val="009854FA"/>
    <w:rsid w:val="00985C21"/>
    <w:rsid w:val="00985C48"/>
    <w:rsid w:val="00985E24"/>
    <w:rsid w:val="0098673A"/>
    <w:rsid w:val="00986DA8"/>
    <w:rsid w:val="00986E12"/>
    <w:rsid w:val="009875AA"/>
    <w:rsid w:val="009877AD"/>
    <w:rsid w:val="009877BF"/>
    <w:rsid w:val="00990461"/>
    <w:rsid w:val="00990698"/>
    <w:rsid w:val="00990790"/>
    <w:rsid w:val="0099095D"/>
    <w:rsid w:val="00990A5D"/>
    <w:rsid w:val="00990BE4"/>
    <w:rsid w:val="00990C54"/>
    <w:rsid w:val="0099135D"/>
    <w:rsid w:val="0099168F"/>
    <w:rsid w:val="009918EC"/>
    <w:rsid w:val="00991D93"/>
    <w:rsid w:val="0099234E"/>
    <w:rsid w:val="00992394"/>
    <w:rsid w:val="0099264F"/>
    <w:rsid w:val="00992B2B"/>
    <w:rsid w:val="00992B68"/>
    <w:rsid w:val="00992D80"/>
    <w:rsid w:val="00993183"/>
    <w:rsid w:val="009932C9"/>
    <w:rsid w:val="00993329"/>
    <w:rsid w:val="0099366C"/>
    <w:rsid w:val="00993A2A"/>
    <w:rsid w:val="00993B08"/>
    <w:rsid w:val="00993B7C"/>
    <w:rsid w:val="00993CC2"/>
    <w:rsid w:val="00993DF8"/>
    <w:rsid w:val="0099414F"/>
    <w:rsid w:val="00994284"/>
    <w:rsid w:val="009945D8"/>
    <w:rsid w:val="0099470F"/>
    <w:rsid w:val="00994959"/>
    <w:rsid w:val="00994B76"/>
    <w:rsid w:val="00995104"/>
    <w:rsid w:val="009951D8"/>
    <w:rsid w:val="00995295"/>
    <w:rsid w:val="00995AC7"/>
    <w:rsid w:val="00995D14"/>
    <w:rsid w:val="00995D18"/>
    <w:rsid w:val="00995E52"/>
    <w:rsid w:val="00995E56"/>
    <w:rsid w:val="009960AC"/>
    <w:rsid w:val="009965FE"/>
    <w:rsid w:val="009966ED"/>
    <w:rsid w:val="00996960"/>
    <w:rsid w:val="00996ABB"/>
    <w:rsid w:val="00996F81"/>
    <w:rsid w:val="00996FA9"/>
    <w:rsid w:val="0099721B"/>
    <w:rsid w:val="00997369"/>
    <w:rsid w:val="0099745B"/>
    <w:rsid w:val="0099757A"/>
    <w:rsid w:val="0099773F"/>
    <w:rsid w:val="00997E3B"/>
    <w:rsid w:val="00997E9D"/>
    <w:rsid w:val="009A0087"/>
    <w:rsid w:val="009A0452"/>
    <w:rsid w:val="009A0582"/>
    <w:rsid w:val="009A05E5"/>
    <w:rsid w:val="009A0696"/>
    <w:rsid w:val="009A07BE"/>
    <w:rsid w:val="009A07FB"/>
    <w:rsid w:val="009A0922"/>
    <w:rsid w:val="009A0D05"/>
    <w:rsid w:val="009A0DD2"/>
    <w:rsid w:val="009A0E0E"/>
    <w:rsid w:val="009A11FA"/>
    <w:rsid w:val="009A133C"/>
    <w:rsid w:val="009A174C"/>
    <w:rsid w:val="009A1CB7"/>
    <w:rsid w:val="009A1F37"/>
    <w:rsid w:val="009A2048"/>
    <w:rsid w:val="009A207E"/>
    <w:rsid w:val="009A233D"/>
    <w:rsid w:val="009A2518"/>
    <w:rsid w:val="009A26C8"/>
    <w:rsid w:val="009A26FF"/>
    <w:rsid w:val="009A27AE"/>
    <w:rsid w:val="009A2BEA"/>
    <w:rsid w:val="009A2C73"/>
    <w:rsid w:val="009A2EA3"/>
    <w:rsid w:val="009A302F"/>
    <w:rsid w:val="009A3191"/>
    <w:rsid w:val="009A39B2"/>
    <w:rsid w:val="009A3DA0"/>
    <w:rsid w:val="009A402B"/>
    <w:rsid w:val="009A41F0"/>
    <w:rsid w:val="009A4321"/>
    <w:rsid w:val="009A46B9"/>
    <w:rsid w:val="009A4A04"/>
    <w:rsid w:val="009A4A94"/>
    <w:rsid w:val="009A4CD7"/>
    <w:rsid w:val="009A4D3E"/>
    <w:rsid w:val="009A4F66"/>
    <w:rsid w:val="009A50A4"/>
    <w:rsid w:val="009A597B"/>
    <w:rsid w:val="009A60B8"/>
    <w:rsid w:val="009A6382"/>
    <w:rsid w:val="009A6A1A"/>
    <w:rsid w:val="009A6B3E"/>
    <w:rsid w:val="009A6BC5"/>
    <w:rsid w:val="009A6CA4"/>
    <w:rsid w:val="009A6EA0"/>
    <w:rsid w:val="009A6FD9"/>
    <w:rsid w:val="009A70AF"/>
    <w:rsid w:val="009A724D"/>
    <w:rsid w:val="009A742A"/>
    <w:rsid w:val="009A7692"/>
    <w:rsid w:val="009A772C"/>
    <w:rsid w:val="009A794E"/>
    <w:rsid w:val="009A7C10"/>
    <w:rsid w:val="009B000F"/>
    <w:rsid w:val="009B010F"/>
    <w:rsid w:val="009B018C"/>
    <w:rsid w:val="009B094D"/>
    <w:rsid w:val="009B09CC"/>
    <w:rsid w:val="009B09D9"/>
    <w:rsid w:val="009B0A3C"/>
    <w:rsid w:val="009B0CA1"/>
    <w:rsid w:val="009B0F4B"/>
    <w:rsid w:val="009B106D"/>
    <w:rsid w:val="009B1547"/>
    <w:rsid w:val="009B1561"/>
    <w:rsid w:val="009B15F1"/>
    <w:rsid w:val="009B172E"/>
    <w:rsid w:val="009B1742"/>
    <w:rsid w:val="009B1BCA"/>
    <w:rsid w:val="009B1CD1"/>
    <w:rsid w:val="009B1E2D"/>
    <w:rsid w:val="009B296B"/>
    <w:rsid w:val="009B2B38"/>
    <w:rsid w:val="009B33C7"/>
    <w:rsid w:val="009B3615"/>
    <w:rsid w:val="009B3B3A"/>
    <w:rsid w:val="009B4268"/>
    <w:rsid w:val="009B433D"/>
    <w:rsid w:val="009B46AF"/>
    <w:rsid w:val="009B4797"/>
    <w:rsid w:val="009B47BE"/>
    <w:rsid w:val="009B4CFD"/>
    <w:rsid w:val="009B4D72"/>
    <w:rsid w:val="009B4E72"/>
    <w:rsid w:val="009B504B"/>
    <w:rsid w:val="009B53BD"/>
    <w:rsid w:val="009B57EC"/>
    <w:rsid w:val="009B5BA4"/>
    <w:rsid w:val="009B5E8D"/>
    <w:rsid w:val="009B5FC2"/>
    <w:rsid w:val="009B61B8"/>
    <w:rsid w:val="009B64C2"/>
    <w:rsid w:val="009B6596"/>
    <w:rsid w:val="009B65AD"/>
    <w:rsid w:val="009B6B3D"/>
    <w:rsid w:val="009B6DA1"/>
    <w:rsid w:val="009B6F81"/>
    <w:rsid w:val="009B7003"/>
    <w:rsid w:val="009B782C"/>
    <w:rsid w:val="009B7E72"/>
    <w:rsid w:val="009B7EC9"/>
    <w:rsid w:val="009C056C"/>
    <w:rsid w:val="009C0732"/>
    <w:rsid w:val="009C0A90"/>
    <w:rsid w:val="009C0BE8"/>
    <w:rsid w:val="009C11F9"/>
    <w:rsid w:val="009C1250"/>
    <w:rsid w:val="009C1251"/>
    <w:rsid w:val="009C1551"/>
    <w:rsid w:val="009C1694"/>
    <w:rsid w:val="009C181E"/>
    <w:rsid w:val="009C18C4"/>
    <w:rsid w:val="009C1A28"/>
    <w:rsid w:val="009C1CDC"/>
    <w:rsid w:val="009C1D89"/>
    <w:rsid w:val="009C1E4E"/>
    <w:rsid w:val="009C20FD"/>
    <w:rsid w:val="009C22B2"/>
    <w:rsid w:val="009C235B"/>
    <w:rsid w:val="009C28FD"/>
    <w:rsid w:val="009C2E33"/>
    <w:rsid w:val="009C2F12"/>
    <w:rsid w:val="009C3222"/>
    <w:rsid w:val="009C33D9"/>
    <w:rsid w:val="009C3526"/>
    <w:rsid w:val="009C3623"/>
    <w:rsid w:val="009C3A20"/>
    <w:rsid w:val="009C3CD6"/>
    <w:rsid w:val="009C3E2F"/>
    <w:rsid w:val="009C3E87"/>
    <w:rsid w:val="009C40AA"/>
    <w:rsid w:val="009C40EF"/>
    <w:rsid w:val="009C46AC"/>
    <w:rsid w:val="009C4B49"/>
    <w:rsid w:val="009C4BBB"/>
    <w:rsid w:val="009C4C6C"/>
    <w:rsid w:val="009C5039"/>
    <w:rsid w:val="009C5067"/>
    <w:rsid w:val="009C50A7"/>
    <w:rsid w:val="009C55B8"/>
    <w:rsid w:val="009C5634"/>
    <w:rsid w:val="009C565D"/>
    <w:rsid w:val="009C56E0"/>
    <w:rsid w:val="009C57B3"/>
    <w:rsid w:val="009C5864"/>
    <w:rsid w:val="009C5D3E"/>
    <w:rsid w:val="009C5F69"/>
    <w:rsid w:val="009C5FD2"/>
    <w:rsid w:val="009C6193"/>
    <w:rsid w:val="009C6265"/>
    <w:rsid w:val="009C626B"/>
    <w:rsid w:val="009C6BDC"/>
    <w:rsid w:val="009C6F03"/>
    <w:rsid w:val="009C7016"/>
    <w:rsid w:val="009C704D"/>
    <w:rsid w:val="009C7070"/>
    <w:rsid w:val="009C7289"/>
    <w:rsid w:val="009C72D9"/>
    <w:rsid w:val="009C7315"/>
    <w:rsid w:val="009C7770"/>
    <w:rsid w:val="009C7C5D"/>
    <w:rsid w:val="009C7D03"/>
    <w:rsid w:val="009C7EB8"/>
    <w:rsid w:val="009D011E"/>
    <w:rsid w:val="009D0161"/>
    <w:rsid w:val="009D019B"/>
    <w:rsid w:val="009D05BF"/>
    <w:rsid w:val="009D08F6"/>
    <w:rsid w:val="009D09B5"/>
    <w:rsid w:val="009D15AE"/>
    <w:rsid w:val="009D17EA"/>
    <w:rsid w:val="009D17FA"/>
    <w:rsid w:val="009D18AC"/>
    <w:rsid w:val="009D1A01"/>
    <w:rsid w:val="009D1F0C"/>
    <w:rsid w:val="009D1F29"/>
    <w:rsid w:val="009D203F"/>
    <w:rsid w:val="009D227F"/>
    <w:rsid w:val="009D2740"/>
    <w:rsid w:val="009D2B9C"/>
    <w:rsid w:val="009D2BD0"/>
    <w:rsid w:val="009D2DE3"/>
    <w:rsid w:val="009D38C0"/>
    <w:rsid w:val="009D3A3D"/>
    <w:rsid w:val="009D3B39"/>
    <w:rsid w:val="009D3C12"/>
    <w:rsid w:val="009D3D89"/>
    <w:rsid w:val="009D4016"/>
    <w:rsid w:val="009D4291"/>
    <w:rsid w:val="009D4778"/>
    <w:rsid w:val="009D51AA"/>
    <w:rsid w:val="009D5417"/>
    <w:rsid w:val="009D569C"/>
    <w:rsid w:val="009D579A"/>
    <w:rsid w:val="009D58F8"/>
    <w:rsid w:val="009D5941"/>
    <w:rsid w:val="009D5C71"/>
    <w:rsid w:val="009D5E2A"/>
    <w:rsid w:val="009D6277"/>
    <w:rsid w:val="009D676E"/>
    <w:rsid w:val="009D691F"/>
    <w:rsid w:val="009D69AC"/>
    <w:rsid w:val="009D6A99"/>
    <w:rsid w:val="009D6DDE"/>
    <w:rsid w:val="009D72DF"/>
    <w:rsid w:val="009D755F"/>
    <w:rsid w:val="009D7797"/>
    <w:rsid w:val="009D7938"/>
    <w:rsid w:val="009D7B15"/>
    <w:rsid w:val="009D7E7F"/>
    <w:rsid w:val="009E0625"/>
    <w:rsid w:val="009E0768"/>
    <w:rsid w:val="009E07CF"/>
    <w:rsid w:val="009E0978"/>
    <w:rsid w:val="009E0AD2"/>
    <w:rsid w:val="009E0B18"/>
    <w:rsid w:val="009E1439"/>
    <w:rsid w:val="009E149D"/>
    <w:rsid w:val="009E175C"/>
    <w:rsid w:val="009E175E"/>
    <w:rsid w:val="009E187B"/>
    <w:rsid w:val="009E19FF"/>
    <w:rsid w:val="009E1CA3"/>
    <w:rsid w:val="009E1D65"/>
    <w:rsid w:val="009E1DD1"/>
    <w:rsid w:val="009E1E6F"/>
    <w:rsid w:val="009E216E"/>
    <w:rsid w:val="009E2245"/>
    <w:rsid w:val="009E22DA"/>
    <w:rsid w:val="009E276A"/>
    <w:rsid w:val="009E27E3"/>
    <w:rsid w:val="009E29A1"/>
    <w:rsid w:val="009E2FE1"/>
    <w:rsid w:val="009E2FF2"/>
    <w:rsid w:val="009E3297"/>
    <w:rsid w:val="009E3E52"/>
    <w:rsid w:val="009E3EBA"/>
    <w:rsid w:val="009E430F"/>
    <w:rsid w:val="009E449A"/>
    <w:rsid w:val="009E44BB"/>
    <w:rsid w:val="009E4A53"/>
    <w:rsid w:val="009E4CA1"/>
    <w:rsid w:val="009E4CC5"/>
    <w:rsid w:val="009E4F89"/>
    <w:rsid w:val="009E5394"/>
    <w:rsid w:val="009E5549"/>
    <w:rsid w:val="009E55D5"/>
    <w:rsid w:val="009E560C"/>
    <w:rsid w:val="009E57AD"/>
    <w:rsid w:val="009E592A"/>
    <w:rsid w:val="009E59B4"/>
    <w:rsid w:val="009E5B20"/>
    <w:rsid w:val="009E5B4D"/>
    <w:rsid w:val="009E5BF9"/>
    <w:rsid w:val="009E5DCF"/>
    <w:rsid w:val="009E5F36"/>
    <w:rsid w:val="009E5F3B"/>
    <w:rsid w:val="009E610E"/>
    <w:rsid w:val="009E634F"/>
    <w:rsid w:val="009E6426"/>
    <w:rsid w:val="009E6B48"/>
    <w:rsid w:val="009E6CDE"/>
    <w:rsid w:val="009E72D8"/>
    <w:rsid w:val="009E734D"/>
    <w:rsid w:val="009E7364"/>
    <w:rsid w:val="009E74F7"/>
    <w:rsid w:val="009E76F9"/>
    <w:rsid w:val="009E77FC"/>
    <w:rsid w:val="009E7C1D"/>
    <w:rsid w:val="009F0014"/>
    <w:rsid w:val="009F028D"/>
    <w:rsid w:val="009F09D7"/>
    <w:rsid w:val="009F0A1D"/>
    <w:rsid w:val="009F0BB9"/>
    <w:rsid w:val="009F0E1A"/>
    <w:rsid w:val="009F122A"/>
    <w:rsid w:val="009F13D3"/>
    <w:rsid w:val="009F1C9B"/>
    <w:rsid w:val="009F1D06"/>
    <w:rsid w:val="009F2269"/>
    <w:rsid w:val="009F27B5"/>
    <w:rsid w:val="009F28B5"/>
    <w:rsid w:val="009F2E5F"/>
    <w:rsid w:val="009F2F2C"/>
    <w:rsid w:val="009F3077"/>
    <w:rsid w:val="009F30A9"/>
    <w:rsid w:val="009F3581"/>
    <w:rsid w:val="009F3A71"/>
    <w:rsid w:val="009F3DD0"/>
    <w:rsid w:val="009F3DE5"/>
    <w:rsid w:val="009F3FB2"/>
    <w:rsid w:val="009F410E"/>
    <w:rsid w:val="009F4261"/>
    <w:rsid w:val="009F4450"/>
    <w:rsid w:val="009F48C0"/>
    <w:rsid w:val="009F4E2E"/>
    <w:rsid w:val="009F4E3D"/>
    <w:rsid w:val="009F50A4"/>
    <w:rsid w:val="009F52C4"/>
    <w:rsid w:val="009F5447"/>
    <w:rsid w:val="009F557B"/>
    <w:rsid w:val="009F568B"/>
    <w:rsid w:val="009F5828"/>
    <w:rsid w:val="009F5A25"/>
    <w:rsid w:val="009F5A79"/>
    <w:rsid w:val="009F6177"/>
    <w:rsid w:val="009F662B"/>
    <w:rsid w:val="009F68E2"/>
    <w:rsid w:val="009F6B62"/>
    <w:rsid w:val="009F6E3A"/>
    <w:rsid w:val="009F72B0"/>
    <w:rsid w:val="009F7403"/>
    <w:rsid w:val="009F741C"/>
    <w:rsid w:val="009F7500"/>
    <w:rsid w:val="009F758F"/>
    <w:rsid w:val="009F7626"/>
    <w:rsid w:val="009F768E"/>
    <w:rsid w:val="009F76E7"/>
    <w:rsid w:val="009F76F9"/>
    <w:rsid w:val="009F7A94"/>
    <w:rsid w:val="009F7D59"/>
    <w:rsid w:val="009F7D5D"/>
    <w:rsid w:val="00A010DC"/>
    <w:rsid w:val="00A012C7"/>
    <w:rsid w:val="00A01677"/>
    <w:rsid w:val="00A01B12"/>
    <w:rsid w:val="00A01E2A"/>
    <w:rsid w:val="00A01E81"/>
    <w:rsid w:val="00A022D4"/>
    <w:rsid w:val="00A023B0"/>
    <w:rsid w:val="00A029F2"/>
    <w:rsid w:val="00A02A02"/>
    <w:rsid w:val="00A02D43"/>
    <w:rsid w:val="00A02D4C"/>
    <w:rsid w:val="00A038E0"/>
    <w:rsid w:val="00A03ADC"/>
    <w:rsid w:val="00A03AE3"/>
    <w:rsid w:val="00A03CB8"/>
    <w:rsid w:val="00A042BE"/>
    <w:rsid w:val="00A0454F"/>
    <w:rsid w:val="00A0458F"/>
    <w:rsid w:val="00A04690"/>
    <w:rsid w:val="00A046FB"/>
    <w:rsid w:val="00A04765"/>
    <w:rsid w:val="00A0492A"/>
    <w:rsid w:val="00A0512C"/>
    <w:rsid w:val="00A051CB"/>
    <w:rsid w:val="00A052DE"/>
    <w:rsid w:val="00A05977"/>
    <w:rsid w:val="00A05ABE"/>
    <w:rsid w:val="00A05CC5"/>
    <w:rsid w:val="00A05ED2"/>
    <w:rsid w:val="00A05F04"/>
    <w:rsid w:val="00A06019"/>
    <w:rsid w:val="00A06168"/>
    <w:rsid w:val="00A06186"/>
    <w:rsid w:val="00A06372"/>
    <w:rsid w:val="00A06D7F"/>
    <w:rsid w:val="00A073CF"/>
    <w:rsid w:val="00A0752A"/>
    <w:rsid w:val="00A078F4"/>
    <w:rsid w:val="00A07980"/>
    <w:rsid w:val="00A07D10"/>
    <w:rsid w:val="00A102E4"/>
    <w:rsid w:val="00A105CF"/>
    <w:rsid w:val="00A10649"/>
    <w:rsid w:val="00A10808"/>
    <w:rsid w:val="00A10CC6"/>
    <w:rsid w:val="00A10D11"/>
    <w:rsid w:val="00A10F29"/>
    <w:rsid w:val="00A110CE"/>
    <w:rsid w:val="00A11444"/>
    <w:rsid w:val="00A11800"/>
    <w:rsid w:val="00A11AB8"/>
    <w:rsid w:val="00A11C0C"/>
    <w:rsid w:val="00A11D59"/>
    <w:rsid w:val="00A11D5C"/>
    <w:rsid w:val="00A121E6"/>
    <w:rsid w:val="00A12750"/>
    <w:rsid w:val="00A12B27"/>
    <w:rsid w:val="00A12B2A"/>
    <w:rsid w:val="00A12CA3"/>
    <w:rsid w:val="00A12CB4"/>
    <w:rsid w:val="00A12D69"/>
    <w:rsid w:val="00A12D9D"/>
    <w:rsid w:val="00A12E2D"/>
    <w:rsid w:val="00A1356B"/>
    <w:rsid w:val="00A135A8"/>
    <w:rsid w:val="00A13725"/>
    <w:rsid w:val="00A1386E"/>
    <w:rsid w:val="00A138EF"/>
    <w:rsid w:val="00A13C1F"/>
    <w:rsid w:val="00A141BA"/>
    <w:rsid w:val="00A14210"/>
    <w:rsid w:val="00A142AE"/>
    <w:rsid w:val="00A148BF"/>
    <w:rsid w:val="00A14A24"/>
    <w:rsid w:val="00A15108"/>
    <w:rsid w:val="00A1521B"/>
    <w:rsid w:val="00A15851"/>
    <w:rsid w:val="00A15C50"/>
    <w:rsid w:val="00A15CF5"/>
    <w:rsid w:val="00A15F89"/>
    <w:rsid w:val="00A1649C"/>
    <w:rsid w:val="00A1660F"/>
    <w:rsid w:val="00A16616"/>
    <w:rsid w:val="00A16C9D"/>
    <w:rsid w:val="00A16EBB"/>
    <w:rsid w:val="00A1735A"/>
    <w:rsid w:val="00A1785B"/>
    <w:rsid w:val="00A178CF"/>
    <w:rsid w:val="00A17926"/>
    <w:rsid w:val="00A17DAE"/>
    <w:rsid w:val="00A203C1"/>
    <w:rsid w:val="00A203E2"/>
    <w:rsid w:val="00A20603"/>
    <w:rsid w:val="00A20A4E"/>
    <w:rsid w:val="00A21277"/>
    <w:rsid w:val="00A212EF"/>
    <w:rsid w:val="00A21569"/>
    <w:rsid w:val="00A217EC"/>
    <w:rsid w:val="00A21AE9"/>
    <w:rsid w:val="00A21B58"/>
    <w:rsid w:val="00A2222A"/>
    <w:rsid w:val="00A224EB"/>
    <w:rsid w:val="00A225CB"/>
    <w:rsid w:val="00A22951"/>
    <w:rsid w:val="00A22B7E"/>
    <w:rsid w:val="00A23113"/>
    <w:rsid w:val="00A231F2"/>
    <w:rsid w:val="00A236CB"/>
    <w:rsid w:val="00A237E3"/>
    <w:rsid w:val="00A23968"/>
    <w:rsid w:val="00A23B78"/>
    <w:rsid w:val="00A23C2D"/>
    <w:rsid w:val="00A23D71"/>
    <w:rsid w:val="00A23D7F"/>
    <w:rsid w:val="00A243EF"/>
    <w:rsid w:val="00A244A8"/>
    <w:rsid w:val="00A253A6"/>
    <w:rsid w:val="00A25A78"/>
    <w:rsid w:val="00A25ACB"/>
    <w:rsid w:val="00A25B9E"/>
    <w:rsid w:val="00A2642F"/>
    <w:rsid w:val="00A26B77"/>
    <w:rsid w:val="00A26E28"/>
    <w:rsid w:val="00A26E31"/>
    <w:rsid w:val="00A272CE"/>
    <w:rsid w:val="00A2750B"/>
    <w:rsid w:val="00A275C3"/>
    <w:rsid w:val="00A276B9"/>
    <w:rsid w:val="00A2774B"/>
    <w:rsid w:val="00A27A5F"/>
    <w:rsid w:val="00A27D4B"/>
    <w:rsid w:val="00A27EB5"/>
    <w:rsid w:val="00A3002C"/>
    <w:rsid w:val="00A3022B"/>
    <w:rsid w:val="00A30338"/>
    <w:rsid w:val="00A303BB"/>
    <w:rsid w:val="00A30A01"/>
    <w:rsid w:val="00A30B08"/>
    <w:rsid w:val="00A30D9E"/>
    <w:rsid w:val="00A30E58"/>
    <w:rsid w:val="00A30E6F"/>
    <w:rsid w:val="00A3128B"/>
    <w:rsid w:val="00A312CC"/>
    <w:rsid w:val="00A3147A"/>
    <w:rsid w:val="00A314F4"/>
    <w:rsid w:val="00A31775"/>
    <w:rsid w:val="00A3183D"/>
    <w:rsid w:val="00A31B3F"/>
    <w:rsid w:val="00A31C0F"/>
    <w:rsid w:val="00A31C6D"/>
    <w:rsid w:val="00A31F64"/>
    <w:rsid w:val="00A32226"/>
    <w:rsid w:val="00A32378"/>
    <w:rsid w:val="00A32386"/>
    <w:rsid w:val="00A323A2"/>
    <w:rsid w:val="00A323B0"/>
    <w:rsid w:val="00A323BD"/>
    <w:rsid w:val="00A32885"/>
    <w:rsid w:val="00A328C5"/>
    <w:rsid w:val="00A32B8B"/>
    <w:rsid w:val="00A32E4F"/>
    <w:rsid w:val="00A3320F"/>
    <w:rsid w:val="00A33220"/>
    <w:rsid w:val="00A33432"/>
    <w:rsid w:val="00A335A9"/>
    <w:rsid w:val="00A3360C"/>
    <w:rsid w:val="00A33618"/>
    <w:rsid w:val="00A336C5"/>
    <w:rsid w:val="00A3376A"/>
    <w:rsid w:val="00A33939"/>
    <w:rsid w:val="00A33BCC"/>
    <w:rsid w:val="00A342D4"/>
    <w:rsid w:val="00A3445C"/>
    <w:rsid w:val="00A345AC"/>
    <w:rsid w:val="00A34854"/>
    <w:rsid w:val="00A3496B"/>
    <w:rsid w:val="00A34BA0"/>
    <w:rsid w:val="00A34DD6"/>
    <w:rsid w:val="00A34E1F"/>
    <w:rsid w:val="00A34EAA"/>
    <w:rsid w:val="00A3517E"/>
    <w:rsid w:val="00A35286"/>
    <w:rsid w:val="00A352E1"/>
    <w:rsid w:val="00A35378"/>
    <w:rsid w:val="00A354DC"/>
    <w:rsid w:val="00A35576"/>
    <w:rsid w:val="00A35843"/>
    <w:rsid w:val="00A35CB2"/>
    <w:rsid w:val="00A36075"/>
    <w:rsid w:val="00A360CA"/>
    <w:rsid w:val="00A36298"/>
    <w:rsid w:val="00A367FD"/>
    <w:rsid w:val="00A36A97"/>
    <w:rsid w:val="00A36CE8"/>
    <w:rsid w:val="00A36D90"/>
    <w:rsid w:val="00A36F02"/>
    <w:rsid w:val="00A37327"/>
    <w:rsid w:val="00A37465"/>
    <w:rsid w:val="00A374A2"/>
    <w:rsid w:val="00A37603"/>
    <w:rsid w:val="00A376DE"/>
    <w:rsid w:val="00A376E4"/>
    <w:rsid w:val="00A37EE1"/>
    <w:rsid w:val="00A403D4"/>
    <w:rsid w:val="00A4047C"/>
    <w:rsid w:val="00A40516"/>
    <w:rsid w:val="00A408FA"/>
    <w:rsid w:val="00A40962"/>
    <w:rsid w:val="00A40B01"/>
    <w:rsid w:val="00A40CB8"/>
    <w:rsid w:val="00A40D3E"/>
    <w:rsid w:val="00A40D9A"/>
    <w:rsid w:val="00A41102"/>
    <w:rsid w:val="00A41371"/>
    <w:rsid w:val="00A41400"/>
    <w:rsid w:val="00A41797"/>
    <w:rsid w:val="00A41B49"/>
    <w:rsid w:val="00A41DD3"/>
    <w:rsid w:val="00A41F51"/>
    <w:rsid w:val="00A42067"/>
    <w:rsid w:val="00A42165"/>
    <w:rsid w:val="00A42213"/>
    <w:rsid w:val="00A42463"/>
    <w:rsid w:val="00A427B3"/>
    <w:rsid w:val="00A429F6"/>
    <w:rsid w:val="00A42B71"/>
    <w:rsid w:val="00A42B99"/>
    <w:rsid w:val="00A43042"/>
    <w:rsid w:val="00A4317B"/>
    <w:rsid w:val="00A4353D"/>
    <w:rsid w:val="00A43806"/>
    <w:rsid w:val="00A438A2"/>
    <w:rsid w:val="00A43CC0"/>
    <w:rsid w:val="00A43E9C"/>
    <w:rsid w:val="00A43EA3"/>
    <w:rsid w:val="00A44006"/>
    <w:rsid w:val="00A443EC"/>
    <w:rsid w:val="00A447DD"/>
    <w:rsid w:val="00A44806"/>
    <w:rsid w:val="00A449DF"/>
    <w:rsid w:val="00A44AA7"/>
    <w:rsid w:val="00A44BF3"/>
    <w:rsid w:val="00A44C6A"/>
    <w:rsid w:val="00A44C83"/>
    <w:rsid w:val="00A44C96"/>
    <w:rsid w:val="00A44F67"/>
    <w:rsid w:val="00A45218"/>
    <w:rsid w:val="00A454CE"/>
    <w:rsid w:val="00A45893"/>
    <w:rsid w:val="00A45CF3"/>
    <w:rsid w:val="00A45D05"/>
    <w:rsid w:val="00A45D78"/>
    <w:rsid w:val="00A45E1D"/>
    <w:rsid w:val="00A46189"/>
    <w:rsid w:val="00A464C1"/>
    <w:rsid w:val="00A46772"/>
    <w:rsid w:val="00A467B3"/>
    <w:rsid w:val="00A46FB6"/>
    <w:rsid w:val="00A4708A"/>
    <w:rsid w:val="00A4723A"/>
    <w:rsid w:val="00A47B6C"/>
    <w:rsid w:val="00A47CB5"/>
    <w:rsid w:val="00A47E64"/>
    <w:rsid w:val="00A50335"/>
    <w:rsid w:val="00A511D6"/>
    <w:rsid w:val="00A516D5"/>
    <w:rsid w:val="00A5191C"/>
    <w:rsid w:val="00A51C53"/>
    <w:rsid w:val="00A51E41"/>
    <w:rsid w:val="00A520B6"/>
    <w:rsid w:val="00A5217E"/>
    <w:rsid w:val="00A522FF"/>
    <w:rsid w:val="00A523E0"/>
    <w:rsid w:val="00A52402"/>
    <w:rsid w:val="00A52580"/>
    <w:rsid w:val="00A525D8"/>
    <w:rsid w:val="00A528BA"/>
    <w:rsid w:val="00A52A26"/>
    <w:rsid w:val="00A52D50"/>
    <w:rsid w:val="00A52F74"/>
    <w:rsid w:val="00A530E3"/>
    <w:rsid w:val="00A534E0"/>
    <w:rsid w:val="00A535C9"/>
    <w:rsid w:val="00A53715"/>
    <w:rsid w:val="00A53735"/>
    <w:rsid w:val="00A5387E"/>
    <w:rsid w:val="00A53898"/>
    <w:rsid w:val="00A53936"/>
    <w:rsid w:val="00A53971"/>
    <w:rsid w:val="00A53B3D"/>
    <w:rsid w:val="00A53D4B"/>
    <w:rsid w:val="00A53DA8"/>
    <w:rsid w:val="00A54099"/>
    <w:rsid w:val="00A54184"/>
    <w:rsid w:val="00A5418D"/>
    <w:rsid w:val="00A54403"/>
    <w:rsid w:val="00A544E6"/>
    <w:rsid w:val="00A54925"/>
    <w:rsid w:val="00A54A3E"/>
    <w:rsid w:val="00A54C1D"/>
    <w:rsid w:val="00A54E4D"/>
    <w:rsid w:val="00A54FC0"/>
    <w:rsid w:val="00A554D2"/>
    <w:rsid w:val="00A55779"/>
    <w:rsid w:val="00A55A7B"/>
    <w:rsid w:val="00A55ECB"/>
    <w:rsid w:val="00A55FD9"/>
    <w:rsid w:val="00A5668D"/>
    <w:rsid w:val="00A56B05"/>
    <w:rsid w:val="00A56B33"/>
    <w:rsid w:val="00A57103"/>
    <w:rsid w:val="00A5715D"/>
    <w:rsid w:val="00A57162"/>
    <w:rsid w:val="00A571C1"/>
    <w:rsid w:val="00A57935"/>
    <w:rsid w:val="00A57B78"/>
    <w:rsid w:val="00A57CF9"/>
    <w:rsid w:val="00A602AD"/>
    <w:rsid w:val="00A60708"/>
    <w:rsid w:val="00A60BFE"/>
    <w:rsid w:val="00A60DF7"/>
    <w:rsid w:val="00A60EEA"/>
    <w:rsid w:val="00A612B7"/>
    <w:rsid w:val="00A61D48"/>
    <w:rsid w:val="00A62533"/>
    <w:rsid w:val="00A62579"/>
    <w:rsid w:val="00A626A0"/>
    <w:rsid w:val="00A62A13"/>
    <w:rsid w:val="00A62B74"/>
    <w:rsid w:val="00A62C13"/>
    <w:rsid w:val="00A62C24"/>
    <w:rsid w:val="00A62C74"/>
    <w:rsid w:val="00A62C7B"/>
    <w:rsid w:val="00A62CB7"/>
    <w:rsid w:val="00A62DFF"/>
    <w:rsid w:val="00A62E6A"/>
    <w:rsid w:val="00A62FA7"/>
    <w:rsid w:val="00A631E9"/>
    <w:rsid w:val="00A63518"/>
    <w:rsid w:val="00A63587"/>
    <w:rsid w:val="00A635B2"/>
    <w:rsid w:val="00A63D78"/>
    <w:rsid w:val="00A63DD5"/>
    <w:rsid w:val="00A63FA6"/>
    <w:rsid w:val="00A6400E"/>
    <w:rsid w:val="00A6433D"/>
    <w:rsid w:val="00A64370"/>
    <w:rsid w:val="00A64432"/>
    <w:rsid w:val="00A64892"/>
    <w:rsid w:val="00A648EF"/>
    <w:rsid w:val="00A64A2F"/>
    <w:rsid w:val="00A64A63"/>
    <w:rsid w:val="00A64D7C"/>
    <w:rsid w:val="00A64FEF"/>
    <w:rsid w:val="00A65018"/>
    <w:rsid w:val="00A6514D"/>
    <w:rsid w:val="00A65683"/>
    <w:rsid w:val="00A65BE7"/>
    <w:rsid w:val="00A65D68"/>
    <w:rsid w:val="00A66005"/>
    <w:rsid w:val="00A6607F"/>
    <w:rsid w:val="00A6632C"/>
    <w:rsid w:val="00A6636C"/>
    <w:rsid w:val="00A66431"/>
    <w:rsid w:val="00A6659E"/>
    <w:rsid w:val="00A668DD"/>
    <w:rsid w:val="00A66C3D"/>
    <w:rsid w:val="00A671FA"/>
    <w:rsid w:val="00A67383"/>
    <w:rsid w:val="00A67710"/>
    <w:rsid w:val="00A70023"/>
    <w:rsid w:val="00A70394"/>
    <w:rsid w:val="00A703A0"/>
    <w:rsid w:val="00A7054C"/>
    <w:rsid w:val="00A7057A"/>
    <w:rsid w:val="00A70A7D"/>
    <w:rsid w:val="00A70C6A"/>
    <w:rsid w:val="00A70C81"/>
    <w:rsid w:val="00A71042"/>
    <w:rsid w:val="00A710EA"/>
    <w:rsid w:val="00A71343"/>
    <w:rsid w:val="00A714A4"/>
    <w:rsid w:val="00A71875"/>
    <w:rsid w:val="00A71AFA"/>
    <w:rsid w:val="00A71C84"/>
    <w:rsid w:val="00A71DB5"/>
    <w:rsid w:val="00A71E21"/>
    <w:rsid w:val="00A7208A"/>
    <w:rsid w:val="00A721AB"/>
    <w:rsid w:val="00A728E1"/>
    <w:rsid w:val="00A72C65"/>
    <w:rsid w:val="00A730ED"/>
    <w:rsid w:val="00A73139"/>
    <w:rsid w:val="00A7327E"/>
    <w:rsid w:val="00A7340E"/>
    <w:rsid w:val="00A73621"/>
    <w:rsid w:val="00A73811"/>
    <w:rsid w:val="00A73D03"/>
    <w:rsid w:val="00A73F50"/>
    <w:rsid w:val="00A74790"/>
    <w:rsid w:val="00A749D2"/>
    <w:rsid w:val="00A74DB9"/>
    <w:rsid w:val="00A751EF"/>
    <w:rsid w:val="00A752D8"/>
    <w:rsid w:val="00A75E8D"/>
    <w:rsid w:val="00A75F81"/>
    <w:rsid w:val="00A762AA"/>
    <w:rsid w:val="00A766FF"/>
    <w:rsid w:val="00A76B4A"/>
    <w:rsid w:val="00A76E00"/>
    <w:rsid w:val="00A76EE9"/>
    <w:rsid w:val="00A7700E"/>
    <w:rsid w:val="00A77131"/>
    <w:rsid w:val="00A7746B"/>
    <w:rsid w:val="00A77620"/>
    <w:rsid w:val="00A77845"/>
    <w:rsid w:val="00A77C7B"/>
    <w:rsid w:val="00A77D15"/>
    <w:rsid w:val="00A77D45"/>
    <w:rsid w:val="00A77E99"/>
    <w:rsid w:val="00A8050B"/>
    <w:rsid w:val="00A80624"/>
    <w:rsid w:val="00A8094A"/>
    <w:rsid w:val="00A80A31"/>
    <w:rsid w:val="00A80C47"/>
    <w:rsid w:val="00A80FCE"/>
    <w:rsid w:val="00A81089"/>
    <w:rsid w:val="00A8111C"/>
    <w:rsid w:val="00A813B1"/>
    <w:rsid w:val="00A81D11"/>
    <w:rsid w:val="00A81EFB"/>
    <w:rsid w:val="00A8210E"/>
    <w:rsid w:val="00A8212E"/>
    <w:rsid w:val="00A8236D"/>
    <w:rsid w:val="00A823E1"/>
    <w:rsid w:val="00A82770"/>
    <w:rsid w:val="00A82D76"/>
    <w:rsid w:val="00A82E0C"/>
    <w:rsid w:val="00A831ED"/>
    <w:rsid w:val="00A83369"/>
    <w:rsid w:val="00A83525"/>
    <w:rsid w:val="00A836CD"/>
    <w:rsid w:val="00A83851"/>
    <w:rsid w:val="00A83BF4"/>
    <w:rsid w:val="00A83C2C"/>
    <w:rsid w:val="00A8409F"/>
    <w:rsid w:val="00A841B8"/>
    <w:rsid w:val="00A8489D"/>
    <w:rsid w:val="00A84967"/>
    <w:rsid w:val="00A849AF"/>
    <w:rsid w:val="00A849D1"/>
    <w:rsid w:val="00A84A59"/>
    <w:rsid w:val="00A84B62"/>
    <w:rsid w:val="00A84B65"/>
    <w:rsid w:val="00A84C30"/>
    <w:rsid w:val="00A84C41"/>
    <w:rsid w:val="00A85115"/>
    <w:rsid w:val="00A8546E"/>
    <w:rsid w:val="00A855C1"/>
    <w:rsid w:val="00A8597C"/>
    <w:rsid w:val="00A859E5"/>
    <w:rsid w:val="00A85C13"/>
    <w:rsid w:val="00A85C6A"/>
    <w:rsid w:val="00A862C5"/>
    <w:rsid w:val="00A86418"/>
    <w:rsid w:val="00A86617"/>
    <w:rsid w:val="00A86E24"/>
    <w:rsid w:val="00A86F95"/>
    <w:rsid w:val="00A870D1"/>
    <w:rsid w:val="00A87180"/>
    <w:rsid w:val="00A87261"/>
    <w:rsid w:val="00A87648"/>
    <w:rsid w:val="00A878D1"/>
    <w:rsid w:val="00A87CC9"/>
    <w:rsid w:val="00A90272"/>
    <w:rsid w:val="00A90657"/>
    <w:rsid w:val="00A906FA"/>
    <w:rsid w:val="00A90944"/>
    <w:rsid w:val="00A90A7F"/>
    <w:rsid w:val="00A90AAD"/>
    <w:rsid w:val="00A90B82"/>
    <w:rsid w:val="00A91051"/>
    <w:rsid w:val="00A91215"/>
    <w:rsid w:val="00A9132A"/>
    <w:rsid w:val="00A9134F"/>
    <w:rsid w:val="00A91BCE"/>
    <w:rsid w:val="00A91E60"/>
    <w:rsid w:val="00A9216C"/>
    <w:rsid w:val="00A928CC"/>
    <w:rsid w:val="00A92B1E"/>
    <w:rsid w:val="00A92DBF"/>
    <w:rsid w:val="00A9343B"/>
    <w:rsid w:val="00A945D4"/>
    <w:rsid w:val="00A94765"/>
    <w:rsid w:val="00A947DF"/>
    <w:rsid w:val="00A94ACE"/>
    <w:rsid w:val="00A94BF2"/>
    <w:rsid w:val="00A94FB6"/>
    <w:rsid w:val="00A9520D"/>
    <w:rsid w:val="00A952BB"/>
    <w:rsid w:val="00A95486"/>
    <w:rsid w:val="00A95715"/>
    <w:rsid w:val="00A957ED"/>
    <w:rsid w:val="00A958CB"/>
    <w:rsid w:val="00A9593F"/>
    <w:rsid w:val="00A959E2"/>
    <w:rsid w:val="00A95EAD"/>
    <w:rsid w:val="00A96099"/>
    <w:rsid w:val="00A9622F"/>
    <w:rsid w:val="00A96293"/>
    <w:rsid w:val="00A9692E"/>
    <w:rsid w:val="00A969CA"/>
    <w:rsid w:val="00A96AAF"/>
    <w:rsid w:val="00A97011"/>
    <w:rsid w:val="00A970D3"/>
    <w:rsid w:val="00A973E2"/>
    <w:rsid w:val="00A976F1"/>
    <w:rsid w:val="00A9775F"/>
    <w:rsid w:val="00A97A08"/>
    <w:rsid w:val="00A97CE6"/>
    <w:rsid w:val="00AA02CB"/>
    <w:rsid w:val="00AA05DF"/>
    <w:rsid w:val="00AA0AC1"/>
    <w:rsid w:val="00AA0B79"/>
    <w:rsid w:val="00AA0FDB"/>
    <w:rsid w:val="00AA1092"/>
    <w:rsid w:val="00AA13DA"/>
    <w:rsid w:val="00AA1532"/>
    <w:rsid w:val="00AA181B"/>
    <w:rsid w:val="00AA1907"/>
    <w:rsid w:val="00AA2221"/>
    <w:rsid w:val="00AA2801"/>
    <w:rsid w:val="00AA29BD"/>
    <w:rsid w:val="00AA2BE2"/>
    <w:rsid w:val="00AA3671"/>
    <w:rsid w:val="00AA3A33"/>
    <w:rsid w:val="00AA3AFC"/>
    <w:rsid w:val="00AA3CC0"/>
    <w:rsid w:val="00AA3EF2"/>
    <w:rsid w:val="00AA42AC"/>
    <w:rsid w:val="00AA450F"/>
    <w:rsid w:val="00AA467D"/>
    <w:rsid w:val="00AA47BA"/>
    <w:rsid w:val="00AA4802"/>
    <w:rsid w:val="00AA4BF2"/>
    <w:rsid w:val="00AA4C11"/>
    <w:rsid w:val="00AA4C22"/>
    <w:rsid w:val="00AA4D65"/>
    <w:rsid w:val="00AA4DF6"/>
    <w:rsid w:val="00AA5118"/>
    <w:rsid w:val="00AA54C6"/>
    <w:rsid w:val="00AA56B0"/>
    <w:rsid w:val="00AA575C"/>
    <w:rsid w:val="00AA5A3C"/>
    <w:rsid w:val="00AA5BC6"/>
    <w:rsid w:val="00AA5D47"/>
    <w:rsid w:val="00AA6163"/>
    <w:rsid w:val="00AA61F2"/>
    <w:rsid w:val="00AA6616"/>
    <w:rsid w:val="00AA667E"/>
    <w:rsid w:val="00AA68D2"/>
    <w:rsid w:val="00AA6AC1"/>
    <w:rsid w:val="00AA6AE7"/>
    <w:rsid w:val="00AA6B65"/>
    <w:rsid w:val="00AA6DD4"/>
    <w:rsid w:val="00AA7090"/>
    <w:rsid w:val="00AA73FF"/>
    <w:rsid w:val="00AA7751"/>
    <w:rsid w:val="00AA77EF"/>
    <w:rsid w:val="00AA7D2E"/>
    <w:rsid w:val="00AB01F2"/>
    <w:rsid w:val="00AB0274"/>
    <w:rsid w:val="00AB036B"/>
    <w:rsid w:val="00AB039D"/>
    <w:rsid w:val="00AB03F7"/>
    <w:rsid w:val="00AB0436"/>
    <w:rsid w:val="00AB0D3A"/>
    <w:rsid w:val="00AB1196"/>
    <w:rsid w:val="00AB11AB"/>
    <w:rsid w:val="00AB14CC"/>
    <w:rsid w:val="00AB1738"/>
    <w:rsid w:val="00AB173C"/>
    <w:rsid w:val="00AB1AD7"/>
    <w:rsid w:val="00AB1D8F"/>
    <w:rsid w:val="00AB1DC2"/>
    <w:rsid w:val="00AB1EF6"/>
    <w:rsid w:val="00AB2456"/>
    <w:rsid w:val="00AB2569"/>
    <w:rsid w:val="00AB261F"/>
    <w:rsid w:val="00AB2DC1"/>
    <w:rsid w:val="00AB2EC2"/>
    <w:rsid w:val="00AB2EEB"/>
    <w:rsid w:val="00AB3292"/>
    <w:rsid w:val="00AB33E3"/>
    <w:rsid w:val="00AB361A"/>
    <w:rsid w:val="00AB3657"/>
    <w:rsid w:val="00AB38C6"/>
    <w:rsid w:val="00AB39B3"/>
    <w:rsid w:val="00AB3A69"/>
    <w:rsid w:val="00AB3B56"/>
    <w:rsid w:val="00AB3E86"/>
    <w:rsid w:val="00AB4299"/>
    <w:rsid w:val="00AB44AC"/>
    <w:rsid w:val="00AB4865"/>
    <w:rsid w:val="00AB4D93"/>
    <w:rsid w:val="00AB4DA2"/>
    <w:rsid w:val="00AB52DD"/>
    <w:rsid w:val="00AB56A2"/>
    <w:rsid w:val="00AB58D2"/>
    <w:rsid w:val="00AB5DE5"/>
    <w:rsid w:val="00AB5E40"/>
    <w:rsid w:val="00AB5F98"/>
    <w:rsid w:val="00AB608D"/>
    <w:rsid w:val="00AB61FB"/>
    <w:rsid w:val="00AB63A6"/>
    <w:rsid w:val="00AB650D"/>
    <w:rsid w:val="00AB688C"/>
    <w:rsid w:val="00AB6D49"/>
    <w:rsid w:val="00AB6F6C"/>
    <w:rsid w:val="00AB70BE"/>
    <w:rsid w:val="00AB7255"/>
    <w:rsid w:val="00AB7787"/>
    <w:rsid w:val="00AB77E5"/>
    <w:rsid w:val="00AB78D9"/>
    <w:rsid w:val="00AB7DC2"/>
    <w:rsid w:val="00AB7E74"/>
    <w:rsid w:val="00AB7FD0"/>
    <w:rsid w:val="00AC00F3"/>
    <w:rsid w:val="00AC0222"/>
    <w:rsid w:val="00AC04C8"/>
    <w:rsid w:val="00AC0AB1"/>
    <w:rsid w:val="00AC1217"/>
    <w:rsid w:val="00AC18D9"/>
    <w:rsid w:val="00AC2487"/>
    <w:rsid w:val="00AC27FF"/>
    <w:rsid w:val="00AC2A2F"/>
    <w:rsid w:val="00AC2C04"/>
    <w:rsid w:val="00AC2C70"/>
    <w:rsid w:val="00AC31EC"/>
    <w:rsid w:val="00AC31FD"/>
    <w:rsid w:val="00AC3293"/>
    <w:rsid w:val="00AC39FE"/>
    <w:rsid w:val="00AC3B0B"/>
    <w:rsid w:val="00AC3B27"/>
    <w:rsid w:val="00AC410C"/>
    <w:rsid w:val="00AC429F"/>
    <w:rsid w:val="00AC4321"/>
    <w:rsid w:val="00AC4557"/>
    <w:rsid w:val="00AC49CF"/>
    <w:rsid w:val="00AC4B2B"/>
    <w:rsid w:val="00AC527B"/>
    <w:rsid w:val="00AC53F6"/>
    <w:rsid w:val="00AC542C"/>
    <w:rsid w:val="00AC59A7"/>
    <w:rsid w:val="00AC5B6C"/>
    <w:rsid w:val="00AC5BE8"/>
    <w:rsid w:val="00AC5C06"/>
    <w:rsid w:val="00AC5EFE"/>
    <w:rsid w:val="00AC68C8"/>
    <w:rsid w:val="00AC6955"/>
    <w:rsid w:val="00AC6AFA"/>
    <w:rsid w:val="00AC717A"/>
    <w:rsid w:val="00AC77CB"/>
    <w:rsid w:val="00AC782D"/>
    <w:rsid w:val="00AC79A0"/>
    <w:rsid w:val="00AC7A16"/>
    <w:rsid w:val="00AC7C5A"/>
    <w:rsid w:val="00AC7E54"/>
    <w:rsid w:val="00AD0009"/>
    <w:rsid w:val="00AD012E"/>
    <w:rsid w:val="00AD069D"/>
    <w:rsid w:val="00AD081B"/>
    <w:rsid w:val="00AD084B"/>
    <w:rsid w:val="00AD0A55"/>
    <w:rsid w:val="00AD101C"/>
    <w:rsid w:val="00AD1295"/>
    <w:rsid w:val="00AD14C1"/>
    <w:rsid w:val="00AD16FC"/>
    <w:rsid w:val="00AD1A5D"/>
    <w:rsid w:val="00AD1C9D"/>
    <w:rsid w:val="00AD1E58"/>
    <w:rsid w:val="00AD1F54"/>
    <w:rsid w:val="00AD2058"/>
    <w:rsid w:val="00AD2113"/>
    <w:rsid w:val="00AD212F"/>
    <w:rsid w:val="00AD22EF"/>
    <w:rsid w:val="00AD2DAC"/>
    <w:rsid w:val="00AD2E1C"/>
    <w:rsid w:val="00AD2E79"/>
    <w:rsid w:val="00AD2EC5"/>
    <w:rsid w:val="00AD323C"/>
    <w:rsid w:val="00AD36E0"/>
    <w:rsid w:val="00AD38A2"/>
    <w:rsid w:val="00AD38EF"/>
    <w:rsid w:val="00AD3A52"/>
    <w:rsid w:val="00AD3A59"/>
    <w:rsid w:val="00AD3F62"/>
    <w:rsid w:val="00AD4035"/>
    <w:rsid w:val="00AD41B9"/>
    <w:rsid w:val="00AD44DE"/>
    <w:rsid w:val="00AD4872"/>
    <w:rsid w:val="00AD4DB2"/>
    <w:rsid w:val="00AD500B"/>
    <w:rsid w:val="00AD51AB"/>
    <w:rsid w:val="00AD5205"/>
    <w:rsid w:val="00AD5708"/>
    <w:rsid w:val="00AD5852"/>
    <w:rsid w:val="00AD598B"/>
    <w:rsid w:val="00AD5E0C"/>
    <w:rsid w:val="00AD6123"/>
    <w:rsid w:val="00AD6845"/>
    <w:rsid w:val="00AD68C1"/>
    <w:rsid w:val="00AD6C00"/>
    <w:rsid w:val="00AD6C74"/>
    <w:rsid w:val="00AD7053"/>
    <w:rsid w:val="00AD748B"/>
    <w:rsid w:val="00AD7659"/>
    <w:rsid w:val="00AD7895"/>
    <w:rsid w:val="00AD79F1"/>
    <w:rsid w:val="00AD79F4"/>
    <w:rsid w:val="00AD7B8E"/>
    <w:rsid w:val="00AE00E2"/>
    <w:rsid w:val="00AE01CF"/>
    <w:rsid w:val="00AE0677"/>
    <w:rsid w:val="00AE0A3A"/>
    <w:rsid w:val="00AE0C87"/>
    <w:rsid w:val="00AE0DCC"/>
    <w:rsid w:val="00AE1315"/>
    <w:rsid w:val="00AE1842"/>
    <w:rsid w:val="00AE1C39"/>
    <w:rsid w:val="00AE2025"/>
    <w:rsid w:val="00AE2421"/>
    <w:rsid w:val="00AE26DD"/>
    <w:rsid w:val="00AE2A19"/>
    <w:rsid w:val="00AE2EA0"/>
    <w:rsid w:val="00AE368F"/>
    <w:rsid w:val="00AE386E"/>
    <w:rsid w:val="00AE41B1"/>
    <w:rsid w:val="00AE4240"/>
    <w:rsid w:val="00AE43E9"/>
    <w:rsid w:val="00AE45D5"/>
    <w:rsid w:val="00AE46C8"/>
    <w:rsid w:val="00AE4955"/>
    <w:rsid w:val="00AE4C04"/>
    <w:rsid w:val="00AE4E68"/>
    <w:rsid w:val="00AE4E9D"/>
    <w:rsid w:val="00AE527A"/>
    <w:rsid w:val="00AE5404"/>
    <w:rsid w:val="00AE5422"/>
    <w:rsid w:val="00AE5791"/>
    <w:rsid w:val="00AE579B"/>
    <w:rsid w:val="00AE57BB"/>
    <w:rsid w:val="00AE59A6"/>
    <w:rsid w:val="00AE6AAA"/>
    <w:rsid w:val="00AE6BE3"/>
    <w:rsid w:val="00AE6F13"/>
    <w:rsid w:val="00AE7068"/>
    <w:rsid w:val="00AE7321"/>
    <w:rsid w:val="00AE73D7"/>
    <w:rsid w:val="00AE75C1"/>
    <w:rsid w:val="00AE76FD"/>
    <w:rsid w:val="00AE7841"/>
    <w:rsid w:val="00AE7C82"/>
    <w:rsid w:val="00AE7D10"/>
    <w:rsid w:val="00AF025C"/>
    <w:rsid w:val="00AF043A"/>
    <w:rsid w:val="00AF05B0"/>
    <w:rsid w:val="00AF0E17"/>
    <w:rsid w:val="00AF10B2"/>
    <w:rsid w:val="00AF11C4"/>
    <w:rsid w:val="00AF12A8"/>
    <w:rsid w:val="00AF18E7"/>
    <w:rsid w:val="00AF1BE6"/>
    <w:rsid w:val="00AF1C90"/>
    <w:rsid w:val="00AF1D41"/>
    <w:rsid w:val="00AF1F1A"/>
    <w:rsid w:val="00AF2181"/>
    <w:rsid w:val="00AF24DF"/>
    <w:rsid w:val="00AF263B"/>
    <w:rsid w:val="00AF29F6"/>
    <w:rsid w:val="00AF2A7B"/>
    <w:rsid w:val="00AF2C75"/>
    <w:rsid w:val="00AF2CCD"/>
    <w:rsid w:val="00AF34A0"/>
    <w:rsid w:val="00AF3903"/>
    <w:rsid w:val="00AF3B34"/>
    <w:rsid w:val="00AF3C5C"/>
    <w:rsid w:val="00AF3D83"/>
    <w:rsid w:val="00AF3DCD"/>
    <w:rsid w:val="00AF427C"/>
    <w:rsid w:val="00AF45D7"/>
    <w:rsid w:val="00AF47D4"/>
    <w:rsid w:val="00AF48C4"/>
    <w:rsid w:val="00AF495B"/>
    <w:rsid w:val="00AF49DD"/>
    <w:rsid w:val="00AF4F9C"/>
    <w:rsid w:val="00AF52BC"/>
    <w:rsid w:val="00AF5337"/>
    <w:rsid w:val="00AF540E"/>
    <w:rsid w:val="00AF57F7"/>
    <w:rsid w:val="00AF5C5D"/>
    <w:rsid w:val="00AF64B6"/>
    <w:rsid w:val="00AF64C5"/>
    <w:rsid w:val="00AF659E"/>
    <w:rsid w:val="00AF6681"/>
    <w:rsid w:val="00AF66A9"/>
    <w:rsid w:val="00AF67DD"/>
    <w:rsid w:val="00AF692A"/>
    <w:rsid w:val="00AF6CF2"/>
    <w:rsid w:val="00AF744E"/>
    <w:rsid w:val="00AF74C2"/>
    <w:rsid w:val="00AF79E5"/>
    <w:rsid w:val="00AF7A9B"/>
    <w:rsid w:val="00AF7E92"/>
    <w:rsid w:val="00B00018"/>
    <w:rsid w:val="00B000BE"/>
    <w:rsid w:val="00B0030E"/>
    <w:rsid w:val="00B00879"/>
    <w:rsid w:val="00B00938"/>
    <w:rsid w:val="00B00C29"/>
    <w:rsid w:val="00B00D80"/>
    <w:rsid w:val="00B012CA"/>
    <w:rsid w:val="00B01D56"/>
    <w:rsid w:val="00B01E3F"/>
    <w:rsid w:val="00B023FD"/>
    <w:rsid w:val="00B0249F"/>
    <w:rsid w:val="00B02C47"/>
    <w:rsid w:val="00B035D9"/>
    <w:rsid w:val="00B03AAB"/>
    <w:rsid w:val="00B03AC1"/>
    <w:rsid w:val="00B03BF2"/>
    <w:rsid w:val="00B04024"/>
    <w:rsid w:val="00B042BF"/>
    <w:rsid w:val="00B04410"/>
    <w:rsid w:val="00B044CA"/>
    <w:rsid w:val="00B044E2"/>
    <w:rsid w:val="00B0470A"/>
    <w:rsid w:val="00B04734"/>
    <w:rsid w:val="00B0479B"/>
    <w:rsid w:val="00B048F0"/>
    <w:rsid w:val="00B04D56"/>
    <w:rsid w:val="00B0510E"/>
    <w:rsid w:val="00B05139"/>
    <w:rsid w:val="00B052F6"/>
    <w:rsid w:val="00B05423"/>
    <w:rsid w:val="00B05D68"/>
    <w:rsid w:val="00B05FEC"/>
    <w:rsid w:val="00B0627F"/>
    <w:rsid w:val="00B062B1"/>
    <w:rsid w:val="00B064DB"/>
    <w:rsid w:val="00B066FD"/>
    <w:rsid w:val="00B06898"/>
    <w:rsid w:val="00B06A67"/>
    <w:rsid w:val="00B0726C"/>
    <w:rsid w:val="00B073B7"/>
    <w:rsid w:val="00B073DD"/>
    <w:rsid w:val="00B07491"/>
    <w:rsid w:val="00B07527"/>
    <w:rsid w:val="00B07569"/>
    <w:rsid w:val="00B07601"/>
    <w:rsid w:val="00B076A4"/>
    <w:rsid w:val="00B079BF"/>
    <w:rsid w:val="00B07AC0"/>
    <w:rsid w:val="00B07BA0"/>
    <w:rsid w:val="00B07C18"/>
    <w:rsid w:val="00B07D12"/>
    <w:rsid w:val="00B07F3D"/>
    <w:rsid w:val="00B1019C"/>
    <w:rsid w:val="00B101CD"/>
    <w:rsid w:val="00B10463"/>
    <w:rsid w:val="00B105C4"/>
    <w:rsid w:val="00B1068B"/>
    <w:rsid w:val="00B10790"/>
    <w:rsid w:val="00B10A48"/>
    <w:rsid w:val="00B10B4E"/>
    <w:rsid w:val="00B10CD5"/>
    <w:rsid w:val="00B110CA"/>
    <w:rsid w:val="00B110F5"/>
    <w:rsid w:val="00B1119D"/>
    <w:rsid w:val="00B11322"/>
    <w:rsid w:val="00B11430"/>
    <w:rsid w:val="00B118D1"/>
    <w:rsid w:val="00B11B5F"/>
    <w:rsid w:val="00B11BD3"/>
    <w:rsid w:val="00B11CD9"/>
    <w:rsid w:val="00B11F81"/>
    <w:rsid w:val="00B121CA"/>
    <w:rsid w:val="00B12319"/>
    <w:rsid w:val="00B1265F"/>
    <w:rsid w:val="00B12B3E"/>
    <w:rsid w:val="00B12F0E"/>
    <w:rsid w:val="00B13015"/>
    <w:rsid w:val="00B13206"/>
    <w:rsid w:val="00B13405"/>
    <w:rsid w:val="00B136FB"/>
    <w:rsid w:val="00B13794"/>
    <w:rsid w:val="00B1382F"/>
    <w:rsid w:val="00B13921"/>
    <w:rsid w:val="00B13A33"/>
    <w:rsid w:val="00B13A9F"/>
    <w:rsid w:val="00B13B99"/>
    <w:rsid w:val="00B13CD1"/>
    <w:rsid w:val="00B1412C"/>
    <w:rsid w:val="00B144A8"/>
    <w:rsid w:val="00B14578"/>
    <w:rsid w:val="00B14A35"/>
    <w:rsid w:val="00B14F54"/>
    <w:rsid w:val="00B15302"/>
    <w:rsid w:val="00B1535C"/>
    <w:rsid w:val="00B1536C"/>
    <w:rsid w:val="00B15397"/>
    <w:rsid w:val="00B15581"/>
    <w:rsid w:val="00B155AE"/>
    <w:rsid w:val="00B15A59"/>
    <w:rsid w:val="00B161E9"/>
    <w:rsid w:val="00B16354"/>
    <w:rsid w:val="00B16548"/>
    <w:rsid w:val="00B169DB"/>
    <w:rsid w:val="00B169F0"/>
    <w:rsid w:val="00B16AEC"/>
    <w:rsid w:val="00B16C7D"/>
    <w:rsid w:val="00B16EFC"/>
    <w:rsid w:val="00B17232"/>
    <w:rsid w:val="00B17491"/>
    <w:rsid w:val="00B17AFB"/>
    <w:rsid w:val="00B17F37"/>
    <w:rsid w:val="00B17F52"/>
    <w:rsid w:val="00B17F6C"/>
    <w:rsid w:val="00B20090"/>
    <w:rsid w:val="00B202D4"/>
    <w:rsid w:val="00B20515"/>
    <w:rsid w:val="00B20E42"/>
    <w:rsid w:val="00B20E6A"/>
    <w:rsid w:val="00B20E83"/>
    <w:rsid w:val="00B21057"/>
    <w:rsid w:val="00B216EC"/>
    <w:rsid w:val="00B21868"/>
    <w:rsid w:val="00B21A6C"/>
    <w:rsid w:val="00B21B7A"/>
    <w:rsid w:val="00B21CF3"/>
    <w:rsid w:val="00B21D69"/>
    <w:rsid w:val="00B21F61"/>
    <w:rsid w:val="00B21F71"/>
    <w:rsid w:val="00B220CC"/>
    <w:rsid w:val="00B2217D"/>
    <w:rsid w:val="00B22760"/>
    <w:rsid w:val="00B22A4E"/>
    <w:rsid w:val="00B22AC9"/>
    <w:rsid w:val="00B22E39"/>
    <w:rsid w:val="00B2319A"/>
    <w:rsid w:val="00B234C3"/>
    <w:rsid w:val="00B235E1"/>
    <w:rsid w:val="00B2377F"/>
    <w:rsid w:val="00B237DE"/>
    <w:rsid w:val="00B23887"/>
    <w:rsid w:val="00B23950"/>
    <w:rsid w:val="00B23DBD"/>
    <w:rsid w:val="00B24082"/>
    <w:rsid w:val="00B241F9"/>
    <w:rsid w:val="00B24238"/>
    <w:rsid w:val="00B24CD7"/>
    <w:rsid w:val="00B24F22"/>
    <w:rsid w:val="00B24F96"/>
    <w:rsid w:val="00B25579"/>
    <w:rsid w:val="00B25994"/>
    <w:rsid w:val="00B259BD"/>
    <w:rsid w:val="00B259CD"/>
    <w:rsid w:val="00B25F06"/>
    <w:rsid w:val="00B25F50"/>
    <w:rsid w:val="00B25F52"/>
    <w:rsid w:val="00B261DE"/>
    <w:rsid w:val="00B2621B"/>
    <w:rsid w:val="00B263D0"/>
    <w:rsid w:val="00B266A0"/>
    <w:rsid w:val="00B266C8"/>
    <w:rsid w:val="00B26A1F"/>
    <w:rsid w:val="00B26A5D"/>
    <w:rsid w:val="00B26B55"/>
    <w:rsid w:val="00B27104"/>
    <w:rsid w:val="00B2748A"/>
    <w:rsid w:val="00B27560"/>
    <w:rsid w:val="00B275FA"/>
    <w:rsid w:val="00B276E7"/>
    <w:rsid w:val="00B2779E"/>
    <w:rsid w:val="00B27937"/>
    <w:rsid w:val="00B27B06"/>
    <w:rsid w:val="00B27BC2"/>
    <w:rsid w:val="00B27BD5"/>
    <w:rsid w:val="00B27D92"/>
    <w:rsid w:val="00B27EAF"/>
    <w:rsid w:val="00B302ED"/>
    <w:rsid w:val="00B305A8"/>
    <w:rsid w:val="00B3087F"/>
    <w:rsid w:val="00B30929"/>
    <w:rsid w:val="00B3114C"/>
    <w:rsid w:val="00B31308"/>
    <w:rsid w:val="00B31441"/>
    <w:rsid w:val="00B31560"/>
    <w:rsid w:val="00B317FA"/>
    <w:rsid w:val="00B3191D"/>
    <w:rsid w:val="00B32343"/>
    <w:rsid w:val="00B3274B"/>
    <w:rsid w:val="00B32D73"/>
    <w:rsid w:val="00B32F05"/>
    <w:rsid w:val="00B32FAD"/>
    <w:rsid w:val="00B330EE"/>
    <w:rsid w:val="00B332CB"/>
    <w:rsid w:val="00B33494"/>
    <w:rsid w:val="00B336BF"/>
    <w:rsid w:val="00B33C54"/>
    <w:rsid w:val="00B33E67"/>
    <w:rsid w:val="00B33F8B"/>
    <w:rsid w:val="00B3400C"/>
    <w:rsid w:val="00B34194"/>
    <w:rsid w:val="00B3452F"/>
    <w:rsid w:val="00B34564"/>
    <w:rsid w:val="00B34AF9"/>
    <w:rsid w:val="00B34F0D"/>
    <w:rsid w:val="00B34F20"/>
    <w:rsid w:val="00B352C0"/>
    <w:rsid w:val="00B3533D"/>
    <w:rsid w:val="00B35523"/>
    <w:rsid w:val="00B35BF4"/>
    <w:rsid w:val="00B35E70"/>
    <w:rsid w:val="00B3614B"/>
    <w:rsid w:val="00B36749"/>
    <w:rsid w:val="00B36803"/>
    <w:rsid w:val="00B36921"/>
    <w:rsid w:val="00B36DE3"/>
    <w:rsid w:val="00B37757"/>
    <w:rsid w:val="00B37DE1"/>
    <w:rsid w:val="00B37DFC"/>
    <w:rsid w:val="00B37EA2"/>
    <w:rsid w:val="00B37EF4"/>
    <w:rsid w:val="00B40760"/>
    <w:rsid w:val="00B409C0"/>
    <w:rsid w:val="00B409F4"/>
    <w:rsid w:val="00B40CD0"/>
    <w:rsid w:val="00B40E39"/>
    <w:rsid w:val="00B4135A"/>
    <w:rsid w:val="00B4141A"/>
    <w:rsid w:val="00B41471"/>
    <w:rsid w:val="00B414BD"/>
    <w:rsid w:val="00B4159C"/>
    <w:rsid w:val="00B41749"/>
    <w:rsid w:val="00B417DF"/>
    <w:rsid w:val="00B4197F"/>
    <w:rsid w:val="00B41AD3"/>
    <w:rsid w:val="00B42146"/>
    <w:rsid w:val="00B42270"/>
    <w:rsid w:val="00B426F8"/>
    <w:rsid w:val="00B42D23"/>
    <w:rsid w:val="00B42FC1"/>
    <w:rsid w:val="00B432AA"/>
    <w:rsid w:val="00B4361C"/>
    <w:rsid w:val="00B4387A"/>
    <w:rsid w:val="00B43A66"/>
    <w:rsid w:val="00B43B10"/>
    <w:rsid w:val="00B43D20"/>
    <w:rsid w:val="00B43D9C"/>
    <w:rsid w:val="00B441DB"/>
    <w:rsid w:val="00B443C1"/>
    <w:rsid w:val="00B44422"/>
    <w:rsid w:val="00B44674"/>
    <w:rsid w:val="00B44915"/>
    <w:rsid w:val="00B44C24"/>
    <w:rsid w:val="00B45079"/>
    <w:rsid w:val="00B4556A"/>
    <w:rsid w:val="00B45626"/>
    <w:rsid w:val="00B45AF9"/>
    <w:rsid w:val="00B45B79"/>
    <w:rsid w:val="00B45B7A"/>
    <w:rsid w:val="00B46B64"/>
    <w:rsid w:val="00B46BDD"/>
    <w:rsid w:val="00B46CC1"/>
    <w:rsid w:val="00B46DBE"/>
    <w:rsid w:val="00B470EA"/>
    <w:rsid w:val="00B47394"/>
    <w:rsid w:val="00B475A9"/>
    <w:rsid w:val="00B4799D"/>
    <w:rsid w:val="00B47A89"/>
    <w:rsid w:val="00B47D66"/>
    <w:rsid w:val="00B47F0C"/>
    <w:rsid w:val="00B50334"/>
    <w:rsid w:val="00B50C5A"/>
    <w:rsid w:val="00B50D1D"/>
    <w:rsid w:val="00B50DBD"/>
    <w:rsid w:val="00B50EB7"/>
    <w:rsid w:val="00B50EBE"/>
    <w:rsid w:val="00B5135D"/>
    <w:rsid w:val="00B5160C"/>
    <w:rsid w:val="00B51A16"/>
    <w:rsid w:val="00B51BFA"/>
    <w:rsid w:val="00B51E10"/>
    <w:rsid w:val="00B51E46"/>
    <w:rsid w:val="00B51EB4"/>
    <w:rsid w:val="00B52323"/>
    <w:rsid w:val="00B5274E"/>
    <w:rsid w:val="00B52B71"/>
    <w:rsid w:val="00B52B80"/>
    <w:rsid w:val="00B52CCA"/>
    <w:rsid w:val="00B52D3E"/>
    <w:rsid w:val="00B52DCB"/>
    <w:rsid w:val="00B52E0E"/>
    <w:rsid w:val="00B530DC"/>
    <w:rsid w:val="00B5313E"/>
    <w:rsid w:val="00B53267"/>
    <w:rsid w:val="00B53387"/>
    <w:rsid w:val="00B534F0"/>
    <w:rsid w:val="00B53AEF"/>
    <w:rsid w:val="00B53BC9"/>
    <w:rsid w:val="00B53D03"/>
    <w:rsid w:val="00B53E86"/>
    <w:rsid w:val="00B5417C"/>
    <w:rsid w:val="00B54412"/>
    <w:rsid w:val="00B546E2"/>
    <w:rsid w:val="00B55AC6"/>
    <w:rsid w:val="00B55D56"/>
    <w:rsid w:val="00B55F9E"/>
    <w:rsid w:val="00B55FBA"/>
    <w:rsid w:val="00B560F0"/>
    <w:rsid w:val="00B56134"/>
    <w:rsid w:val="00B566BA"/>
    <w:rsid w:val="00B569A4"/>
    <w:rsid w:val="00B569B8"/>
    <w:rsid w:val="00B570F1"/>
    <w:rsid w:val="00B57DC9"/>
    <w:rsid w:val="00B57E2F"/>
    <w:rsid w:val="00B60670"/>
    <w:rsid w:val="00B60950"/>
    <w:rsid w:val="00B609BB"/>
    <w:rsid w:val="00B60D86"/>
    <w:rsid w:val="00B60DEB"/>
    <w:rsid w:val="00B6114D"/>
    <w:rsid w:val="00B6132E"/>
    <w:rsid w:val="00B613EC"/>
    <w:rsid w:val="00B615D3"/>
    <w:rsid w:val="00B61650"/>
    <w:rsid w:val="00B61EB6"/>
    <w:rsid w:val="00B62148"/>
    <w:rsid w:val="00B626A3"/>
    <w:rsid w:val="00B62746"/>
    <w:rsid w:val="00B62E1E"/>
    <w:rsid w:val="00B62FE1"/>
    <w:rsid w:val="00B6392E"/>
    <w:rsid w:val="00B63BA9"/>
    <w:rsid w:val="00B63C03"/>
    <w:rsid w:val="00B64103"/>
    <w:rsid w:val="00B641A2"/>
    <w:rsid w:val="00B6429C"/>
    <w:rsid w:val="00B64AB2"/>
    <w:rsid w:val="00B651FC"/>
    <w:rsid w:val="00B65207"/>
    <w:rsid w:val="00B6522F"/>
    <w:rsid w:val="00B65343"/>
    <w:rsid w:val="00B654FC"/>
    <w:rsid w:val="00B65BE6"/>
    <w:rsid w:val="00B65C8F"/>
    <w:rsid w:val="00B65EDD"/>
    <w:rsid w:val="00B65FEF"/>
    <w:rsid w:val="00B6648B"/>
    <w:rsid w:val="00B665B6"/>
    <w:rsid w:val="00B66615"/>
    <w:rsid w:val="00B667B3"/>
    <w:rsid w:val="00B66D07"/>
    <w:rsid w:val="00B66D23"/>
    <w:rsid w:val="00B66E04"/>
    <w:rsid w:val="00B67104"/>
    <w:rsid w:val="00B672A1"/>
    <w:rsid w:val="00B67333"/>
    <w:rsid w:val="00B67518"/>
    <w:rsid w:val="00B678D5"/>
    <w:rsid w:val="00B678D9"/>
    <w:rsid w:val="00B67CB0"/>
    <w:rsid w:val="00B67DB4"/>
    <w:rsid w:val="00B67DB7"/>
    <w:rsid w:val="00B67DC3"/>
    <w:rsid w:val="00B67E5F"/>
    <w:rsid w:val="00B70554"/>
    <w:rsid w:val="00B706D1"/>
    <w:rsid w:val="00B71015"/>
    <w:rsid w:val="00B71248"/>
    <w:rsid w:val="00B7127C"/>
    <w:rsid w:val="00B71B61"/>
    <w:rsid w:val="00B72018"/>
    <w:rsid w:val="00B72633"/>
    <w:rsid w:val="00B72965"/>
    <w:rsid w:val="00B72A38"/>
    <w:rsid w:val="00B72A3E"/>
    <w:rsid w:val="00B72E6C"/>
    <w:rsid w:val="00B72F50"/>
    <w:rsid w:val="00B731DE"/>
    <w:rsid w:val="00B731EC"/>
    <w:rsid w:val="00B732C5"/>
    <w:rsid w:val="00B7354A"/>
    <w:rsid w:val="00B739B0"/>
    <w:rsid w:val="00B73A00"/>
    <w:rsid w:val="00B73AAF"/>
    <w:rsid w:val="00B73D41"/>
    <w:rsid w:val="00B73DE6"/>
    <w:rsid w:val="00B73DF3"/>
    <w:rsid w:val="00B73F25"/>
    <w:rsid w:val="00B741AF"/>
    <w:rsid w:val="00B7439A"/>
    <w:rsid w:val="00B74454"/>
    <w:rsid w:val="00B7465C"/>
    <w:rsid w:val="00B748CC"/>
    <w:rsid w:val="00B74A97"/>
    <w:rsid w:val="00B74B49"/>
    <w:rsid w:val="00B74B4A"/>
    <w:rsid w:val="00B74B7D"/>
    <w:rsid w:val="00B74FAA"/>
    <w:rsid w:val="00B75285"/>
    <w:rsid w:val="00B75488"/>
    <w:rsid w:val="00B7555F"/>
    <w:rsid w:val="00B757AA"/>
    <w:rsid w:val="00B758A5"/>
    <w:rsid w:val="00B75A8C"/>
    <w:rsid w:val="00B75E18"/>
    <w:rsid w:val="00B76067"/>
    <w:rsid w:val="00B76260"/>
    <w:rsid w:val="00B76399"/>
    <w:rsid w:val="00B76706"/>
    <w:rsid w:val="00B76E0E"/>
    <w:rsid w:val="00B76EBD"/>
    <w:rsid w:val="00B76ECE"/>
    <w:rsid w:val="00B77545"/>
    <w:rsid w:val="00B775BE"/>
    <w:rsid w:val="00B776CD"/>
    <w:rsid w:val="00B77801"/>
    <w:rsid w:val="00B80197"/>
    <w:rsid w:val="00B801A8"/>
    <w:rsid w:val="00B80214"/>
    <w:rsid w:val="00B80476"/>
    <w:rsid w:val="00B8064C"/>
    <w:rsid w:val="00B806CB"/>
    <w:rsid w:val="00B808E4"/>
    <w:rsid w:val="00B80A92"/>
    <w:rsid w:val="00B80C40"/>
    <w:rsid w:val="00B80E47"/>
    <w:rsid w:val="00B81052"/>
    <w:rsid w:val="00B81156"/>
    <w:rsid w:val="00B812BD"/>
    <w:rsid w:val="00B815B0"/>
    <w:rsid w:val="00B81879"/>
    <w:rsid w:val="00B81A78"/>
    <w:rsid w:val="00B81B6B"/>
    <w:rsid w:val="00B81C89"/>
    <w:rsid w:val="00B81E3E"/>
    <w:rsid w:val="00B82082"/>
    <w:rsid w:val="00B82321"/>
    <w:rsid w:val="00B8255F"/>
    <w:rsid w:val="00B825B0"/>
    <w:rsid w:val="00B82A7D"/>
    <w:rsid w:val="00B82C01"/>
    <w:rsid w:val="00B82C1F"/>
    <w:rsid w:val="00B82E52"/>
    <w:rsid w:val="00B8304C"/>
    <w:rsid w:val="00B83381"/>
    <w:rsid w:val="00B835A3"/>
    <w:rsid w:val="00B838F7"/>
    <w:rsid w:val="00B83E46"/>
    <w:rsid w:val="00B843B6"/>
    <w:rsid w:val="00B84689"/>
    <w:rsid w:val="00B849C9"/>
    <w:rsid w:val="00B84A62"/>
    <w:rsid w:val="00B84ED3"/>
    <w:rsid w:val="00B84F34"/>
    <w:rsid w:val="00B853C7"/>
    <w:rsid w:val="00B85414"/>
    <w:rsid w:val="00B85465"/>
    <w:rsid w:val="00B85747"/>
    <w:rsid w:val="00B8645C"/>
    <w:rsid w:val="00B86801"/>
    <w:rsid w:val="00B86933"/>
    <w:rsid w:val="00B86BB1"/>
    <w:rsid w:val="00B86C48"/>
    <w:rsid w:val="00B87258"/>
    <w:rsid w:val="00B87688"/>
    <w:rsid w:val="00B8777E"/>
    <w:rsid w:val="00B87D7A"/>
    <w:rsid w:val="00B908F8"/>
    <w:rsid w:val="00B90B26"/>
    <w:rsid w:val="00B90DBE"/>
    <w:rsid w:val="00B90DC1"/>
    <w:rsid w:val="00B9101E"/>
    <w:rsid w:val="00B91027"/>
    <w:rsid w:val="00B9111B"/>
    <w:rsid w:val="00B911E7"/>
    <w:rsid w:val="00B91223"/>
    <w:rsid w:val="00B91487"/>
    <w:rsid w:val="00B917C1"/>
    <w:rsid w:val="00B91D5A"/>
    <w:rsid w:val="00B91F97"/>
    <w:rsid w:val="00B921B0"/>
    <w:rsid w:val="00B9259E"/>
    <w:rsid w:val="00B927CB"/>
    <w:rsid w:val="00B92CB2"/>
    <w:rsid w:val="00B92FE6"/>
    <w:rsid w:val="00B93044"/>
    <w:rsid w:val="00B935F8"/>
    <w:rsid w:val="00B93D0B"/>
    <w:rsid w:val="00B93D3B"/>
    <w:rsid w:val="00B93E98"/>
    <w:rsid w:val="00B943FB"/>
    <w:rsid w:val="00B94914"/>
    <w:rsid w:val="00B94A79"/>
    <w:rsid w:val="00B94ADD"/>
    <w:rsid w:val="00B94C87"/>
    <w:rsid w:val="00B94D17"/>
    <w:rsid w:val="00B950CA"/>
    <w:rsid w:val="00B952F6"/>
    <w:rsid w:val="00B953B9"/>
    <w:rsid w:val="00B95491"/>
    <w:rsid w:val="00B95568"/>
    <w:rsid w:val="00B9557F"/>
    <w:rsid w:val="00B95AB2"/>
    <w:rsid w:val="00B95D73"/>
    <w:rsid w:val="00B96316"/>
    <w:rsid w:val="00B963DB"/>
    <w:rsid w:val="00B964E1"/>
    <w:rsid w:val="00B9652D"/>
    <w:rsid w:val="00B965FD"/>
    <w:rsid w:val="00B96766"/>
    <w:rsid w:val="00B96E51"/>
    <w:rsid w:val="00B970A0"/>
    <w:rsid w:val="00B97189"/>
    <w:rsid w:val="00B972E1"/>
    <w:rsid w:val="00B972F6"/>
    <w:rsid w:val="00B973EA"/>
    <w:rsid w:val="00B977E4"/>
    <w:rsid w:val="00B97A18"/>
    <w:rsid w:val="00B97B3D"/>
    <w:rsid w:val="00BA015D"/>
    <w:rsid w:val="00BA0229"/>
    <w:rsid w:val="00BA0860"/>
    <w:rsid w:val="00BA0A8E"/>
    <w:rsid w:val="00BA0ECC"/>
    <w:rsid w:val="00BA17E4"/>
    <w:rsid w:val="00BA1A10"/>
    <w:rsid w:val="00BA1B35"/>
    <w:rsid w:val="00BA1B99"/>
    <w:rsid w:val="00BA1C72"/>
    <w:rsid w:val="00BA2652"/>
    <w:rsid w:val="00BA2914"/>
    <w:rsid w:val="00BA2B6F"/>
    <w:rsid w:val="00BA2DD7"/>
    <w:rsid w:val="00BA3072"/>
    <w:rsid w:val="00BA30C7"/>
    <w:rsid w:val="00BA35C5"/>
    <w:rsid w:val="00BA3857"/>
    <w:rsid w:val="00BA3A00"/>
    <w:rsid w:val="00BA3CFD"/>
    <w:rsid w:val="00BA3D55"/>
    <w:rsid w:val="00BA4183"/>
    <w:rsid w:val="00BA449D"/>
    <w:rsid w:val="00BA45D8"/>
    <w:rsid w:val="00BA52B6"/>
    <w:rsid w:val="00BA5320"/>
    <w:rsid w:val="00BA532E"/>
    <w:rsid w:val="00BA5982"/>
    <w:rsid w:val="00BA5B32"/>
    <w:rsid w:val="00BA5B52"/>
    <w:rsid w:val="00BA5B9A"/>
    <w:rsid w:val="00BA5E53"/>
    <w:rsid w:val="00BA613A"/>
    <w:rsid w:val="00BA6226"/>
    <w:rsid w:val="00BA6510"/>
    <w:rsid w:val="00BA65AB"/>
    <w:rsid w:val="00BA688B"/>
    <w:rsid w:val="00BA6C06"/>
    <w:rsid w:val="00BA6DF7"/>
    <w:rsid w:val="00BA7246"/>
    <w:rsid w:val="00BA7262"/>
    <w:rsid w:val="00BA7269"/>
    <w:rsid w:val="00BA757B"/>
    <w:rsid w:val="00BA7AAD"/>
    <w:rsid w:val="00BA7AB6"/>
    <w:rsid w:val="00BA7B74"/>
    <w:rsid w:val="00BA7D3A"/>
    <w:rsid w:val="00BB0E11"/>
    <w:rsid w:val="00BB0F25"/>
    <w:rsid w:val="00BB0F4D"/>
    <w:rsid w:val="00BB1628"/>
    <w:rsid w:val="00BB1803"/>
    <w:rsid w:val="00BB1837"/>
    <w:rsid w:val="00BB1857"/>
    <w:rsid w:val="00BB18C4"/>
    <w:rsid w:val="00BB1C14"/>
    <w:rsid w:val="00BB1CBA"/>
    <w:rsid w:val="00BB25A9"/>
    <w:rsid w:val="00BB27DE"/>
    <w:rsid w:val="00BB298C"/>
    <w:rsid w:val="00BB29AF"/>
    <w:rsid w:val="00BB2ABC"/>
    <w:rsid w:val="00BB2D92"/>
    <w:rsid w:val="00BB3461"/>
    <w:rsid w:val="00BB3619"/>
    <w:rsid w:val="00BB372A"/>
    <w:rsid w:val="00BB3895"/>
    <w:rsid w:val="00BB3990"/>
    <w:rsid w:val="00BB3F05"/>
    <w:rsid w:val="00BB434B"/>
    <w:rsid w:val="00BB4485"/>
    <w:rsid w:val="00BB4AEA"/>
    <w:rsid w:val="00BB4B7E"/>
    <w:rsid w:val="00BB5673"/>
    <w:rsid w:val="00BB5AAA"/>
    <w:rsid w:val="00BB5B80"/>
    <w:rsid w:val="00BB5EEC"/>
    <w:rsid w:val="00BB617F"/>
    <w:rsid w:val="00BB67F4"/>
    <w:rsid w:val="00BB68FD"/>
    <w:rsid w:val="00BB6C69"/>
    <w:rsid w:val="00BB70C8"/>
    <w:rsid w:val="00BB7218"/>
    <w:rsid w:val="00BB7227"/>
    <w:rsid w:val="00BB7410"/>
    <w:rsid w:val="00BB761A"/>
    <w:rsid w:val="00BB788E"/>
    <w:rsid w:val="00BB78D1"/>
    <w:rsid w:val="00BC0455"/>
    <w:rsid w:val="00BC0974"/>
    <w:rsid w:val="00BC0C75"/>
    <w:rsid w:val="00BC0E32"/>
    <w:rsid w:val="00BC0E33"/>
    <w:rsid w:val="00BC0F7E"/>
    <w:rsid w:val="00BC126B"/>
    <w:rsid w:val="00BC130F"/>
    <w:rsid w:val="00BC18C9"/>
    <w:rsid w:val="00BC1918"/>
    <w:rsid w:val="00BC1A76"/>
    <w:rsid w:val="00BC1AB4"/>
    <w:rsid w:val="00BC1B77"/>
    <w:rsid w:val="00BC2122"/>
    <w:rsid w:val="00BC23A5"/>
    <w:rsid w:val="00BC265E"/>
    <w:rsid w:val="00BC269F"/>
    <w:rsid w:val="00BC29C7"/>
    <w:rsid w:val="00BC2BC9"/>
    <w:rsid w:val="00BC2BE0"/>
    <w:rsid w:val="00BC2D2B"/>
    <w:rsid w:val="00BC2DB1"/>
    <w:rsid w:val="00BC2DD0"/>
    <w:rsid w:val="00BC33CF"/>
    <w:rsid w:val="00BC35A6"/>
    <w:rsid w:val="00BC38CE"/>
    <w:rsid w:val="00BC3991"/>
    <w:rsid w:val="00BC3FD0"/>
    <w:rsid w:val="00BC4609"/>
    <w:rsid w:val="00BC4B45"/>
    <w:rsid w:val="00BC4B70"/>
    <w:rsid w:val="00BC555E"/>
    <w:rsid w:val="00BC575C"/>
    <w:rsid w:val="00BC5923"/>
    <w:rsid w:val="00BC5A95"/>
    <w:rsid w:val="00BC5AD6"/>
    <w:rsid w:val="00BC61C4"/>
    <w:rsid w:val="00BC65D9"/>
    <w:rsid w:val="00BC683D"/>
    <w:rsid w:val="00BC69AA"/>
    <w:rsid w:val="00BC6B48"/>
    <w:rsid w:val="00BC6CC5"/>
    <w:rsid w:val="00BC6D68"/>
    <w:rsid w:val="00BC6DC4"/>
    <w:rsid w:val="00BC7240"/>
    <w:rsid w:val="00BC74D6"/>
    <w:rsid w:val="00BC76EA"/>
    <w:rsid w:val="00BC79A6"/>
    <w:rsid w:val="00BC79B3"/>
    <w:rsid w:val="00BC7C7C"/>
    <w:rsid w:val="00BD0322"/>
    <w:rsid w:val="00BD05D8"/>
    <w:rsid w:val="00BD06E7"/>
    <w:rsid w:val="00BD0A2B"/>
    <w:rsid w:val="00BD0C7F"/>
    <w:rsid w:val="00BD0CAD"/>
    <w:rsid w:val="00BD1838"/>
    <w:rsid w:val="00BD1BAB"/>
    <w:rsid w:val="00BD1CFD"/>
    <w:rsid w:val="00BD1DC7"/>
    <w:rsid w:val="00BD20C3"/>
    <w:rsid w:val="00BD216D"/>
    <w:rsid w:val="00BD2C72"/>
    <w:rsid w:val="00BD2CF3"/>
    <w:rsid w:val="00BD3003"/>
    <w:rsid w:val="00BD30D1"/>
    <w:rsid w:val="00BD33D9"/>
    <w:rsid w:val="00BD36DF"/>
    <w:rsid w:val="00BD3886"/>
    <w:rsid w:val="00BD3A20"/>
    <w:rsid w:val="00BD3C13"/>
    <w:rsid w:val="00BD3D49"/>
    <w:rsid w:val="00BD3E51"/>
    <w:rsid w:val="00BD3E6C"/>
    <w:rsid w:val="00BD3EC7"/>
    <w:rsid w:val="00BD3F08"/>
    <w:rsid w:val="00BD3F85"/>
    <w:rsid w:val="00BD4202"/>
    <w:rsid w:val="00BD4222"/>
    <w:rsid w:val="00BD446A"/>
    <w:rsid w:val="00BD460A"/>
    <w:rsid w:val="00BD475B"/>
    <w:rsid w:val="00BD4D9A"/>
    <w:rsid w:val="00BD4FEC"/>
    <w:rsid w:val="00BD503E"/>
    <w:rsid w:val="00BD5550"/>
    <w:rsid w:val="00BD559C"/>
    <w:rsid w:val="00BD56B8"/>
    <w:rsid w:val="00BD5802"/>
    <w:rsid w:val="00BD5BAE"/>
    <w:rsid w:val="00BD618C"/>
    <w:rsid w:val="00BD64BE"/>
    <w:rsid w:val="00BD6593"/>
    <w:rsid w:val="00BD6C37"/>
    <w:rsid w:val="00BD6DFD"/>
    <w:rsid w:val="00BD6FDD"/>
    <w:rsid w:val="00BD7460"/>
    <w:rsid w:val="00BD74BF"/>
    <w:rsid w:val="00BE0156"/>
    <w:rsid w:val="00BE05B9"/>
    <w:rsid w:val="00BE0AC6"/>
    <w:rsid w:val="00BE0F8B"/>
    <w:rsid w:val="00BE0F99"/>
    <w:rsid w:val="00BE101D"/>
    <w:rsid w:val="00BE12C9"/>
    <w:rsid w:val="00BE140E"/>
    <w:rsid w:val="00BE1529"/>
    <w:rsid w:val="00BE16AB"/>
    <w:rsid w:val="00BE1CB8"/>
    <w:rsid w:val="00BE1EB7"/>
    <w:rsid w:val="00BE2334"/>
    <w:rsid w:val="00BE2550"/>
    <w:rsid w:val="00BE2748"/>
    <w:rsid w:val="00BE2A26"/>
    <w:rsid w:val="00BE2A83"/>
    <w:rsid w:val="00BE2A90"/>
    <w:rsid w:val="00BE2C59"/>
    <w:rsid w:val="00BE3137"/>
    <w:rsid w:val="00BE3459"/>
    <w:rsid w:val="00BE3651"/>
    <w:rsid w:val="00BE37FF"/>
    <w:rsid w:val="00BE39B4"/>
    <w:rsid w:val="00BE39DE"/>
    <w:rsid w:val="00BE3AD1"/>
    <w:rsid w:val="00BE3D57"/>
    <w:rsid w:val="00BE3DBE"/>
    <w:rsid w:val="00BE3E6B"/>
    <w:rsid w:val="00BE410A"/>
    <w:rsid w:val="00BE47DD"/>
    <w:rsid w:val="00BE48E6"/>
    <w:rsid w:val="00BE4DC7"/>
    <w:rsid w:val="00BE4DFE"/>
    <w:rsid w:val="00BE5116"/>
    <w:rsid w:val="00BE534A"/>
    <w:rsid w:val="00BE5ACB"/>
    <w:rsid w:val="00BE5B67"/>
    <w:rsid w:val="00BE5DD0"/>
    <w:rsid w:val="00BE5E4E"/>
    <w:rsid w:val="00BE5FB1"/>
    <w:rsid w:val="00BE6458"/>
    <w:rsid w:val="00BE6628"/>
    <w:rsid w:val="00BE6C18"/>
    <w:rsid w:val="00BE6CE4"/>
    <w:rsid w:val="00BE74FD"/>
    <w:rsid w:val="00BE7598"/>
    <w:rsid w:val="00BE78AF"/>
    <w:rsid w:val="00BE7912"/>
    <w:rsid w:val="00BE7CF2"/>
    <w:rsid w:val="00BE7DC5"/>
    <w:rsid w:val="00BF000B"/>
    <w:rsid w:val="00BF0046"/>
    <w:rsid w:val="00BF0052"/>
    <w:rsid w:val="00BF026E"/>
    <w:rsid w:val="00BF044C"/>
    <w:rsid w:val="00BF0757"/>
    <w:rsid w:val="00BF0A16"/>
    <w:rsid w:val="00BF0BA0"/>
    <w:rsid w:val="00BF0E35"/>
    <w:rsid w:val="00BF0F33"/>
    <w:rsid w:val="00BF132A"/>
    <w:rsid w:val="00BF16CF"/>
    <w:rsid w:val="00BF198A"/>
    <w:rsid w:val="00BF19BB"/>
    <w:rsid w:val="00BF1AF8"/>
    <w:rsid w:val="00BF24D5"/>
    <w:rsid w:val="00BF2509"/>
    <w:rsid w:val="00BF2632"/>
    <w:rsid w:val="00BF27F2"/>
    <w:rsid w:val="00BF2B0D"/>
    <w:rsid w:val="00BF2C55"/>
    <w:rsid w:val="00BF3073"/>
    <w:rsid w:val="00BF322D"/>
    <w:rsid w:val="00BF325C"/>
    <w:rsid w:val="00BF32B7"/>
    <w:rsid w:val="00BF330A"/>
    <w:rsid w:val="00BF3715"/>
    <w:rsid w:val="00BF38CD"/>
    <w:rsid w:val="00BF3B82"/>
    <w:rsid w:val="00BF4775"/>
    <w:rsid w:val="00BF4860"/>
    <w:rsid w:val="00BF48E2"/>
    <w:rsid w:val="00BF4BF3"/>
    <w:rsid w:val="00BF4EE4"/>
    <w:rsid w:val="00BF4F5D"/>
    <w:rsid w:val="00BF5122"/>
    <w:rsid w:val="00BF5455"/>
    <w:rsid w:val="00BF59DE"/>
    <w:rsid w:val="00BF5B8E"/>
    <w:rsid w:val="00BF62E6"/>
    <w:rsid w:val="00BF63B6"/>
    <w:rsid w:val="00BF653F"/>
    <w:rsid w:val="00BF65A5"/>
    <w:rsid w:val="00BF6A44"/>
    <w:rsid w:val="00BF6B2D"/>
    <w:rsid w:val="00BF6E21"/>
    <w:rsid w:val="00BF6FD1"/>
    <w:rsid w:val="00BF7598"/>
    <w:rsid w:val="00BF7886"/>
    <w:rsid w:val="00C000A3"/>
    <w:rsid w:val="00C0042E"/>
    <w:rsid w:val="00C006A0"/>
    <w:rsid w:val="00C008E5"/>
    <w:rsid w:val="00C00E0A"/>
    <w:rsid w:val="00C00EDF"/>
    <w:rsid w:val="00C01169"/>
    <w:rsid w:val="00C012AF"/>
    <w:rsid w:val="00C01844"/>
    <w:rsid w:val="00C01876"/>
    <w:rsid w:val="00C01B16"/>
    <w:rsid w:val="00C024A0"/>
    <w:rsid w:val="00C029D7"/>
    <w:rsid w:val="00C02BD0"/>
    <w:rsid w:val="00C02D1E"/>
    <w:rsid w:val="00C030FE"/>
    <w:rsid w:val="00C03530"/>
    <w:rsid w:val="00C036B9"/>
    <w:rsid w:val="00C0370B"/>
    <w:rsid w:val="00C03F43"/>
    <w:rsid w:val="00C03F48"/>
    <w:rsid w:val="00C03FD8"/>
    <w:rsid w:val="00C04513"/>
    <w:rsid w:val="00C04557"/>
    <w:rsid w:val="00C04DD1"/>
    <w:rsid w:val="00C0502A"/>
    <w:rsid w:val="00C05121"/>
    <w:rsid w:val="00C05248"/>
    <w:rsid w:val="00C056C9"/>
    <w:rsid w:val="00C057EB"/>
    <w:rsid w:val="00C05900"/>
    <w:rsid w:val="00C05AE7"/>
    <w:rsid w:val="00C05EFF"/>
    <w:rsid w:val="00C05FFB"/>
    <w:rsid w:val="00C06179"/>
    <w:rsid w:val="00C06186"/>
    <w:rsid w:val="00C0691E"/>
    <w:rsid w:val="00C069F1"/>
    <w:rsid w:val="00C06BCE"/>
    <w:rsid w:val="00C06DB4"/>
    <w:rsid w:val="00C06F28"/>
    <w:rsid w:val="00C0707C"/>
    <w:rsid w:val="00C07267"/>
    <w:rsid w:val="00C0747B"/>
    <w:rsid w:val="00C076C2"/>
    <w:rsid w:val="00C07972"/>
    <w:rsid w:val="00C07E81"/>
    <w:rsid w:val="00C07ED2"/>
    <w:rsid w:val="00C10448"/>
    <w:rsid w:val="00C105C2"/>
    <w:rsid w:val="00C109CB"/>
    <w:rsid w:val="00C10C9B"/>
    <w:rsid w:val="00C10CC1"/>
    <w:rsid w:val="00C10F6E"/>
    <w:rsid w:val="00C10F78"/>
    <w:rsid w:val="00C11561"/>
    <w:rsid w:val="00C11685"/>
    <w:rsid w:val="00C117BA"/>
    <w:rsid w:val="00C1200C"/>
    <w:rsid w:val="00C1249E"/>
    <w:rsid w:val="00C124C9"/>
    <w:rsid w:val="00C12554"/>
    <w:rsid w:val="00C1256A"/>
    <w:rsid w:val="00C127B6"/>
    <w:rsid w:val="00C12A64"/>
    <w:rsid w:val="00C12DD6"/>
    <w:rsid w:val="00C138AF"/>
    <w:rsid w:val="00C13C42"/>
    <w:rsid w:val="00C14C63"/>
    <w:rsid w:val="00C14F48"/>
    <w:rsid w:val="00C151E3"/>
    <w:rsid w:val="00C152E3"/>
    <w:rsid w:val="00C154CD"/>
    <w:rsid w:val="00C15507"/>
    <w:rsid w:val="00C15671"/>
    <w:rsid w:val="00C158D3"/>
    <w:rsid w:val="00C160CD"/>
    <w:rsid w:val="00C165B2"/>
    <w:rsid w:val="00C16703"/>
    <w:rsid w:val="00C16AB2"/>
    <w:rsid w:val="00C16C05"/>
    <w:rsid w:val="00C17036"/>
    <w:rsid w:val="00C17215"/>
    <w:rsid w:val="00C173AD"/>
    <w:rsid w:val="00C176CB"/>
    <w:rsid w:val="00C17B66"/>
    <w:rsid w:val="00C17DE5"/>
    <w:rsid w:val="00C17E68"/>
    <w:rsid w:val="00C17F3E"/>
    <w:rsid w:val="00C208D5"/>
    <w:rsid w:val="00C20B43"/>
    <w:rsid w:val="00C20CAB"/>
    <w:rsid w:val="00C20F7A"/>
    <w:rsid w:val="00C21163"/>
    <w:rsid w:val="00C2128A"/>
    <w:rsid w:val="00C214C5"/>
    <w:rsid w:val="00C214E6"/>
    <w:rsid w:val="00C2151A"/>
    <w:rsid w:val="00C219FD"/>
    <w:rsid w:val="00C21A38"/>
    <w:rsid w:val="00C21EAB"/>
    <w:rsid w:val="00C21F8F"/>
    <w:rsid w:val="00C220D3"/>
    <w:rsid w:val="00C224F6"/>
    <w:rsid w:val="00C2251E"/>
    <w:rsid w:val="00C225D6"/>
    <w:rsid w:val="00C22D7F"/>
    <w:rsid w:val="00C22EDF"/>
    <w:rsid w:val="00C23005"/>
    <w:rsid w:val="00C230B7"/>
    <w:rsid w:val="00C2346D"/>
    <w:rsid w:val="00C236F1"/>
    <w:rsid w:val="00C2374B"/>
    <w:rsid w:val="00C23C8C"/>
    <w:rsid w:val="00C23EC1"/>
    <w:rsid w:val="00C240BF"/>
    <w:rsid w:val="00C24245"/>
    <w:rsid w:val="00C2479D"/>
    <w:rsid w:val="00C247BF"/>
    <w:rsid w:val="00C24BE2"/>
    <w:rsid w:val="00C24ED1"/>
    <w:rsid w:val="00C24F1D"/>
    <w:rsid w:val="00C24F6C"/>
    <w:rsid w:val="00C25159"/>
    <w:rsid w:val="00C253E2"/>
    <w:rsid w:val="00C25D5F"/>
    <w:rsid w:val="00C26040"/>
    <w:rsid w:val="00C267C6"/>
    <w:rsid w:val="00C26CC7"/>
    <w:rsid w:val="00C27030"/>
    <w:rsid w:val="00C271E2"/>
    <w:rsid w:val="00C27518"/>
    <w:rsid w:val="00C2784F"/>
    <w:rsid w:val="00C27D1D"/>
    <w:rsid w:val="00C27F24"/>
    <w:rsid w:val="00C301B8"/>
    <w:rsid w:val="00C3023F"/>
    <w:rsid w:val="00C30438"/>
    <w:rsid w:val="00C304C5"/>
    <w:rsid w:val="00C30873"/>
    <w:rsid w:val="00C30902"/>
    <w:rsid w:val="00C30A1D"/>
    <w:rsid w:val="00C30E82"/>
    <w:rsid w:val="00C3105A"/>
    <w:rsid w:val="00C31313"/>
    <w:rsid w:val="00C313F4"/>
    <w:rsid w:val="00C3143C"/>
    <w:rsid w:val="00C31810"/>
    <w:rsid w:val="00C3184B"/>
    <w:rsid w:val="00C318E5"/>
    <w:rsid w:val="00C31D95"/>
    <w:rsid w:val="00C31DE4"/>
    <w:rsid w:val="00C31FBA"/>
    <w:rsid w:val="00C323D1"/>
    <w:rsid w:val="00C32576"/>
    <w:rsid w:val="00C325F9"/>
    <w:rsid w:val="00C32AFA"/>
    <w:rsid w:val="00C32C12"/>
    <w:rsid w:val="00C32C39"/>
    <w:rsid w:val="00C32E32"/>
    <w:rsid w:val="00C33DAD"/>
    <w:rsid w:val="00C348C9"/>
    <w:rsid w:val="00C34A49"/>
    <w:rsid w:val="00C34BAA"/>
    <w:rsid w:val="00C34F1C"/>
    <w:rsid w:val="00C35415"/>
    <w:rsid w:val="00C354E3"/>
    <w:rsid w:val="00C35D6A"/>
    <w:rsid w:val="00C35E06"/>
    <w:rsid w:val="00C35FB5"/>
    <w:rsid w:val="00C36132"/>
    <w:rsid w:val="00C362BB"/>
    <w:rsid w:val="00C36535"/>
    <w:rsid w:val="00C3665A"/>
    <w:rsid w:val="00C367B2"/>
    <w:rsid w:val="00C36B06"/>
    <w:rsid w:val="00C36C89"/>
    <w:rsid w:val="00C36FA9"/>
    <w:rsid w:val="00C3708F"/>
    <w:rsid w:val="00C3728B"/>
    <w:rsid w:val="00C373CB"/>
    <w:rsid w:val="00C378EA"/>
    <w:rsid w:val="00C37BC1"/>
    <w:rsid w:val="00C37C88"/>
    <w:rsid w:val="00C37DE9"/>
    <w:rsid w:val="00C37FB8"/>
    <w:rsid w:val="00C401D1"/>
    <w:rsid w:val="00C40483"/>
    <w:rsid w:val="00C407AB"/>
    <w:rsid w:val="00C40AAF"/>
    <w:rsid w:val="00C40C50"/>
    <w:rsid w:val="00C40F89"/>
    <w:rsid w:val="00C41695"/>
    <w:rsid w:val="00C41B04"/>
    <w:rsid w:val="00C41D69"/>
    <w:rsid w:val="00C41F7A"/>
    <w:rsid w:val="00C42042"/>
    <w:rsid w:val="00C4265D"/>
    <w:rsid w:val="00C42674"/>
    <w:rsid w:val="00C428A6"/>
    <w:rsid w:val="00C42D3F"/>
    <w:rsid w:val="00C43908"/>
    <w:rsid w:val="00C43B4A"/>
    <w:rsid w:val="00C43C91"/>
    <w:rsid w:val="00C44069"/>
    <w:rsid w:val="00C443DF"/>
    <w:rsid w:val="00C44476"/>
    <w:rsid w:val="00C4500C"/>
    <w:rsid w:val="00C4504E"/>
    <w:rsid w:val="00C45414"/>
    <w:rsid w:val="00C4574A"/>
    <w:rsid w:val="00C458FE"/>
    <w:rsid w:val="00C45A54"/>
    <w:rsid w:val="00C45C73"/>
    <w:rsid w:val="00C4629F"/>
    <w:rsid w:val="00C463D5"/>
    <w:rsid w:val="00C4644A"/>
    <w:rsid w:val="00C464FE"/>
    <w:rsid w:val="00C465E1"/>
    <w:rsid w:val="00C467FD"/>
    <w:rsid w:val="00C46812"/>
    <w:rsid w:val="00C46AA1"/>
    <w:rsid w:val="00C472B8"/>
    <w:rsid w:val="00C472DF"/>
    <w:rsid w:val="00C4730A"/>
    <w:rsid w:val="00C4751E"/>
    <w:rsid w:val="00C4751F"/>
    <w:rsid w:val="00C47594"/>
    <w:rsid w:val="00C47A2C"/>
    <w:rsid w:val="00C47AA1"/>
    <w:rsid w:val="00C47C2D"/>
    <w:rsid w:val="00C50676"/>
    <w:rsid w:val="00C50A03"/>
    <w:rsid w:val="00C5100D"/>
    <w:rsid w:val="00C51307"/>
    <w:rsid w:val="00C51415"/>
    <w:rsid w:val="00C5156D"/>
    <w:rsid w:val="00C517CA"/>
    <w:rsid w:val="00C51864"/>
    <w:rsid w:val="00C51878"/>
    <w:rsid w:val="00C51A6C"/>
    <w:rsid w:val="00C523B3"/>
    <w:rsid w:val="00C524BE"/>
    <w:rsid w:val="00C5277B"/>
    <w:rsid w:val="00C52BF3"/>
    <w:rsid w:val="00C52DED"/>
    <w:rsid w:val="00C52F8C"/>
    <w:rsid w:val="00C531B8"/>
    <w:rsid w:val="00C53708"/>
    <w:rsid w:val="00C53728"/>
    <w:rsid w:val="00C53955"/>
    <w:rsid w:val="00C53A76"/>
    <w:rsid w:val="00C53BAC"/>
    <w:rsid w:val="00C53ED9"/>
    <w:rsid w:val="00C53F6B"/>
    <w:rsid w:val="00C54667"/>
    <w:rsid w:val="00C54668"/>
    <w:rsid w:val="00C5472E"/>
    <w:rsid w:val="00C548E5"/>
    <w:rsid w:val="00C54DFB"/>
    <w:rsid w:val="00C55124"/>
    <w:rsid w:val="00C552C8"/>
    <w:rsid w:val="00C5537A"/>
    <w:rsid w:val="00C55395"/>
    <w:rsid w:val="00C55402"/>
    <w:rsid w:val="00C5552B"/>
    <w:rsid w:val="00C5579F"/>
    <w:rsid w:val="00C5599F"/>
    <w:rsid w:val="00C55A42"/>
    <w:rsid w:val="00C55BED"/>
    <w:rsid w:val="00C55D4D"/>
    <w:rsid w:val="00C56A0D"/>
    <w:rsid w:val="00C56E99"/>
    <w:rsid w:val="00C5700F"/>
    <w:rsid w:val="00C5723C"/>
    <w:rsid w:val="00C576C3"/>
    <w:rsid w:val="00C576E5"/>
    <w:rsid w:val="00C57ADB"/>
    <w:rsid w:val="00C57B31"/>
    <w:rsid w:val="00C57BC4"/>
    <w:rsid w:val="00C57C19"/>
    <w:rsid w:val="00C60337"/>
    <w:rsid w:val="00C60372"/>
    <w:rsid w:val="00C6054F"/>
    <w:rsid w:val="00C60614"/>
    <w:rsid w:val="00C60659"/>
    <w:rsid w:val="00C6066C"/>
    <w:rsid w:val="00C606D0"/>
    <w:rsid w:val="00C606E8"/>
    <w:rsid w:val="00C607C3"/>
    <w:rsid w:val="00C60C67"/>
    <w:rsid w:val="00C612E0"/>
    <w:rsid w:val="00C61516"/>
    <w:rsid w:val="00C6159A"/>
    <w:rsid w:val="00C61646"/>
    <w:rsid w:val="00C616E3"/>
    <w:rsid w:val="00C618C3"/>
    <w:rsid w:val="00C61916"/>
    <w:rsid w:val="00C619ED"/>
    <w:rsid w:val="00C61E6A"/>
    <w:rsid w:val="00C62091"/>
    <w:rsid w:val="00C62171"/>
    <w:rsid w:val="00C62699"/>
    <w:rsid w:val="00C626A2"/>
    <w:rsid w:val="00C62853"/>
    <w:rsid w:val="00C62975"/>
    <w:rsid w:val="00C629C6"/>
    <w:rsid w:val="00C62E15"/>
    <w:rsid w:val="00C62E42"/>
    <w:rsid w:val="00C62F90"/>
    <w:rsid w:val="00C63051"/>
    <w:rsid w:val="00C630A4"/>
    <w:rsid w:val="00C636CC"/>
    <w:rsid w:val="00C6371E"/>
    <w:rsid w:val="00C6376F"/>
    <w:rsid w:val="00C6386F"/>
    <w:rsid w:val="00C63F0A"/>
    <w:rsid w:val="00C641E9"/>
    <w:rsid w:val="00C646E0"/>
    <w:rsid w:val="00C646F0"/>
    <w:rsid w:val="00C6492D"/>
    <w:rsid w:val="00C64AF1"/>
    <w:rsid w:val="00C64B75"/>
    <w:rsid w:val="00C64CA8"/>
    <w:rsid w:val="00C64E07"/>
    <w:rsid w:val="00C652DA"/>
    <w:rsid w:val="00C65330"/>
    <w:rsid w:val="00C65655"/>
    <w:rsid w:val="00C657DD"/>
    <w:rsid w:val="00C65A5E"/>
    <w:rsid w:val="00C65A69"/>
    <w:rsid w:val="00C65A6A"/>
    <w:rsid w:val="00C65D4F"/>
    <w:rsid w:val="00C66083"/>
    <w:rsid w:val="00C66225"/>
    <w:rsid w:val="00C662B0"/>
    <w:rsid w:val="00C663FE"/>
    <w:rsid w:val="00C6645A"/>
    <w:rsid w:val="00C66482"/>
    <w:rsid w:val="00C66878"/>
    <w:rsid w:val="00C66ABC"/>
    <w:rsid w:val="00C66B3A"/>
    <w:rsid w:val="00C66F28"/>
    <w:rsid w:val="00C67001"/>
    <w:rsid w:val="00C67495"/>
    <w:rsid w:val="00C67507"/>
    <w:rsid w:val="00C70017"/>
    <w:rsid w:val="00C7026C"/>
    <w:rsid w:val="00C7031D"/>
    <w:rsid w:val="00C704C0"/>
    <w:rsid w:val="00C704C9"/>
    <w:rsid w:val="00C70720"/>
    <w:rsid w:val="00C709AA"/>
    <w:rsid w:val="00C70A1C"/>
    <w:rsid w:val="00C70BC1"/>
    <w:rsid w:val="00C70ED2"/>
    <w:rsid w:val="00C71108"/>
    <w:rsid w:val="00C71824"/>
    <w:rsid w:val="00C71889"/>
    <w:rsid w:val="00C7198A"/>
    <w:rsid w:val="00C72074"/>
    <w:rsid w:val="00C7217C"/>
    <w:rsid w:val="00C7233C"/>
    <w:rsid w:val="00C72406"/>
    <w:rsid w:val="00C7288A"/>
    <w:rsid w:val="00C72BA9"/>
    <w:rsid w:val="00C72C42"/>
    <w:rsid w:val="00C732CF"/>
    <w:rsid w:val="00C737F5"/>
    <w:rsid w:val="00C73805"/>
    <w:rsid w:val="00C738CF"/>
    <w:rsid w:val="00C73A42"/>
    <w:rsid w:val="00C73DD4"/>
    <w:rsid w:val="00C74147"/>
    <w:rsid w:val="00C74327"/>
    <w:rsid w:val="00C75517"/>
    <w:rsid w:val="00C75619"/>
    <w:rsid w:val="00C75861"/>
    <w:rsid w:val="00C75A74"/>
    <w:rsid w:val="00C75C38"/>
    <w:rsid w:val="00C75FB2"/>
    <w:rsid w:val="00C76077"/>
    <w:rsid w:val="00C764E4"/>
    <w:rsid w:val="00C76BB9"/>
    <w:rsid w:val="00C76C31"/>
    <w:rsid w:val="00C76E57"/>
    <w:rsid w:val="00C770CE"/>
    <w:rsid w:val="00C7724F"/>
    <w:rsid w:val="00C77281"/>
    <w:rsid w:val="00C777A7"/>
    <w:rsid w:val="00C777E9"/>
    <w:rsid w:val="00C77804"/>
    <w:rsid w:val="00C80A72"/>
    <w:rsid w:val="00C80AF3"/>
    <w:rsid w:val="00C8110D"/>
    <w:rsid w:val="00C81331"/>
    <w:rsid w:val="00C81975"/>
    <w:rsid w:val="00C81BF0"/>
    <w:rsid w:val="00C82540"/>
    <w:rsid w:val="00C82624"/>
    <w:rsid w:val="00C82EBF"/>
    <w:rsid w:val="00C82ED3"/>
    <w:rsid w:val="00C82FB5"/>
    <w:rsid w:val="00C83405"/>
    <w:rsid w:val="00C83613"/>
    <w:rsid w:val="00C83958"/>
    <w:rsid w:val="00C83F9A"/>
    <w:rsid w:val="00C84324"/>
    <w:rsid w:val="00C8434D"/>
    <w:rsid w:val="00C84898"/>
    <w:rsid w:val="00C848A0"/>
    <w:rsid w:val="00C84A98"/>
    <w:rsid w:val="00C84D61"/>
    <w:rsid w:val="00C850F8"/>
    <w:rsid w:val="00C85145"/>
    <w:rsid w:val="00C85608"/>
    <w:rsid w:val="00C85AB5"/>
    <w:rsid w:val="00C85B6F"/>
    <w:rsid w:val="00C86183"/>
    <w:rsid w:val="00C86245"/>
    <w:rsid w:val="00C86370"/>
    <w:rsid w:val="00C867AE"/>
    <w:rsid w:val="00C867E1"/>
    <w:rsid w:val="00C86D7B"/>
    <w:rsid w:val="00C86EEC"/>
    <w:rsid w:val="00C870AA"/>
    <w:rsid w:val="00C87318"/>
    <w:rsid w:val="00C875F0"/>
    <w:rsid w:val="00C8771A"/>
    <w:rsid w:val="00C904A8"/>
    <w:rsid w:val="00C90603"/>
    <w:rsid w:val="00C90DA1"/>
    <w:rsid w:val="00C90F11"/>
    <w:rsid w:val="00C9131E"/>
    <w:rsid w:val="00C915A0"/>
    <w:rsid w:val="00C9185A"/>
    <w:rsid w:val="00C919DA"/>
    <w:rsid w:val="00C91A1D"/>
    <w:rsid w:val="00C91AB0"/>
    <w:rsid w:val="00C91BE3"/>
    <w:rsid w:val="00C91E8F"/>
    <w:rsid w:val="00C91F7A"/>
    <w:rsid w:val="00C9215C"/>
    <w:rsid w:val="00C92222"/>
    <w:rsid w:val="00C9268B"/>
    <w:rsid w:val="00C92957"/>
    <w:rsid w:val="00C92C0C"/>
    <w:rsid w:val="00C92CFA"/>
    <w:rsid w:val="00C92F0A"/>
    <w:rsid w:val="00C92F77"/>
    <w:rsid w:val="00C93579"/>
    <w:rsid w:val="00C937E9"/>
    <w:rsid w:val="00C93A91"/>
    <w:rsid w:val="00C93CB0"/>
    <w:rsid w:val="00C941E2"/>
    <w:rsid w:val="00C942CD"/>
    <w:rsid w:val="00C945E1"/>
    <w:rsid w:val="00C95083"/>
    <w:rsid w:val="00C953CB"/>
    <w:rsid w:val="00C95639"/>
    <w:rsid w:val="00C95761"/>
    <w:rsid w:val="00C95ED5"/>
    <w:rsid w:val="00C9653E"/>
    <w:rsid w:val="00C966AC"/>
    <w:rsid w:val="00C969DE"/>
    <w:rsid w:val="00C96B91"/>
    <w:rsid w:val="00C96FEF"/>
    <w:rsid w:val="00C97969"/>
    <w:rsid w:val="00C97AB4"/>
    <w:rsid w:val="00C97ADC"/>
    <w:rsid w:val="00C97BE8"/>
    <w:rsid w:val="00C97D4F"/>
    <w:rsid w:val="00C97E64"/>
    <w:rsid w:val="00CA0104"/>
    <w:rsid w:val="00CA0188"/>
    <w:rsid w:val="00CA03B4"/>
    <w:rsid w:val="00CA0416"/>
    <w:rsid w:val="00CA04BA"/>
    <w:rsid w:val="00CA0576"/>
    <w:rsid w:val="00CA05D1"/>
    <w:rsid w:val="00CA0719"/>
    <w:rsid w:val="00CA07B2"/>
    <w:rsid w:val="00CA08AA"/>
    <w:rsid w:val="00CA09D3"/>
    <w:rsid w:val="00CA0C34"/>
    <w:rsid w:val="00CA0D7E"/>
    <w:rsid w:val="00CA0FA1"/>
    <w:rsid w:val="00CA114E"/>
    <w:rsid w:val="00CA19B2"/>
    <w:rsid w:val="00CA1B6B"/>
    <w:rsid w:val="00CA1C94"/>
    <w:rsid w:val="00CA23ED"/>
    <w:rsid w:val="00CA24D9"/>
    <w:rsid w:val="00CA2EE2"/>
    <w:rsid w:val="00CA326D"/>
    <w:rsid w:val="00CA3AD1"/>
    <w:rsid w:val="00CA3CDD"/>
    <w:rsid w:val="00CA3DCC"/>
    <w:rsid w:val="00CA404F"/>
    <w:rsid w:val="00CA463C"/>
    <w:rsid w:val="00CA474B"/>
    <w:rsid w:val="00CA4863"/>
    <w:rsid w:val="00CA4C2D"/>
    <w:rsid w:val="00CA4C6A"/>
    <w:rsid w:val="00CA51C3"/>
    <w:rsid w:val="00CA5B28"/>
    <w:rsid w:val="00CA5CEA"/>
    <w:rsid w:val="00CA5D19"/>
    <w:rsid w:val="00CA633D"/>
    <w:rsid w:val="00CA63D9"/>
    <w:rsid w:val="00CA76F9"/>
    <w:rsid w:val="00CA7700"/>
    <w:rsid w:val="00CA7755"/>
    <w:rsid w:val="00CA776B"/>
    <w:rsid w:val="00CA7A40"/>
    <w:rsid w:val="00CA7AA0"/>
    <w:rsid w:val="00CA7BAC"/>
    <w:rsid w:val="00CB0237"/>
    <w:rsid w:val="00CB0447"/>
    <w:rsid w:val="00CB053B"/>
    <w:rsid w:val="00CB0729"/>
    <w:rsid w:val="00CB074A"/>
    <w:rsid w:val="00CB07D9"/>
    <w:rsid w:val="00CB08CA"/>
    <w:rsid w:val="00CB09B7"/>
    <w:rsid w:val="00CB0F1F"/>
    <w:rsid w:val="00CB0F7E"/>
    <w:rsid w:val="00CB102A"/>
    <w:rsid w:val="00CB1792"/>
    <w:rsid w:val="00CB184E"/>
    <w:rsid w:val="00CB202F"/>
    <w:rsid w:val="00CB224B"/>
    <w:rsid w:val="00CB23F7"/>
    <w:rsid w:val="00CB257A"/>
    <w:rsid w:val="00CB2643"/>
    <w:rsid w:val="00CB2775"/>
    <w:rsid w:val="00CB2EB3"/>
    <w:rsid w:val="00CB346D"/>
    <w:rsid w:val="00CB34E4"/>
    <w:rsid w:val="00CB3621"/>
    <w:rsid w:val="00CB373A"/>
    <w:rsid w:val="00CB38DE"/>
    <w:rsid w:val="00CB400B"/>
    <w:rsid w:val="00CB4184"/>
    <w:rsid w:val="00CB41DB"/>
    <w:rsid w:val="00CB421E"/>
    <w:rsid w:val="00CB486E"/>
    <w:rsid w:val="00CB494A"/>
    <w:rsid w:val="00CB4995"/>
    <w:rsid w:val="00CB50D9"/>
    <w:rsid w:val="00CB52FD"/>
    <w:rsid w:val="00CB5470"/>
    <w:rsid w:val="00CB56EC"/>
    <w:rsid w:val="00CB56F2"/>
    <w:rsid w:val="00CB5A25"/>
    <w:rsid w:val="00CB5B93"/>
    <w:rsid w:val="00CB5E6C"/>
    <w:rsid w:val="00CB623C"/>
    <w:rsid w:val="00CB6737"/>
    <w:rsid w:val="00CB6A01"/>
    <w:rsid w:val="00CB6FA6"/>
    <w:rsid w:val="00CB7274"/>
    <w:rsid w:val="00CB728F"/>
    <w:rsid w:val="00CB72C9"/>
    <w:rsid w:val="00CB740D"/>
    <w:rsid w:val="00CB7483"/>
    <w:rsid w:val="00CB78B6"/>
    <w:rsid w:val="00CB7B22"/>
    <w:rsid w:val="00CB7C5C"/>
    <w:rsid w:val="00CB7DE0"/>
    <w:rsid w:val="00CC0543"/>
    <w:rsid w:val="00CC05D3"/>
    <w:rsid w:val="00CC0609"/>
    <w:rsid w:val="00CC071E"/>
    <w:rsid w:val="00CC1082"/>
    <w:rsid w:val="00CC1463"/>
    <w:rsid w:val="00CC158D"/>
    <w:rsid w:val="00CC168E"/>
    <w:rsid w:val="00CC1C59"/>
    <w:rsid w:val="00CC1D4B"/>
    <w:rsid w:val="00CC1E96"/>
    <w:rsid w:val="00CC20BF"/>
    <w:rsid w:val="00CC2255"/>
    <w:rsid w:val="00CC237C"/>
    <w:rsid w:val="00CC246F"/>
    <w:rsid w:val="00CC25A8"/>
    <w:rsid w:val="00CC2E07"/>
    <w:rsid w:val="00CC31E7"/>
    <w:rsid w:val="00CC3491"/>
    <w:rsid w:val="00CC3A21"/>
    <w:rsid w:val="00CC3A34"/>
    <w:rsid w:val="00CC3CEC"/>
    <w:rsid w:val="00CC3DC2"/>
    <w:rsid w:val="00CC40EB"/>
    <w:rsid w:val="00CC4179"/>
    <w:rsid w:val="00CC4314"/>
    <w:rsid w:val="00CC4522"/>
    <w:rsid w:val="00CC474D"/>
    <w:rsid w:val="00CC4818"/>
    <w:rsid w:val="00CC49F5"/>
    <w:rsid w:val="00CC4B9D"/>
    <w:rsid w:val="00CC4FFC"/>
    <w:rsid w:val="00CC50F1"/>
    <w:rsid w:val="00CC5180"/>
    <w:rsid w:val="00CC51D6"/>
    <w:rsid w:val="00CC5280"/>
    <w:rsid w:val="00CC52A6"/>
    <w:rsid w:val="00CC554A"/>
    <w:rsid w:val="00CC5C70"/>
    <w:rsid w:val="00CC5DBC"/>
    <w:rsid w:val="00CC6139"/>
    <w:rsid w:val="00CC6282"/>
    <w:rsid w:val="00CC67AF"/>
    <w:rsid w:val="00CC6897"/>
    <w:rsid w:val="00CC68DC"/>
    <w:rsid w:val="00CC6A7E"/>
    <w:rsid w:val="00CC6F8F"/>
    <w:rsid w:val="00CC745A"/>
    <w:rsid w:val="00CC7832"/>
    <w:rsid w:val="00CC783C"/>
    <w:rsid w:val="00CC7E1E"/>
    <w:rsid w:val="00CC7E5C"/>
    <w:rsid w:val="00CC7FD7"/>
    <w:rsid w:val="00CD0113"/>
    <w:rsid w:val="00CD0127"/>
    <w:rsid w:val="00CD028A"/>
    <w:rsid w:val="00CD04C4"/>
    <w:rsid w:val="00CD052F"/>
    <w:rsid w:val="00CD05A1"/>
    <w:rsid w:val="00CD0667"/>
    <w:rsid w:val="00CD06E4"/>
    <w:rsid w:val="00CD076C"/>
    <w:rsid w:val="00CD07A1"/>
    <w:rsid w:val="00CD087F"/>
    <w:rsid w:val="00CD0AD1"/>
    <w:rsid w:val="00CD0E95"/>
    <w:rsid w:val="00CD13A4"/>
    <w:rsid w:val="00CD18D9"/>
    <w:rsid w:val="00CD19EB"/>
    <w:rsid w:val="00CD1B28"/>
    <w:rsid w:val="00CD1B29"/>
    <w:rsid w:val="00CD1C40"/>
    <w:rsid w:val="00CD1E87"/>
    <w:rsid w:val="00CD2013"/>
    <w:rsid w:val="00CD2242"/>
    <w:rsid w:val="00CD22BE"/>
    <w:rsid w:val="00CD249B"/>
    <w:rsid w:val="00CD2523"/>
    <w:rsid w:val="00CD2912"/>
    <w:rsid w:val="00CD291D"/>
    <w:rsid w:val="00CD2E1F"/>
    <w:rsid w:val="00CD2EB3"/>
    <w:rsid w:val="00CD30ED"/>
    <w:rsid w:val="00CD3197"/>
    <w:rsid w:val="00CD34DD"/>
    <w:rsid w:val="00CD34FA"/>
    <w:rsid w:val="00CD3544"/>
    <w:rsid w:val="00CD3E8B"/>
    <w:rsid w:val="00CD41DD"/>
    <w:rsid w:val="00CD47F2"/>
    <w:rsid w:val="00CD4E1C"/>
    <w:rsid w:val="00CD4EBB"/>
    <w:rsid w:val="00CD5571"/>
    <w:rsid w:val="00CD5991"/>
    <w:rsid w:val="00CD5AC0"/>
    <w:rsid w:val="00CD5DA8"/>
    <w:rsid w:val="00CD5DAA"/>
    <w:rsid w:val="00CD5F0A"/>
    <w:rsid w:val="00CD5F4D"/>
    <w:rsid w:val="00CD6331"/>
    <w:rsid w:val="00CD64C9"/>
    <w:rsid w:val="00CD6703"/>
    <w:rsid w:val="00CD6A12"/>
    <w:rsid w:val="00CD6DD4"/>
    <w:rsid w:val="00CD730B"/>
    <w:rsid w:val="00CD7314"/>
    <w:rsid w:val="00CD7479"/>
    <w:rsid w:val="00CD756A"/>
    <w:rsid w:val="00CD7AB0"/>
    <w:rsid w:val="00CD7C05"/>
    <w:rsid w:val="00CD7C10"/>
    <w:rsid w:val="00CD7D8D"/>
    <w:rsid w:val="00CD7EA8"/>
    <w:rsid w:val="00CE00CD"/>
    <w:rsid w:val="00CE014C"/>
    <w:rsid w:val="00CE0627"/>
    <w:rsid w:val="00CE091F"/>
    <w:rsid w:val="00CE09C2"/>
    <w:rsid w:val="00CE0A3E"/>
    <w:rsid w:val="00CE0BE4"/>
    <w:rsid w:val="00CE1128"/>
    <w:rsid w:val="00CE1253"/>
    <w:rsid w:val="00CE1636"/>
    <w:rsid w:val="00CE185B"/>
    <w:rsid w:val="00CE19D8"/>
    <w:rsid w:val="00CE1A6A"/>
    <w:rsid w:val="00CE1BFB"/>
    <w:rsid w:val="00CE1EF2"/>
    <w:rsid w:val="00CE1FA2"/>
    <w:rsid w:val="00CE1FBD"/>
    <w:rsid w:val="00CE2001"/>
    <w:rsid w:val="00CE20D4"/>
    <w:rsid w:val="00CE2C4C"/>
    <w:rsid w:val="00CE2FEC"/>
    <w:rsid w:val="00CE3343"/>
    <w:rsid w:val="00CE3589"/>
    <w:rsid w:val="00CE3C8A"/>
    <w:rsid w:val="00CE436D"/>
    <w:rsid w:val="00CE44A8"/>
    <w:rsid w:val="00CE48FA"/>
    <w:rsid w:val="00CE495C"/>
    <w:rsid w:val="00CE5216"/>
    <w:rsid w:val="00CE52E3"/>
    <w:rsid w:val="00CE5986"/>
    <w:rsid w:val="00CE5DD1"/>
    <w:rsid w:val="00CE5E30"/>
    <w:rsid w:val="00CE5E85"/>
    <w:rsid w:val="00CE5FAA"/>
    <w:rsid w:val="00CE63FA"/>
    <w:rsid w:val="00CE6EC3"/>
    <w:rsid w:val="00CE6EEE"/>
    <w:rsid w:val="00CE7572"/>
    <w:rsid w:val="00CE76EE"/>
    <w:rsid w:val="00CE7B52"/>
    <w:rsid w:val="00CE7E70"/>
    <w:rsid w:val="00CF0243"/>
    <w:rsid w:val="00CF02A7"/>
    <w:rsid w:val="00CF02FB"/>
    <w:rsid w:val="00CF0607"/>
    <w:rsid w:val="00CF0E85"/>
    <w:rsid w:val="00CF0FAC"/>
    <w:rsid w:val="00CF0FFE"/>
    <w:rsid w:val="00CF101F"/>
    <w:rsid w:val="00CF132F"/>
    <w:rsid w:val="00CF1558"/>
    <w:rsid w:val="00CF1565"/>
    <w:rsid w:val="00CF162A"/>
    <w:rsid w:val="00CF177B"/>
    <w:rsid w:val="00CF192F"/>
    <w:rsid w:val="00CF1A06"/>
    <w:rsid w:val="00CF1B11"/>
    <w:rsid w:val="00CF1DF8"/>
    <w:rsid w:val="00CF1F60"/>
    <w:rsid w:val="00CF1FD6"/>
    <w:rsid w:val="00CF203C"/>
    <w:rsid w:val="00CF2145"/>
    <w:rsid w:val="00CF2348"/>
    <w:rsid w:val="00CF2501"/>
    <w:rsid w:val="00CF255C"/>
    <w:rsid w:val="00CF2631"/>
    <w:rsid w:val="00CF27A9"/>
    <w:rsid w:val="00CF29EB"/>
    <w:rsid w:val="00CF2D06"/>
    <w:rsid w:val="00CF3014"/>
    <w:rsid w:val="00CF36BD"/>
    <w:rsid w:val="00CF3769"/>
    <w:rsid w:val="00CF3C30"/>
    <w:rsid w:val="00CF547E"/>
    <w:rsid w:val="00CF5895"/>
    <w:rsid w:val="00CF5954"/>
    <w:rsid w:val="00CF5A41"/>
    <w:rsid w:val="00CF5B65"/>
    <w:rsid w:val="00CF5BD9"/>
    <w:rsid w:val="00CF5D8A"/>
    <w:rsid w:val="00CF5D99"/>
    <w:rsid w:val="00CF5F23"/>
    <w:rsid w:val="00CF6013"/>
    <w:rsid w:val="00CF62EA"/>
    <w:rsid w:val="00CF64BB"/>
    <w:rsid w:val="00CF650A"/>
    <w:rsid w:val="00CF6BE8"/>
    <w:rsid w:val="00CF6D16"/>
    <w:rsid w:val="00CF6DBF"/>
    <w:rsid w:val="00CF6E1E"/>
    <w:rsid w:val="00CF6F7C"/>
    <w:rsid w:val="00CF703E"/>
    <w:rsid w:val="00CF7345"/>
    <w:rsid w:val="00CF741D"/>
    <w:rsid w:val="00CF7BFD"/>
    <w:rsid w:val="00CF7D09"/>
    <w:rsid w:val="00CF7E82"/>
    <w:rsid w:val="00D00051"/>
    <w:rsid w:val="00D00195"/>
    <w:rsid w:val="00D00243"/>
    <w:rsid w:val="00D0064D"/>
    <w:rsid w:val="00D00664"/>
    <w:rsid w:val="00D0075D"/>
    <w:rsid w:val="00D007E4"/>
    <w:rsid w:val="00D008E3"/>
    <w:rsid w:val="00D00993"/>
    <w:rsid w:val="00D0099E"/>
    <w:rsid w:val="00D009AA"/>
    <w:rsid w:val="00D009BA"/>
    <w:rsid w:val="00D00C3D"/>
    <w:rsid w:val="00D00CA9"/>
    <w:rsid w:val="00D00DC1"/>
    <w:rsid w:val="00D0114A"/>
    <w:rsid w:val="00D015EF"/>
    <w:rsid w:val="00D01688"/>
    <w:rsid w:val="00D016DD"/>
    <w:rsid w:val="00D01865"/>
    <w:rsid w:val="00D01AD7"/>
    <w:rsid w:val="00D01DEF"/>
    <w:rsid w:val="00D01E2C"/>
    <w:rsid w:val="00D01E95"/>
    <w:rsid w:val="00D01F9A"/>
    <w:rsid w:val="00D02198"/>
    <w:rsid w:val="00D0238E"/>
    <w:rsid w:val="00D0239F"/>
    <w:rsid w:val="00D0325B"/>
    <w:rsid w:val="00D03C56"/>
    <w:rsid w:val="00D03E40"/>
    <w:rsid w:val="00D04064"/>
    <w:rsid w:val="00D04154"/>
    <w:rsid w:val="00D04509"/>
    <w:rsid w:val="00D04ABA"/>
    <w:rsid w:val="00D04AEC"/>
    <w:rsid w:val="00D05038"/>
    <w:rsid w:val="00D050ED"/>
    <w:rsid w:val="00D05236"/>
    <w:rsid w:val="00D05591"/>
    <w:rsid w:val="00D055E1"/>
    <w:rsid w:val="00D0579D"/>
    <w:rsid w:val="00D057AE"/>
    <w:rsid w:val="00D05F13"/>
    <w:rsid w:val="00D05F34"/>
    <w:rsid w:val="00D062BC"/>
    <w:rsid w:val="00D0659A"/>
    <w:rsid w:val="00D065A0"/>
    <w:rsid w:val="00D0712F"/>
    <w:rsid w:val="00D07276"/>
    <w:rsid w:val="00D0742A"/>
    <w:rsid w:val="00D07497"/>
    <w:rsid w:val="00D07682"/>
    <w:rsid w:val="00D077B3"/>
    <w:rsid w:val="00D07841"/>
    <w:rsid w:val="00D0795F"/>
    <w:rsid w:val="00D07984"/>
    <w:rsid w:val="00D07D37"/>
    <w:rsid w:val="00D07D5C"/>
    <w:rsid w:val="00D10049"/>
    <w:rsid w:val="00D1010F"/>
    <w:rsid w:val="00D102D3"/>
    <w:rsid w:val="00D102E3"/>
    <w:rsid w:val="00D1065D"/>
    <w:rsid w:val="00D1082E"/>
    <w:rsid w:val="00D10D79"/>
    <w:rsid w:val="00D10E13"/>
    <w:rsid w:val="00D110A2"/>
    <w:rsid w:val="00D1136C"/>
    <w:rsid w:val="00D118DD"/>
    <w:rsid w:val="00D11A1C"/>
    <w:rsid w:val="00D11BF4"/>
    <w:rsid w:val="00D11F64"/>
    <w:rsid w:val="00D12070"/>
    <w:rsid w:val="00D1221A"/>
    <w:rsid w:val="00D1221D"/>
    <w:rsid w:val="00D123A9"/>
    <w:rsid w:val="00D12697"/>
    <w:rsid w:val="00D127AE"/>
    <w:rsid w:val="00D12B64"/>
    <w:rsid w:val="00D12B78"/>
    <w:rsid w:val="00D13416"/>
    <w:rsid w:val="00D1366E"/>
    <w:rsid w:val="00D13839"/>
    <w:rsid w:val="00D13B8E"/>
    <w:rsid w:val="00D13CA8"/>
    <w:rsid w:val="00D13D6E"/>
    <w:rsid w:val="00D13FA5"/>
    <w:rsid w:val="00D14003"/>
    <w:rsid w:val="00D14040"/>
    <w:rsid w:val="00D1414C"/>
    <w:rsid w:val="00D142FA"/>
    <w:rsid w:val="00D148DD"/>
    <w:rsid w:val="00D14E4A"/>
    <w:rsid w:val="00D1520E"/>
    <w:rsid w:val="00D154B4"/>
    <w:rsid w:val="00D15578"/>
    <w:rsid w:val="00D158A2"/>
    <w:rsid w:val="00D15E75"/>
    <w:rsid w:val="00D160C6"/>
    <w:rsid w:val="00D161E6"/>
    <w:rsid w:val="00D16440"/>
    <w:rsid w:val="00D166A4"/>
    <w:rsid w:val="00D16B2F"/>
    <w:rsid w:val="00D16C40"/>
    <w:rsid w:val="00D16E07"/>
    <w:rsid w:val="00D1788B"/>
    <w:rsid w:val="00D178EB"/>
    <w:rsid w:val="00D17923"/>
    <w:rsid w:val="00D179CA"/>
    <w:rsid w:val="00D17DB7"/>
    <w:rsid w:val="00D202EB"/>
    <w:rsid w:val="00D20878"/>
    <w:rsid w:val="00D2089A"/>
    <w:rsid w:val="00D208BA"/>
    <w:rsid w:val="00D20933"/>
    <w:rsid w:val="00D209FF"/>
    <w:rsid w:val="00D20C9E"/>
    <w:rsid w:val="00D21913"/>
    <w:rsid w:val="00D2193A"/>
    <w:rsid w:val="00D2196A"/>
    <w:rsid w:val="00D21B70"/>
    <w:rsid w:val="00D21C40"/>
    <w:rsid w:val="00D21C72"/>
    <w:rsid w:val="00D21F3F"/>
    <w:rsid w:val="00D220C7"/>
    <w:rsid w:val="00D221FA"/>
    <w:rsid w:val="00D225E7"/>
    <w:rsid w:val="00D229C9"/>
    <w:rsid w:val="00D22D1B"/>
    <w:rsid w:val="00D22DEE"/>
    <w:rsid w:val="00D22E7A"/>
    <w:rsid w:val="00D22FAE"/>
    <w:rsid w:val="00D23458"/>
    <w:rsid w:val="00D234CA"/>
    <w:rsid w:val="00D23769"/>
    <w:rsid w:val="00D2381F"/>
    <w:rsid w:val="00D23A25"/>
    <w:rsid w:val="00D241EF"/>
    <w:rsid w:val="00D24287"/>
    <w:rsid w:val="00D2434F"/>
    <w:rsid w:val="00D24364"/>
    <w:rsid w:val="00D244FC"/>
    <w:rsid w:val="00D24586"/>
    <w:rsid w:val="00D2475A"/>
    <w:rsid w:val="00D24874"/>
    <w:rsid w:val="00D24920"/>
    <w:rsid w:val="00D24D69"/>
    <w:rsid w:val="00D24F74"/>
    <w:rsid w:val="00D25094"/>
    <w:rsid w:val="00D250D2"/>
    <w:rsid w:val="00D250E9"/>
    <w:rsid w:val="00D250EF"/>
    <w:rsid w:val="00D25168"/>
    <w:rsid w:val="00D256E6"/>
    <w:rsid w:val="00D25773"/>
    <w:rsid w:val="00D257D5"/>
    <w:rsid w:val="00D25CBB"/>
    <w:rsid w:val="00D25CCA"/>
    <w:rsid w:val="00D26150"/>
    <w:rsid w:val="00D265C6"/>
    <w:rsid w:val="00D268BE"/>
    <w:rsid w:val="00D2691A"/>
    <w:rsid w:val="00D26C51"/>
    <w:rsid w:val="00D271AC"/>
    <w:rsid w:val="00D27609"/>
    <w:rsid w:val="00D27950"/>
    <w:rsid w:val="00D279BB"/>
    <w:rsid w:val="00D27AAA"/>
    <w:rsid w:val="00D27C35"/>
    <w:rsid w:val="00D300DA"/>
    <w:rsid w:val="00D30132"/>
    <w:rsid w:val="00D303EE"/>
    <w:rsid w:val="00D306B6"/>
    <w:rsid w:val="00D307D9"/>
    <w:rsid w:val="00D30DEE"/>
    <w:rsid w:val="00D30E78"/>
    <w:rsid w:val="00D31170"/>
    <w:rsid w:val="00D311E7"/>
    <w:rsid w:val="00D31348"/>
    <w:rsid w:val="00D314AD"/>
    <w:rsid w:val="00D31582"/>
    <w:rsid w:val="00D31BDD"/>
    <w:rsid w:val="00D324FC"/>
    <w:rsid w:val="00D32558"/>
    <w:rsid w:val="00D32912"/>
    <w:rsid w:val="00D32A27"/>
    <w:rsid w:val="00D32F54"/>
    <w:rsid w:val="00D3320F"/>
    <w:rsid w:val="00D3343E"/>
    <w:rsid w:val="00D33919"/>
    <w:rsid w:val="00D33AAD"/>
    <w:rsid w:val="00D33B8B"/>
    <w:rsid w:val="00D34189"/>
    <w:rsid w:val="00D343D7"/>
    <w:rsid w:val="00D34589"/>
    <w:rsid w:val="00D34757"/>
    <w:rsid w:val="00D349D7"/>
    <w:rsid w:val="00D34CAB"/>
    <w:rsid w:val="00D34FE4"/>
    <w:rsid w:val="00D35223"/>
    <w:rsid w:val="00D3540D"/>
    <w:rsid w:val="00D3552E"/>
    <w:rsid w:val="00D3553D"/>
    <w:rsid w:val="00D3576B"/>
    <w:rsid w:val="00D35B03"/>
    <w:rsid w:val="00D35C4C"/>
    <w:rsid w:val="00D35FD5"/>
    <w:rsid w:val="00D361A7"/>
    <w:rsid w:val="00D36A01"/>
    <w:rsid w:val="00D36A0C"/>
    <w:rsid w:val="00D36ADA"/>
    <w:rsid w:val="00D36E44"/>
    <w:rsid w:val="00D36F14"/>
    <w:rsid w:val="00D3736D"/>
    <w:rsid w:val="00D37550"/>
    <w:rsid w:val="00D376ED"/>
    <w:rsid w:val="00D37715"/>
    <w:rsid w:val="00D37B46"/>
    <w:rsid w:val="00D400B0"/>
    <w:rsid w:val="00D403C0"/>
    <w:rsid w:val="00D4075C"/>
    <w:rsid w:val="00D40CD6"/>
    <w:rsid w:val="00D40CE6"/>
    <w:rsid w:val="00D40E31"/>
    <w:rsid w:val="00D40F7B"/>
    <w:rsid w:val="00D412B0"/>
    <w:rsid w:val="00D417F7"/>
    <w:rsid w:val="00D41A0D"/>
    <w:rsid w:val="00D41BC7"/>
    <w:rsid w:val="00D41BE4"/>
    <w:rsid w:val="00D41C06"/>
    <w:rsid w:val="00D41C33"/>
    <w:rsid w:val="00D41D0D"/>
    <w:rsid w:val="00D41FF4"/>
    <w:rsid w:val="00D42531"/>
    <w:rsid w:val="00D42928"/>
    <w:rsid w:val="00D42AB7"/>
    <w:rsid w:val="00D42FF7"/>
    <w:rsid w:val="00D43376"/>
    <w:rsid w:val="00D43385"/>
    <w:rsid w:val="00D4340D"/>
    <w:rsid w:val="00D435F9"/>
    <w:rsid w:val="00D43693"/>
    <w:rsid w:val="00D438FB"/>
    <w:rsid w:val="00D43EFA"/>
    <w:rsid w:val="00D44230"/>
    <w:rsid w:val="00D442C7"/>
    <w:rsid w:val="00D446BC"/>
    <w:rsid w:val="00D44B15"/>
    <w:rsid w:val="00D44B2B"/>
    <w:rsid w:val="00D44B5D"/>
    <w:rsid w:val="00D4517E"/>
    <w:rsid w:val="00D4543F"/>
    <w:rsid w:val="00D45508"/>
    <w:rsid w:val="00D4589B"/>
    <w:rsid w:val="00D45EFB"/>
    <w:rsid w:val="00D460EB"/>
    <w:rsid w:val="00D463E2"/>
    <w:rsid w:val="00D4659C"/>
    <w:rsid w:val="00D46635"/>
    <w:rsid w:val="00D468D0"/>
    <w:rsid w:val="00D46AE2"/>
    <w:rsid w:val="00D46C8F"/>
    <w:rsid w:val="00D47073"/>
    <w:rsid w:val="00D479E4"/>
    <w:rsid w:val="00D47AEB"/>
    <w:rsid w:val="00D47CBD"/>
    <w:rsid w:val="00D502A6"/>
    <w:rsid w:val="00D502C1"/>
    <w:rsid w:val="00D502DD"/>
    <w:rsid w:val="00D503A9"/>
    <w:rsid w:val="00D503FC"/>
    <w:rsid w:val="00D50674"/>
    <w:rsid w:val="00D506D1"/>
    <w:rsid w:val="00D506F5"/>
    <w:rsid w:val="00D50B35"/>
    <w:rsid w:val="00D50CCE"/>
    <w:rsid w:val="00D50F49"/>
    <w:rsid w:val="00D50FEC"/>
    <w:rsid w:val="00D51AB2"/>
    <w:rsid w:val="00D51D3E"/>
    <w:rsid w:val="00D51D9F"/>
    <w:rsid w:val="00D51ED2"/>
    <w:rsid w:val="00D51F0A"/>
    <w:rsid w:val="00D5200B"/>
    <w:rsid w:val="00D52478"/>
    <w:rsid w:val="00D524BE"/>
    <w:rsid w:val="00D52956"/>
    <w:rsid w:val="00D52BBC"/>
    <w:rsid w:val="00D52C38"/>
    <w:rsid w:val="00D52CE1"/>
    <w:rsid w:val="00D52CE3"/>
    <w:rsid w:val="00D53235"/>
    <w:rsid w:val="00D536A4"/>
    <w:rsid w:val="00D5392B"/>
    <w:rsid w:val="00D53980"/>
    <w:rsid w:val="00D53989"/>
    <w:rsid w:val="00D5399E"/>
    <w:rsid w:val="00D539DD"/>
    <w:rsid w:val="00D53E5D"/>
    <w:rsid w:val="00D53FF4"/>
    <w:rsid w:val="00D54BF9"/>
    <w:rsid w:val="00D54E5B"/>
    <w:rsid w:val="00D5500B"/>
    <w:rsid w:val="00D5547D"/>
    <w:rsid w:val="00D55572"/>
    <w:rsid w:val="00D5560D"/>
    <w:rsid w:val="00D557C6"/>
    <w:rsid w:val="00D557EE"/>
    <w:rsid w:val="00D5583B"/>
    <w:rsid w:val="00D55AA4"/>
    <w:rsid w:val="00D55AB3"/>
    <w:rsid w:val="00D5640B"/>
    <w:rsid w:val="00D56C12"/>
    <w:rsid w:val="00D57040"/>
    <w:rsid w:val="00D576BC"/>
    <w:rsid w:val="00D57870"/>
    <w:rsid w:val="00D579A6"/>
    <w:rsid w:val="00D579CC"/>
    <w:rsid w:val="00D57A73"/>
    <w:rsid w:val="00D57D22"/>
    <w:rsid w:val="00D60235"/>
    <w:rsid w:val="00D60339"/>
    <w:rsid w:val="00D6035A"/>
    <w:rsid w:val="00D6053E"/>
    <w:rsid w:val="00D60564"/>
    <w:rsid w:val="00D6083C"/>
    <w:rsid w:val="00D6088B"/>
    <w:rsid w:val="00D60C5B"/>
    <w:rsid w:val="00D60EED"/>
    <w:rsid w:val="00D60F21"/>
    <w:rsid w:val="00D615AD"/>
    <w:rsid w:val="00D617CC"/>
    <w:rsid w:val="00D6183D"/>
    <w:rsid w:val="00D62208"/>
    <w:rsid w:val="00D625F2"/>
    <w:rsid w:val="00D62AAF"/>
    <w:rsid w:val="00D62B8A"/>
    <w:rsid w:val="00D634A7"/>
    <w:rsid w:val="00D634E9"/>
    <w:rsid w:val="00D636AA"/>
    <w:rsid w:val="00D63CDA"/>
    <w:rsid w:val="00D643C5"/>
    <w:rsid w:val="00D64791"/>
    <w:rsid w:val="00D64A46"/>
    <w:rsid w:val="00D64B5A"/>
    <w:rsid w:val="00D64CE8"/>
    <w:rsid w:val="00D64F53"/>
    <w:rsid w:val="00D65064"/>
    <w:rsid w:val="00D6563A"/>
    <w:rsid w:val="00D656B9"/>
    <w:rsid w:val="00D65BA6"/>
    <w:rsid w:val="00D65E4D"/>
    <w:rsid w:val="00D66132"/>
    <w:rsid w:val="00D66287"/>
    <w:rsid w:val="00D662C9"/>
    <w:rsid w:val="00D665A3"/>
    <w:rsid w:val="00D66CDA"/>
    <w:rsid w:val="00D66CDB"/>
    <w:rsid w:val="00D66EFF"/>
    <w:rsid w:val="00D66F39"/>
    <w:rsid w:val="00D67710"/>
    <w:rsid w:val="00D677CA"/>
    <w:rsid w:val="00D67C18"/>
    <w:rsid w:val="00D70039"/>
    <w:rsid w:val="00D70318"/>
    <w:rsid w:val="00D70604"/>
    <w:rsid w:val="00D70631"/>
    <w:rsid w:val="00D708BC"/>
    <w:rsid w:val="00D709D6"/>
    <w:rsid w:val="00D70B9C"/>
    <w:rsid w:val="00D70C68"/>
    <w:rsid w:val="00D70C6E"/>
    <w:rsid w:val="00D70E1F"/>
    <w:rsid w:val="00D70EFA"/>
    <w:rsid w:val="00D711FF"/>
    <w:rsid w:val="00D714AE"/>
    <w:rsid w:val="00D7165F"/>
    <w:rsid w:val="00D717C5"/>
    <w:rsid w:val="00D718CF"/>
    <w:rsid w:val="00D724E2"/>
    <w:rsid w:val="00D72500"/>
    <w:rsid w:val="00D72826"/>
    <w:rsid w:val="00D728E2"/>
    <w:rsid w:val="00D729DC"/>
    <w:rsid w:val="00D72B1F"/>
    <w:rsid w:val="00D72D1D"/>
    <w:rsid w:val="00D73108"/>
    <w:rsid w:val="00D731EB"/>
    <w:rsid w:val="00D7358E"/>
    <w:rsid w:val="00D7392E"/>
    <w:rsid w:val="00D740D6"/>
    <w:rsid w:val="00D740DB"/>
    <w:rsid w:val="00D7476D"/>
    <w:rsid w:val="00D74933"/>
    <w:rsid w:val="00D749DD"/>
    <w:rsid w:val="00D74A63"/>
    <w:rsid w:val="00D74AF0"/>
    <w:rsid w:val="00D74BDE"/>
    <w:rsid w:val="00D74D0C"/>
    <w:rsid w:val="00D750BA"/>
    <w:rsid w:val="00D75160"/>
    <w:rsid w:val="00D755E7"/>
    <w:rsid w:val="00D756AA"/>
    <w:rsid w:val="00D757BD"/>
    <w:rsid w:val="00D75843"/>
    <w:rsid w:val="00D75DE5"/>
    <w:rsid w:val="00D75FA2"/>
    <w:rsid w:val="00D76097"/>
    <w:rsid w:val="00D765A0"/>
    <w:rsid w:val="00D765D0"/>
    <w:rsid w:val="00D76709"/>
    <w:rsid w:val="00D767A0"/>
    <w:rsid w:val="00D7682A"/>
    <w:rsid w:val="00D76E51"/>
    <w:rsid w:val="00D77800"/>
    <w:rsid w:val="00D779F9"/>
    <w:rsid w:val="00D77BBF"/>
    <w:rsid w:val="00D8040B"/>
    <w:rsid w:val="00D80567"/>
    <w:rsid w:val="00D80889"/>
    <w:rsid w:val="00D80912"/>
    <w:rsid w:val="00D80AF6"/>
    <w:rsid w:val="00D80C3D"/>
    <w:rsid w:val="00D80FB0"/>
    <w:rsid w:val="00D812B7"/>
    <w:rsid w:val="00D81550"/>
    <w:rsid w:val="00D818DD"/>
    <w:rsid w:val="00D81DF1"/>
    <w:rsid w:val="00D820EF"/>
    <w:rsid w:val="00D8231D"/>
    <w:rsid w:val="00D82569"/>
    <w:rsid w:val="00D825DD"/>
    <w:rsid w:val="00D82658"/>
    <w:rsid w:val="00D82A80"/>
    <w:rsid w:val="00D831DD"/>
    <w:rsid w:val="00D832A1"/>
    <w:rsid w:val="00D832D6"/>
    <w:rsid w:val="00D83420"/>
    <w:rsid w:val="00D83753"/>
    <w:rsid w:val="00D83BC6"/>
    <w:rsid w:val="00D84463"/>
    <w:rsid w:val="00D8455B"/>
    <w:rsid w:val="00D845B3"/>
    <w:rsid w:val="00D849DC"/>
    <w:rsid w:val="00D84A7E"/>
    <w:rsid w:val="00D84C1F"/>
    <w:rsid w:val="00D84E7E"/>
    <w:rsid w:val="00D850FE"/>
    <w:rsid w:val="00D85500"/>
    <w:rsid w:val="00D8562E"/>
    <w:rsid w:val="00D85B61"/>
    <w:rsid w:val="00D85FDD"/>
    <w:rsid w:val="00D862D7"/>
    <w:rsid w:val="00D866CC"/>
    <w:rsid w:val="00D86929"/>
    <w:rsid w:val="00D869CB"/>
    <w:rsid w:val="00D86AF6"/>
    <w:rsid w:val="00D86CDC"/>
    <w:rsid w:val="00D86D0A"/>
    <w:rsid w:val="00D870FF"/>
    <w:rsid w:val="00D874B9"/>
    <w:rsid w:val="00D879F1"/>
    <w:rsid w:val="00D87A6E"/>
    <w:rsid w:val="00D87EAA"/>
    <w:rsid w:val="00D900EF"/>
    <w:rsid w:val="00D90555"/>
    <w:rsid w:val="00D907B3"/>
    <w:rsid w:val="00D9089A"/>
    <w:rsid w:val="00D90932"/>
    <w:rsid w:val="00D90C91"/>
    <w:rsid w:val="00D90CD2"/>
    <w:rsid w:val="00D912E6"/>
    <w:rsid w:val="00D913F5"/>
    <w:rsid w:val="00D91D74"/>
    <w:rsid w:val="00D91E68"/>
    <w:rsid w:val="00D9201D"/>
    <w:rsid w:val="00D925AB"/>
    <w:rsid w:val="00D92877"/>
    <w:rsid w:val="00D9294C"/>
    <w:rsid w:val="00D92A24"/>
    <w:rsid w:val="00D92BFF"/>
    <w:rsid w:val="00D92DE5"/>
    <w:rsid w:val="00D92F09"/>
    <w:rsid w:val="00D930B9"/>
    <w:rsid w:val="00D937F1"/>
    <w:rsid w:val="00D93FD0"/>
    <w:rsid w:val="00D940D6"/>
    <w:rsid w:val="00D941A4"/>
    <w:rsid w:val="00D944F1"/>
    <w:rsid w:val="00D9471D"/>
    <w:rsid w:val="00D94A2A"/>
    <w:rsid w:val="00D94A4A"/>
    <w:rsid w:val="00D94A8C"/>
    <w:rsid w:val="00D94BA6"/>
    <w:rsid w:val="00D94C8A"/>
    <w:rsid w:val="00D94E8F"/>
    <w:rsid w:val="00D94F9F"/>
    <w:rsid w:val="00D95051"/>
    <w:rsid w:val="00D9508E"/>
    <w:rsid w:val="00D95460"/>
    <w:rsid w:val="00D95963"/>
    <w:rsid w:val="00D95B84"/>
    <w:rsid w:val="00D95CB4"/>
    <w:rsid w:val="00D95E94"/>
    <w:rsid w:val="00D95F9E"/>
    <w:rsid w:val="00D96714"/>
    <w:rsid w:val="00D969F4"/>
    <w:rsid w:val="00D96AFE"/>
    <w:rsid w:val="00D96EA9"/>
    <w:rsid w:val="00D97320"/>
    <w:rsid w:val="00D9784A"/>
    <w:rsid w:val="00D978E5"/>
    <w:rsid w:val="00D97D00"/>
    <w:rsid w:val="00D97EFE"/>
    <w:rsid w:val="00DA008F"/>
    <w:rsid w:val="00DA01BF"/>
    <w:rsid w:val="00DA08BB"/>
    <w:rsid w:val="00DA09AF"/>
    <w:rsid w:val="00DA09D2"/>
    <w:rsid w:val="00DA0B44"/>
    <w:rsid w:val="00DA14F6"/>
    <w:rsid w:val="00DA1801"/>
    <w:rsid w:val="00DA1803"/>
    <w:rsid w:val="00DA1F2D"/>
    <w:rsid w:val="00DA1F83"/>
    <w:rsid w:val="00DA2176"/>
    <w:rsid w:val="00DA2223"/>
    <w:rsid w:val="00DA22ED"/>
    <w:rsid w:val="00DA26FA"/>
    <w:rsid w:val="00DA2720"/>
    <w:rsid w:val="00DA2838"/>
    <w:rsid w:val="00DA2885"/>
    <w:rsid w:val="00DA3167"/>
    <w:rsid w:val="00DA31B5"/>
    <w:rsid w:val="00DA3497"/>
    <w:rsid w:val="00DA3767"/>
    <w:rsid w:val="00DA385D"/>
    <w:rsid w:val="00DA39FF"/>
    <w:rsid w:val="00DA3A17"/>
    <w:rsid w:val="00DA3D62"/>
    <w:rsid w:val="00DA3DE7"/>
    <w:rsid w:val="00DA4049"/>
    <w:rsid w:val="00DA43F1"/>
    <w:rsid w:val="00DA4549"/>
    <w:rsid w:val="00DA455E"/>
    <w:rsid w:val="00DA48EF"/>
    <w:rsid w:val="00DA49CA"/>
    <w:rsid w:val="00DA49CF"/>
    <w:rsid w:val="00DA5446"/>
    <w:rsid w:val="00DA5E4B"/>
    <w:rsid w:val="00DA6189"/>
    <w:rsid w:val="00DA6A3D"/>
    <w:rsid w:val="00DA7613"/>
    <w:rsid w:val="00DA7622"/>
    <w:rsid w:val="00DA7637"/>
    <w:rsid w:val="00DA77EB"/>
    <w:rsid w:val="00DA7BE9"/>
    <w:rsid w:val="00DA7C43"/>
    <w:rsid w:val="00DA7D70"/>
    <w:rsid w:val="00DA7E37"/>
    <w:rsid w:val="00DA7FD7"/>
    <w:rsid w:val="00DB0259"/>
    <w:rsid w:val="00DB072F"/>
    <w:rsid w:val="00DB0B99"/>
    <w:rsid w:val="00DB0CC9"/>
    <w:rsid w:val="00DB0D3F"/>
    <w:rsid w:val="00DB0DAC"/>
    <w:rsid w:val="00DB124D"/>
    <w:rsid w:val="00DB17CA"/>
    <w:rsid w:val="00DB18D5"/>
    <w:rsid w:val="00DB18EE"/>
    <w:rsid w:val="00DB1A21"/>
    <w:rsid w:val="00DB1A4C"/>
    <w:rsid w:val="00DB1C33"/>
    <w:rsid w:val="00DB1D3E"/>
    <w:rsid w:val="00DB1F51"/>
    <w:rsid w:val="00DB2327"/>
    <w:rsid w:val="00DB24BC"/>
    <w:rsid w:val="00DB256C"/>
    <w:rsid w:val="00DB27C6"/>
    <w:rsid w:val="00DB28E3"/>
    <w:rsid w:val="00DB3507"/>
    <w:rsid w:val="00DB37CD"/>
    <w:rsid w:val="00DB39D1"/>
    <w:rsid w:val="00DB41CC"/>
    <w:rsid w:val="00DB4665"/>
    <w:rsid w:val="00DB46B9"/>
    <w:rsid w:val="00DB49E5"/>
    <w:rsid w:val="00DB4AFF"/>
    <w:rsid w:val="00DB4B12"/>
    <w:rsid w:val="00DB4B7C"/>
    <w:rsid w:val="00DB4C97"/>
    <w:rsid w:val="00DB52BA"/>
    <w:rsid w:val="00DB53FD"/>
    <w:rsid w:val="00DB54EB"/>
    <w:rsid w:val="00DB5A4C"/>
    <w:rsid w:val="00DB5AA2"/>
    <w:rsid w:val="00DB5B85"/>
    <w:rsid w:val="00DB5E56"/>
    <w:rsid w:val="00DB6066"/>
    <w:rsid w:val="00DB61F1"/>
    <w:rsid w:val="00DB68DD"/>
    <w:rsid w:val="00DB6958"/>
    <w:rsid w:val="00DB6B9B"/>
    <w:rsid w:val="00DB6BDA"/>
    <w:rsid w:val="00DB6E0A"/>
    <w:rsid w:val="00DB6F45"/>
    <w:rsid w:val="00DB7168"/>
    <w:rsid w:val="00DB76E4"/>
    <w:rsid w:val="00DB7A6D"/>
    <w:rsid w:val="00DB7C25"/>
    <w:rsid w:val="00DB7FA0"/>
    <w:rsid w:val="00DB7FF4"/>
    <w:rsid w:val="00DC00FF"/>
    <w:rsid w:val="00DC0129"/>
    <w:rsid w:val="00DC0191"/>
    <w:rsid w:val="00DC02B3"/>
    <w:rsid w:val="00DC0646"/>
    <w:rsid w:val="00DC07AC"/>
    <w:rsid w:val="00DC07F1"/>
    <w:rsid w:val="00DC0A11"/>
    <w:rsid w:val="00DC0AA5"/>
    <w:rsid w:val="00DC0F1F"/>
    <w:rsid w:val="00DC12EB"/>
    <w:rsid w:val="00DC16EC"/>
    <w:rsid w:val="00DC1B38"/>
    <w:rsid w:val="00DC1BA2"/>
    <w:rsid w:val="00DC1BD3"/>
    <w:rsid w:val="00DC1C8D"/>
    <w:rsid w:val="00DC22CF"/>
    <w:rsid w:val="00DC2492"/>
    <w:rsid w:val="00DC252C"/>
    <w:rsid w:val="00DC25B5"/>
    <w:rsid w:val="00DC26F6"/>
    <w:rsid w:val="00DC27BC"/>
    <w:rsid w:val="00DC2926"/>
    <w:rsid w:val="00DC2DC7"/>
    <w:rsid w:val="00DC2E42"/>
    <w:rsid w:val="00DC31C7"/>
    <w:rsid w:val="00DC3405"/>
    <w:rsid w:val="00DC35AC"/>
    <w:rsid w:val="00DC39F8"/>
    <w:rsid w:val="00DC3A72"/>
    <w:rsid w:val="00DC3C0D"/>
    <w:rsid w:val="00DC3C85"/>
    <w:rsid w:val="00DC3CEC"/>
    <w:rsid w:val="00DC3E91"/>
    <w:rsid w:val="00DC4063"/>
    <w:rsid w:val="00DC409B"/>
    <w:rsid w:val="00DC4401"/>
    <w:rsid w:val="00DC479B"/>
    <w:rsid w:val="00DC4BFC"/>
    <w:rsid w:val="00DC4C60"/>
    <w:rsid w:val="00DC511F"/>
    <w:rsid w:val="00DC551C"/>
    <w:rsid w:val="00DC58BD"/>
    <w:rsid w:val="00DC5931"/>
    <w:rsid w:val="00DC5A0D"/>
    <w:rsid w:val="00DC5C6C"/>
    <w:rsid w:val="00DC5E12"/>
    <w:rsid w:val="00DC5F93"/>
    <w:rsid w:val="00DC6203"/>
    <w:rsid w:val="00DC6387"/>
    <w:rsid w:val="00DC6685"/>
    <w:rsid w:val="00DC6B52"/>
    <w:rsid w:val="00DC6DCC"/>
    <w:rsid w:val="00DC6F0E"/>
    <w:rsid w:val="00DC7000"/>
    <w:rsid w:val="00DC742E"/>
    <w:rsid w:val="00DC78B7"/>
    <w:rsid w:val="00DC7FD6"/>
    <w:rsid w:val="00DD0135"/>
    <w:rsid w:val="00DD0249"/>
    <w:rsid w:val="00DD042F"/>
    <w:rsid w:val="00DD05DC"/>
    <w:rsid w:val="00DD061A"/>
    <w:rsid w:val="00DD0A7A"/>
    <w:rsid w:val="00DD0B37"/>
    <w:rsid w:val="00DD1042"/>
    <w:rsid w:val="00DD1105"/>
    <w:rsid w:val="00DD1213"/>
    <w:rsid w:val="00DD12B1"/>
    <w:rsid w:val="00DD1511"/>
    <w:rsid w:val="00DD168F"/>
    <w:rsid w:val="00DD16DB"/>
    <w:rsid w:val="00DD17AC"/>
    <w:rsid w:val="00DD1B07"/>
    <w:rsid w:val="00DD1CDB"/>
    <w:rsid w:val="00DD247B"/>
    <w:rsid w:val="00DD270C"/>
    <w:rsid w:val="00DD274B"/>
    <w:rsid w:val="00DD2A72"/>
    <w:rsid w:val="00DD2AAB"/>
    <w:rsid w:val="00DD2F61"/>
    <w:rsid w:val="00DD30B6"/>
    <w:rsid w:val="00DD3386"/>
    <w:rsid w:val="00DD3534"/>
    <w:rsid w:val="00DD38C7"/>
    <w:rsid w:val="00DD3AEB"/>
    <w:rsid w:val="00DD3C15"/>
    <w:rsid w:val="00DD4022"/>
    <w:rsid w:val="00DD419B"/>
    <w:rsid w:val="00DD42BA"/>
    <w:rsid w:val="00DD453D"/>
    <w:rsid w:val="00DD4556"/>
    <w:rsid w:val="00DD473F"/>
    <w:rsid w:val="00DD4901"/>
    <w:rsid w:val="00DD49C0"/>
    <w:rsid w:val="00DD49E2"/>
    <w:rsid w:val="00DD4BE6"/>
    <w:rsid w:val="00DD513E"/>
    <w:rsid w:val="00DD55DE"/>
    <w:rsid w:val="00DD577E"/>
    <w:rsid w:val="00DD5812"/>
    <w:rsid w:val="00DD58DE"/>
    <w:rsid w:val="00DD59C0"/>
    <w:rsid w:val="00DD5ABC"/>
    <w:rsid w:val="00DD60CD"/>
    <w:rsid w:val="00DD6C24"/>
    <w:rsid w:val="00DD70F4"/>
    <w:rsid w:val="00DD786C"/>
    <w:rsid w:val="00DE0556"/>
    <w:rsid w:val="00DE074F"/>
    <w:rsid w:val="00DE0B91"/>
    <w:rsid w:val="00DE0CD8"/>
    <w:rsid w:val="00DE0EA8"/>
    <w:rsid w:val="00DE110E"/>
    <w:rsid w:val="00DE12F3"/>
    <w:rsid w:val="00DE1911"/>
    <w:rsid w:val="00DE1D2D"/>
    <w:rsid w:val="00DE1D7C"/>
    <w:rsid w:val="00DE226D"/>
    <w:rsid w:val="00DE28F2"/>
    <w:rsid w:val="00DE291A"/>
    <w:rsid w:val="00DE2C38"/>
    <w:rsid w:val="00DE305A"/>
    <w:rsid w:val="00DE30C2"/>
    <w:rsid w:val="00DE33E1"/>
    <w:rsid w:val="00DE352E"/>
    <w:rsid w:val="00DE354E"/>
    <w:rsid w:val="00DE35B6"/>
    <w:rsid w:val="00DE3600"/>
    <w:rsid w:val="00DE3658"/>
    <w:rsid w:val="00DE3660"/>
    <w:rsid w:val="00DE3740"/>
    <w:rsid w:val="00DE3825"/>
    <w:rsid w:val="00DE4462"/>
    <w:rsid w:val="00DE4561"/>
    <w:rsid w:val="00DE4976"/>
    <w:rsid w:val="00DE4C64"/>
    <w:rsid w:val="00DE4ED8"/>
    <w:rsid w:val="00DE5337"/>
    <w:rsid w:val="00DE534B"/>
    <w:rsid w:val="00DE5DAE"/>
    <w:rsid w:val="00DE5F9A"/>
    <w:rsid w:val="00DE6364"/>
    <w:rsid w:val="00DE63B4"/>
    <w:rsid w:val="00DE6412"/>
    <w:rsid w:val="00DE6922"/>
    <w:rsid w:val="00DE72D8"/>
    <w:rsid w:val="00DE72E1"/>
    <w:rsid w:val="00DE740C"/>
    <w:rsid w:val="00DE7586"/>
    <w:rsid w:val="00DE75B9"/>
    <w:rsid w:val="00DE76BC"/>
    <w:rsid w:val="00DE7729"/>
    <w:rsid w:val="00DE7F68"/>
    <w:rsid w:val="00DF0007"/>
    <w:rsid w:val="00DF0008"/>
    <w:rsid w:val="00DF00A2"/>
    <w:rsid w:val="00DF0387"/>
    <w:rsid w:val="00DF06D1"/>
    <w:rsid w:val="00DF08F5"/>
    <w:rsid w:val="00DF0AC7"/>
    <w:rsid w:val="00DF0BC6"/>
    <w:rsid w:val="00DF0D75"/>
    <w:rsid w:val="00DF1197"/>
    <w:rsid w:val="00DF1548"/>
    <w:rsid w:val="00DF16FA"/>
    <w:rsid w:val="00DF17C5"/>
    <w:rsid w:val="00DF1B32"/>
    <w:rsid w:val="00DF1D3D"/>
    <w:rsid w:val="00DF1F3B"/>
    <w:rsid w:val="00DF2199"/>
    <w:rsid w:val="00DF24D4"/>
    <w:rsid w:val="00DF24D5"/>
    <w:rsid w:val="00DF2741"/>
    <w:rsid w:val="00DF28C3"/>
    <w:rsid w:val="00DF28CB"/>
    <w:rsid w:val="00DF2983"/>
    <w:rsid w:val="00DF2E58"/>
    <w:rsid w:val="00DF3087"/>
    <w:rsid w:val="00DF35EF"/>
    <w:rsid w:val="00DF3705"/>
    <w:rsid w:val="00DF3D7C"/>
    <w:rsid w:val="00DF3FB0"/>
    <w:rsid w:val="00DF40BD"/>
    <w:rsid w:val="00DF4758"/>
    <w:rsid w:val="00DF48F5"/>
    <w:rsid w:val="00DF4927"/>
    <w:rsid w:val="00DF4F79"/>
    <w:rsid w:val="00DF507F"/>
    <w:rsid w:val="00DF554D"/>
    <w:rsid w:val="00DF576F"/>
    <w:rsid w:val="00DF58BC"/>
    <w:rsid w:val="00DF5D06"/>
    <w:rsid w:val="00DF5F63"/>
    <w:rsid w:val="00DF5F70"/>
    <w:rsid w:val="00DF6122"/>
    <w:rsid w:val="00DF62DB"/>
    <w:rsid w:val="00DF6667"/>
    <w:rsid w:val="00DF66B7"/>
    <w:rsid w:val="00DF68C4"/>
    <w:rsid w:val="00DF6C35"/>
    <w:rsid w:val="00DF6DD9"/>
    <w:rsid w:val="00DF7124"/>
    <w:rsid w:val="00DF7320"/>
    <w:rsid w:val="00DF7433"/>
    <w:rsid w:val="00DF7465"/>
    <w:rsid w:val="00DF7560"/>
    <w:rsid w:val="00DF7682"/>
    <w:rsid w:val="00DF78DE"/>
    <w:rsid w:val="00DF7CA7"/>
    <w:rsid w:val="00DF7D59"/>
    <w:rsid w:val="00DF7F6D"/>
    <w:rsid w:val="00DF7F9B"/>
    <w:rsid w:val="00E003DE"/>
    <w:rsid w:val="00E005AA"/>
    <w:rsid w:val="00E0095A"/>
    <w:rsid w:val="00E00A7F"/>
    <w:rsid w:val="00E00BAB"/>
    <w:rsid w:val="00E00CA8"/>
    <w:rsid w:val="00E01174"/>
    <w:rsid w:val="00E01404"/>
    <w:rsid w:val="00E01418"/>
    <w:rsid w:val="00E017F5"/>
    <w:rsid w:val="00E019FC"/>
    <w:rsid w:val="00E01A90"/>
    <w:rsid w:val="00E0209A"/>
    <w:rsid w:val="00E02147"/>
    <w:rsid w:val="00E02795"/>
    <w:rsid w:val="00E02815"/>
    <w:rsid w:val="00E0316F"/>
    <w:rsid w:val="00E03549"/>
    <w:rsid w:val="00E03709"/>
    <w:rsid w:val="00E0370A"/>
    <w:rsid w:val="00E03898"/>
    <w:rsid w:val="00E03AC2"/>
    <w:rsid w:val="00E04144"/>
    <w:rsid w:val="00E044A6"/>
    <w:rsid w:val="00E0470E"/>
    <w:rsid w:val="00E04B9E"/>
    <w:rsid w:val="00E04B9F"/>
    <w:rsid w:val="00E04E00"/>
    <w:rsid w:val="00E04FAA"/>
    <w:rsid w:val="00E05046"/>
    <w:rsid w:val="00E05097"/>
    <w:rsid w:val="00E05165"/>
    <w:rsid w:val="00E051C8"/>
    <w:rsid w:val="00E051EE"/>
    <w:rsid w:val="00E05317"/>
    <w:rsid w:val="00E0534C"/>
    <w:rsid w:val="00E05402"/>
    <w:rsid w:val="00E05443"/>
    <w:rsid w:val="00E05514"/>
    <w:rsid w:val="00E05751"/>
    <w:rsid w:val="00E057C1"/>
    <w:rsid w:val="00E05968"/>
    <w:rsid w:val="00E05B55"/>
    <w:rsid w:val="00E05B8F"/>
    <w:rsid w:val="00E05F66"/>
    <w:rsid w:val="00E063E2"/>
    <w:rsid w:val="00E06454"/>
    <w:rsid w:val="00E06E26"/>
    <w:rsid w:val="00E0712A"/>
    <w:rsid w:val="00E07179"/>
    <w:rsid w:val="00E07511"/>
    <w:rsid w:val="00E07955"/>
    <w:rsid w:val="00E07B62"/>
    <w:rsid w:val="00E07DD8"/>
    <w:rsid w:val="00E07E9C"/>
    <w:rsid w:val="00E07EB8"/>
    <w:rsid w:val="00E07F78"/>
    <w:rsid w:val="00E1015B"/>
    <w:rsid w:val="00E10385"/>
    <w:rsid w:val="00E103F8"/>
    <w:rsid w:val="00E114E8"/>
    <w:rsid w:val="00E11A5E"/>
    <w:rsid w:val="00E11A99"/>
    <w:rsid w:val="00E11B19"/>
    <w:rsid w:val="00E11BAF"/>
    <w:rsid w:val="00E11E7E"/>
    <w:rsid w:val="00E12054"/>
    <w:rsid w:val="00E12088"/>
    <w:rsid w:val="00E120CF"/>
    <w:rsid w:val="00E121DE"/>
    <w:rsid w:val="00E122A5"/>
    <w:rsid w:val="00E1247E"/>
    <w:rsid w:val="00E125FB"/>
    <w:rsid w:val="00E129D0"/>
    <w:rsid w:val="00E12A19"/>
    <w:rsid w:val="00E12D6F"/>
    <w:rsid w:val="00E12FDB"/>
    <w:rsid w:val="00E13074"/>
    <w:rsid w:val="00E130F9"/>
    <w:rsid w:val="00E13188"/>
    <w:rsid w:val="00E131C3"/>
    <w:rsid w:val="00E1320F"/>
    <w:rsid w:val="00E13319"/>
    <w:rsid w:val="00E133C5"/>
    <w:rsid w:val="00E13455"/>
    <w:rsid w:val="00E1360C"/>
    <w:rsid w:val="00E136BE"/>
    <w:rsid w:val="00E139C9"/>
    <w:rsid w:val="00E13D6C"/>
    <w:rsid w:val="00E13EF6"/>
    <w:rsid w:val="00E14731"/>
    <w:rsid w:val="00E14759"/>
    <w:rsid w:val="00E148D1"/>
    <w:rsid w:val="00E149FB"/>
    <w:rsid w:val="00E14A5F"/>
    <w:rsid w:val="00E14E2B"/>
    <w:rsid w:val="00E1524E"/>
    <w:rsid w:val="00E152EE"/>
    <w:rsid w:val="00E15474"/>
    <w:rsid w:val="00E15572"/>
    <w:rsid w:val="00E159CE"/>
    <w:rsid w:val="00E15A95"/>
    <w:rsid w:val="00E15B88"/>
    <w:rsid w:val="00E15E01"/>
    <w:rsid w:val="00E15FE0"/>
    <w:rsid w:val="00E163A6"/>
    <w:rsid w:val="00E16E02"/>
    <w:rsid w:val="00E16F85"/>
    <w:rsid w:val="00E172CA"/>
    <w:rsid w:val="00E1738E"/>
    <w:rsid w:val="00E174D6"/>
    <w:rsid w:val="00E17545"/>
    <w:rsid w:val="00E17A6E"/>
    <w:rsid w:val="00E20190"/>
    <w:rsid w:val="00E2034C"/>
    <w:rsid w:val="00E20392"/>
    <w:rsid w:val="00E204FE"/>
    <w:rsid w:val="00E206C3"/>
    <w:rsid w:val="00E20AA7"/>
    <w:rsid w:val="00E20B39"/>
    <w:rsid w:val="00E20DF1"/>
    <w:rsid w:val="00E20E9D"/>
    <w:rsid w:val="00E20FCC"/>
    <w:rsid w:val="00E211C5"/>
    <w:rsid w:val="00E21364"/>
    <w:rsid w:val="00E21697"/>
    <w:rsid w:val="00E21823"/>
    <w:rsid w:val="00E21A01"/>
    <w:rsid w:val="00E21BC5"/>
    <w:rsid w:val="00E21E37"/>
    <w:rsid w:val="00E21E5E"/>
    <w:rsid w:val="00E22096"/>
    <w:rsid w:val="00E221B9"/>
    <w:rsid w:val="00E22335"/>
    <w:rsid w:val="00E2251F"/>
    <w:rsid w:val="00E228E5"/>
    <w:rsid w:val="00E22B6E"/>
    <w:rsid w:val="00E22C48"/>
    <w:rsid w:val="00E22C52"/>
    <w:rsid w:val="00E22D99"/>
    <w:rsid w:val="00E23159"/>
    <w:rsid w:val="00E23263"/>
    <w:rsid w:val="00E23366"/>
    <w:rsid w:val="00E236C6"/>
    <w:rsid w:val="00E23885"/>
    <w:rsid w:val="00E238B8"/>
    <w:rsid w:val="00E239C3"/>
    <w:rsid w:val="00E23ABC"/>
    <w:rsid w:val="00E23AE2"/>
    <w:rsid w:val="00E23B6E"/>
    <w:rsid w:val="00E23B9A"/>
    <w:rsid w:val="00E23E77"/>
    <w:rsid w:val="00E24102"/>
    <w:rsid w:val="00E24196"/>
    <w:rsid w:val="00E243FC"/>
    <w:rsid w:val="00E24633"/>
    <w:rsid w:val="00E247A6"/>
    <w:rsid w:val="00E24BC9"/>
    <w:rsid w:val="00E24DE0"/>
    <w:rsid w:val="00E24ECC"/>
    <w:rsid w:val="00E24ED2"/>
    <w:rsid w:val="00E25A72"/>
    <w:rsid w:val="00E25B4C"/>
    <w:rsid w:val="00E25CCF"/>
    <w:rsid w:val="00E25D73"/>
    <w:rsid w:val="00E25F74"/>
    <w:rsid w:val="00E25FD4"/>
    <w:rsid w:val="00E26300"/>
    <w:rsid w:val="00E263D8"/>
    <w:rsid w:val="00E269D7"/>
    <w:rsid w:val="00E26D53"/>
    <w:rsid w:val="00E26E81"/>
    <w:rsid w:val="00E2716E"/>
    <w:rsid w:val="00E27435"/>
    <w:rsid w:val="00E2767F"/>
    <w:rsid w:val="00E276DE"/>
    <w:rsid w:val="00E27A53"/>
    <w:rsid w:val="00E27C79"/>
    <w:rsid w:val="00E27D41"/>
    <w:rsid w:val="00E300BD"/>
    <w:rsid w:val="00E3083D"/>
    <w:rsid w:val="00E30897"/>
    <w:rsid w:val="00E309D2"/>
    <w:rsid w:val="00E30ACA"/>
    <w:rsid w:val="00E30E94"/>
    <w:rsid w:val="00E31064"/>
    <w:rsid w:val="00E311E3"/>
    <w:rsid w:val="00E31409"/>
    <w:rsid w:val="00E317EA"/>
    <w:rsid w:val="00E318E0"/>
    <w:rsid w:val="00E31E9C"/>
    <w:rsid w:val="00E31EC3"/>
    <w:rsid w:val="00E32127"/>
    <w:rsid w:val="00E322B5"/>
    <w:rsid w:val="00E3250E"/>
    <w:rsid w:val="00E326B6"/>
    <w:rsid w:val="00E3296B"/>
    <w:rsid w:val="00E32985"/>
    <w:rsid w:val="00E32CE4"/>
    <w:rsid w:val="00E32EF3"/>
    <w:rsid w:val="00E32F68"/>
    <w:rsid w:val="00E33491"/>
    <w:rsid w:val="00E335D5"/>
    <w:rsid w:val="00E3365E"/>
    <w:rsid w:val="00E33A4C"/>
    <w:rsid w:val="00E33A50"/>
    <w:rsid w:val="00E33BD0"/>
    <w:rsid w:val="00E33DE9"/>
    <w:rsid w:val="00E33E62"/>
    <w:rsid w:val="00E33F98"/>
    <w:rsid w:val="00E34156"/>
    <w:rsid w:val="00E3507E"/>
    <w:rsid w:val="00E350FC"/>
    <w:rsid w:val="00E351A5"/>
    <w:rsid w:val="00E351F9"/>
    <w:rsid w:val="00E35384"/>
    <w:rsid w:val="00E35390"/>
    <w:rsid w:val="00E3556F"/>
    <w:rsid w:val="00E3564F"/>
    <w:rsid w:val="00E35871"/>
    <w:rsid w:val="00E35AA6"/>
    <w:rsid w:val="00E35AC5"/>
    <w:rsid w:val="00E36196"/>
    <w:rsid w:val="00E36483"/>
    <w:rsid w:val="00E364E8"/>
    <w:rsid w:val="00E36D4D"/>
    <w:rsid w:val="00E36EE5"/>
    <w:rsid w:val="00E36FD9"/>
    <w:rsid w:val="00E3769A"/>
    <w:rsid w:val="00E378C4"/>
    <w:rsid w:val="00E378EC"/>
    <w:rsid w:val="00E379F2"/>
    <w:rsid w:val="00E37B9B"/>
    <w:rsid w:val="00E37BA8"/>
    <w:rsid w:val="00E37F75"/>
    <w:rsid w:val="00E37FD7"/>
    <w:rsid w:val="00E4081E"/>
    <w:rsid w:val="00E40AEB"/>
    <w:rsid w:val="00E40F6D"/>
    <w:rsid w:val="00E410A5"/>
    <w:rsid w:val="00E413E9"/>
    <w:rsid w:val="00E41728"/>
    <w:rsid w:val="00E418F5"/>
    <w:rsid w:val="00E4198A"/>
    <w:rsid w:val="00E42218"/>
    <w:rsid w:val="00E422FC"/>
    <w:rsid w:val="00E42357"/>
    <w:rsid w:val="00E424A4"/>
    <w:rsid w:val="00E42525"/>
    <w:rsid w:val="00E4269E"/>
    <w:rsid w:val="00E426F9"/>
    <w:rsid w:val="00E427CE"/>
    <w:rsid w:val="00E429DB"/>
    <w:rsid w:val="00E42D92"/>
    <w:rsid w:val="00E42D96"/>
    <w:rsid w:val="00E431E9"/>
    <w:rsid w:val="00E43322"/>
    <w:rsid w:val="00E43453"/>
    <w:rsid w:val="00E4361F"/>
    <w:rsid w:val="00E438F9"/>
    <w:rsid w:val="00E43F61"/>
    <w:rsid w:val="00E4420B"/>
    <w:rsid w:val="00E44235"/>
    <w:rsid w:val="00E44521"/>
    <w:rsid w:val="00E445A4"/>
    <w:rsid w:val="00E44813"/>
    <w:rsid w:val="00E44907"/>
    <w:rsid w:val="00E45159"/>
    <w:rsid w:val="00E4522F"/>
    <w:rsid w:val="00E4531F"/>
    <w:rsid w:val="00E45340"/>
    <w:rsid w:val="00E455C8"/>
    <w:rsid w:val="00E456B8"/>
    <w:rsid w:val="00E456D5"/>
    <w:rsid w:val="00E45D0B"/>
    <w:rsid w:val="00E45DD3"/>
    <w:rsid w:val="00E45E50"/>
    <w:rsid w:val="00E460D5"/>
    <w:rsid w:val="00E46116"/>
    <w:rsid w:val="00E46235"/>
    <w:rsid w:val="00E4656D"/>
    <w:rsid w:val="00E46676"/>
    <w:rsid w:val="00E46989"/>
    <w:rsid w:val="00E46B2E"/>
    <w:rsid w:val="00E46CB0"/>
    <w:rsid w:val="00E4702F"/>
    <w:rsid w:val="00E47530"/>
    <w:rsid w:val="00E47550"/>
    <w:rsid w:val="00E477B9"/>
    <w:rsid w:val="00E47A00"/>
    <w:rsid w:val="00E47B48"/>
    <w:rsid w:val="00E47F05"/>
    <w:rsid w:val="00E500A1"/>
    <w:rsid w:val="00E5019D"/>
    <w:rsid w:val="00E501CA"/>
    <w:rsid w:val="00E502F0"/>
    <w:rsid w:val="00E50475"/>
    <w:rsid w:val="00E508AD"/>
    <w:rsid w:val="00E509AB"/>
    <w:rsid w:val="00E509DF"/>
    <w:rsid w:val="00E50CEC"/>
    <w:rsid w:val="00E50EF3"/>
    <w:rsid w:val="00E51B67"/>
    <w:rsid w:val="00E51E55"/>
    <w:rsid w:val="00E52544"/>
    <w:rsid w:val="00E52569"/>
    <w:rsid w:val="00E53101"/>
    <w:rsid w:val="00E53182"/>
    <w:rsid w:val="00E533B0"/>
    <w:rsid w:val="00E53404"/>
    <w:rsid w:val="00E53541"/>
    <w:rsid w:val="00E53810"/>
    <w:rsid w:val="00E53C2E"/>
    <w:rsid w:val="00E53F1E"/>
    <w:rsid w:val="00E53F43"/>
    <w:rsid w:val="00E53F79"/>
    <w:rsid w:val="00E541D6"/>
    <w:rsid w:val="00E54255"/>
    <w:rsid w:val="00E542BD"/>
    <w:rsid w:val="00E5433A"/>
    <w:rsid w:val="00E54342"/>
    <w:rsid w:val="00E545E0"/>
    <w:rsid w:val="00E5465D"/>
    <w:rsid w:val="00E5483A"/>
    <w:rsid w:val="00E54B60"/>
    <w:rsid w:val="00E54D11"/>
    <w:rsid w:val="00E550BE"/>
    <w:rsid w:val="00E55275"/>
    <w:rsid w:val="00E552C2"/>
    <w:rsid w:val="00E553FE"/>
    <w:rsid w:val="00E55679"/>
    <w:rsid w:val="00E55F2E"/>
    <w:rsid w:val="00E561B5"/>
    <w:rsid w:val="00E5640A"/>
    <w:rsid w:val="00E56599"/>
    <w:rsid w:val="00E568A7"/>
    <w:rsid w:val="00E56A7B"/>
    <w:rsid w:val="00E56C87"/>
    <w:rsid w:val="00E56F06"/>
    <w:rsid w:val="00E57AE6"/>
    <w:rsid w:val="00E57B97"/>
    <w:rsid w:val="00E57C36"/>
    <w:rsid w:val="00E57CA4"/>
    <w:rsid w:val="00E57CB5"/>
    <w:rsid w:val="00E57EEF"/>
    <w:rsid w:val="00E60523"/>
    <w:rsid w:val="00E60648"/>
    <w:rsid w:val="00E608B4"/>
    <w:rsid w:val="00E60C56"/>
    <w:rsid w:val="00E60FA3"/>
    <w:rsid w:val="00E613AB"/>
    <w:rsid w:val="00E6148E"/>
    <w:rsid w:val="00E6178E"/>
    <w:rsid w:val="00E61919"/>
    <w:rsid w:val="00E61B0B"/>
    <w:rsid w:val="00E61C4A"/>
    <w:rsid w:val="00E61F89"/>
    <w:rsid w:val="00E61FA1"/>
    <w:rsid w:val="00E61FC7"/>
    <w:rsid w:val="00E61FE8"/>
    <w:rsid w:val="00E624A7"/>
    <w:rsid w:val="00E627F5"/>
    <w:rsid w:val="00E62827"/>
    <w:rsid w:val="00E62A3B"/>
    <w:rsid w:val="00E62F23"/>
    <w:rsid w:val="00E630DE"/>
    <w:rsid w:val="00E635A3"/>
    <w:rsid w:val="00E6372E"/>
    <w:rsid w:val="00E637E2"/>
    <w:rsid w:val="00E63D5F"/>
    <w:rsid w:val="00E63FEC"/>
    <w:rsid w:val="00E64107"/>
    <w:rsid w:val="00E6462F"/>
    <w:rsid w:val="00E64C05"/>
    <w:rsid w:val="00E64EF3"/>
    <w:rsid w:val="00E64F2A"/>
    <w:rsid w:val="00E65083"/>
    <w:rsid w:val="00E653A1"/>
    <w:rsid w:val="00E6599E"/>
    <w:rsid w:val="00E65A14"/>
    <w:rsid w:val="00E65A52"/>
    <w:rsid w:val="00E65A67"/>
    <w:rsid w:val="00E65B5E"/>
    <w:rsid w:val="00E65B73"/>
    <w:rsid w:val="00E65D02"/>
    <w:rsid w:val="00E65E44"/>
    <w:rsid w:val="00E65EE9"/>
    <w:rsid w:val="00E65F8A"/>
    <w:rsid w:val="00E65FFC"/>
    <w:rsid w:val="00E661E3"/>
    <w:rsid w:val="00E665A5"/>
    <w:rsid w:val="00E665F0"/>
    <w:rsid w:val="00E666EC"/>
    <w:rsid w:val="00E667C1"/>
    <w:rsid w:val="00E66824"/>
    <w:rsid w:val="00E66858"/>
    <w:rsid w:val="00E668BA"/>
    <w:rsid w:val="00E66F28"/>
    <w:rsid w:val="00E67357"/>
    <w:rsid w:val="00E674BF"/>
    <w:rsid w:val="00E67998"/>
    <w:rsid w:val="00E67BA0"/>
    <w:rsid w:val="00E67E01"/>
    <w:rsid w:val="00E70014"/>
    <w:rsid w:val="00E701EB"/>
    <w:rsid w:val="00E706C4"/>
    <w:rsid w:val="00E70797"/>
    <w:rsid w:val="00E70895"/>
    <w:rsid w:val="00E709A0"/>
    <w:rsid w:val="00E70A49"/>
    <w:rsid w:val="00E70CDE"/>
    <w:rsid w:val="00E70CEB"/>
    <w:rsid w:val="00E71027"/>
    <w:rsid w:val="00E711AB"/>
    <w:rsid w:val="00E7124E"/>
    <w:rsid w:val="00E713B3"/>
    <w:rsid w:val="00E71504"/>
    <w:rsid w:val="00E71567"/>
    <w:rsid w:val="00E716F6"/>
    <w:rsid w:val="00E71914"/>
    <w:rsid w:val="00E71A2A"/>
    <w:rsid w:val="00E71AFB"/>
    <w:rsid w:val="00E71CB7"/>
    <w:rsid w:val="00E71DA5"/>
    <w:rsid w:val="00E7206D"/>
    <w:rsid w:val="00E720FB"/>
    <w:rsid w:val="00E72697"/>
    <w:rsid w:val="00E72926"/>
    <w:rsid w:val="00E72C50"/>
    <w:rsid w:val="00E72ECE"/>
    <w:rsid w:val="00E72F7C"/>
    <w:rsid w:val="00E7337C"/>
    <w:rsid w:val="00E73745"/>
    <w:rsid w:val="00E73865"/>
    <w:rsid w:val="00E73A7D"/>
    <w:rsid w:val="00E73BF9"/>
    <w:rsid w:val="00E74064"/>
    <w:rsid w:val="00E740BA"/>
    <w:rsid w:val="00E74148"/>
    <w:rsid w:val="00E74228"/>
    <w:rsid w:val="00E74BA6"/>
    <w:rsid w:val="00E750C5"/>
    <w:rsid w:val="00E75156"/>
    <w:rsid w:val="00E75422"/>
    <w:rsid w:val="00E75467"/>
    <w:rsid w:val="00E75947"/>
    <w:rsid w:val="00E7596A"/>
    <w:rsid w:val="00E759B2"/>
    <w:rsid w:val="00E75B45"/>
    <w:rsid w:val="00E75FC2"/>
    <w:rsid w:val="00E762C5"/>
    <w:rsid w:val="00E763A2"/>
    <w:rsid w:val="00E7641C"/>
    <w:rsid w:val="00E7642C"/>
    <w:rsid w:val="00E764AC"/>
    <w:rsid w:val="00E765E8"/>
    <w:rsid w:val="00E77057"/>
    <w:rsid w:val="00E7732E"/>
    <w:rsid w:val="00E773E4"/>
    <w:rsid w:val="00E7740C"/>
    <w:rsid w:val="00E77432"/>
    <w:rsid w:val="00E776BB"/>
    <w:rsid w:val="00E777E4"/>
    <w:rsid w:val="00E77B4C"/>
    <w:rsid w:val="00E77FA8"/>
    <w:rsid w:val="00E80015"/>
    <w:rsid w:val="00E8026D"/>
    <w:rsid w:val="00E8030A"/>
    <w:rsid w:val="00E80500"/>
    <w:rsid w:val="00E8094F"/>
    <w:rsid w:val="00E80A2B"/>
    <w:rsid w:val="00E80C42"/>
    <w:rsid w:val="00E813C0"/>
    <w:rsid w:val="00E81459"/>
    <w:rsid w:val="00E82093"/>
    <w:rsid w:val="00E82324"/>
    <w:rsid w:val="00E82471"/>
    <w:rsid w:val="00E8265B"/>
    <w:rsid w:val="00E826FB"/>
    <w:rsid w:val="00E8271A"/>
    <w:rsid w:val="00E8286F"/>
    <w:rsid w:val="00E8293D"/>
    <w:rsid w:val="00E82AE3"/>
    <w:rsid w:val="00E82FD4"/>
    <w:rsid w:val="00E8303D"/>
    <w:rsid w:val="00E8324C"/>
    <w:rsid w:val="00E835C1"/>
    <w:rsid w:val="00E83F5F"/>
    <w:rsid w:val="00E83F95"/>
    <w:rsid w:val="00E840FB"/>
    <w:rsid w:val="00E84258"/>
    <w:rsid w:val="00E84526"/>
    <w:rsid w:val="00E846A9"/>
    <w:rsid w:val="00E84719"/>
    <w:rsid w:val="00E848C4"/>
    <w:rsid w:val="00E84A60"/>
    <w:rsid w:val="00E84F79"/>
    <w:rsid w:val="00E8511A"/>
    <w:rsid w:val="00E853C8"/>
    <w:rsid w:val="00E853F5"/>
    <w:rsid w:val="00E85449"/>
    <w:rsid w:val="00E859F1"/>
    <w:rsid w:val="00E85A91"/>
    <w:rsid w:val="00E85B5F"/>
    <w:rsid w:val="00E85C82"/>
    <w:rsid w:val="00E85F3D"/>
    <w:rsid w:val="00E8639A"/>
    <w:rsid w:val="00E86577"/>
    <w:rsid w:val="00E86799"/>
    <w:rsid w:val="00E86D66"/>
    <w:rsid w:val="00E87313"/>
    <w:rsid w:val="00E87333"/>
    <w:rsid w:val="00E87362"/>
    <w:rsid w:val="00E8748C"/>
    <w:rsid w:val="00E87722"/>
    <w:rsid w:val="00E87744"/>
    <w:rsid w:val="00E87A47"/>
    <w:rsid w:val="00E87D94"/>
    <w:rsid w:val="00E87F55"/>
    <w:rsid w:val="00E87FC4"/>
    <w:rsid w:val="00E90A1C"/>
    <w:rsid w:val="00E91109"/>
    <w:rsid w:val="00E9155C"/>
    <w:rsid w:val="00E9161A"/>
    <w:rsid w:val="00E918A6"/>
    <w:rsid w:val="00E91BB1"/>
    <w:rsid w:val="00E91BB4"/>
    <w:rsid w:val="00E91C63"/>
    <w:rsid w:val="00E91CD1"/>
    <w:rsid w:val="00E91E00"/>
    <w:rsid w:val="00E922BF"/>
    <w:rsid w:val="00E9259F"/>
    <w:rsid w:val="00E926C9"/>
    <w:rsid w:val="00E92755"/>
    <w:rsid w:val="00E92762"/>
    <w:rsid w:val="00E92AEE"/>
    <w:rsid w:val="00E93126"/>
    <w:rsid w:val="00E93279"/>
    <w:rsid w:val="00E93799"/>
    <w:rsid w:val="00E93D4E"/>
    <w:rsid w:val="00E93FE0"/>
    <w:rsid w:val="00E946BB"/>
    <w:rsid w:val="00E95626"/>
    <w:rsid w:val="00E95723"/>
    <w:rsid w:val="00E95859"/>
    <w:rsid w:val="00E95AE1"/>
    <w:rsid w:val="00E95B16"/>
    <w:rsid w:val="00E95C9A"/>
    <w:rsid w:val="00E95CBA"/>
    <w:rsid w:val="00E95D68"/>
    <w:rsid w:val="00E95E51"/>
    <w:rsid w:val="00E95EC2"/>
    <w:rsid w:val="00E95F2C"/>
    <w:rsid w:val="00E95FB8"/>
    <w:rsid w:val="00E96035"/>
    <w:rsid w:val="00E9629C"/>
    <w:rsid w:val="00E962BC"/>
    <w:rsid w:val="00E96DD1"/>
    <w:rsid w:val="00E96E58"/>
    <w:rsid w:val="00E96E77"/>
    <w:rsid w:val="00E96F2D"/>
    <w:rsid w:val="00E97485"/>
    <w:rsid w:val="00E97584"/>
    <w:rsid w:val="00E9772C"/>
    <w:rsid w:val="00E97795"/>
    <w:rsid w:val="00E977AA"/>
    <w:rsid w:val="00E977DB"/>
    <w:rsid w:val="00E97864"/>
    <w:rsid w:val="00E97D5E"/>
    <w:rsid w:val="00E97E68"/>
    <w:rsid w:val="00EA0241"/>
    <w:rsid w:val="00EA045F"/>
    <w:rsid w:val="00EA04DA"/>
    <w:rsid w:val="00EA0667"/>
    <w:rsid w:val="00EA0B1E"/>
    <w:rsid w:val="00EA0B68"/>
    <w:rsid w:val="00EA0D59"/>
    <w:rsid w:val="00EA0E76"/>
    <w:rsid w:val="00EA135B"/>
    <w:rsid w:val="00EA1460"/>
    <w:rsid w:val="00EA16CF"/>
    <w:rsid w:val="00EA196E"/>
    <w:rsid w:val="00EA1A07"/>
    <w:rsid w:val="00EA1A27"/>
    <w:rsid w:val="00EA1B8C"/>
    <w:rsid w:val="00EA2194"/>
    <w:rsid w:val="00EA2267"/>
    <w:rsid w:val="00EA2441"/>
    <w:rsid w:val="00EA2903"/>
    <w:rsid w:val="00EA298F"/>
    <w:rsid w:val="00EA2B7A"/>
    <w:rsid w:val="00EA2F75"/>
    <w:rsid w:val="00EA3018"/>
    <w:rsid w:val="00EA3324"/>
    <w:rsid w:val="00EA33A6"/>
    <w:rsid w:val="00EA3E2B"/>
    <w:rsid w:val="00EA4240"/>
    <w:rsid w:val="00EA42F1"/>
    <w:rsid w:val="00EA4682"/>
    <w:rsid w:val="00EA4794"/>
    <w:rsid w:val="00EA487F"/>
    <w:rsid w:val="00EA49CD"/>
    <w:rsid w:val="00EA4A6D"/>
    <w:rsid w:val="00EA4EA4"/>
    <w:rsid w:val="00EA4EA8"/>
    <w:rsid w:val="00EA50D8"/>
    <w:rsid w:val="00EA522B"/>
    <w:rsid w:val="00EA5A22"/>
    <w:rsid w:val="00EA5A4F"/>
    <w:rsid w:val="00EA5AFA"/>
    <w:rsid w:val="00EA5B6F"/>
    <w:rsid w:val="00EA6602"/>
    <w:rsid w:val="00EA6ECA"/>
    <w:rsid w:val="00EA7007"/>
    <w:rsid w:val="00EA75DC"/>
    <w:rsid w:val="00EA7828"/>
    <w:rsid w:val="00EA7A72"/>
    <w:rsid w:val="00EA7C4C"/>
    <w:rsid w:val="00EB0340"/>
    <w:rsid w:val="00EB077B"/>
    <w:rsid w:val="00EB0B6C"/>
    <w:rsid w:val="00EB0EB9"/>
    <w:rsid w:val="00EB0EEC"/>
    <w:rsid w:val="00EB190B"/>
    <w:rsid w:val="00EB1CD5"/>
    <w:rsid w:val="00EB1CE6"/>
    <w:rsid w:val="00EB1DAC"/>
    <w:rsid w:val="00EB1E29"/>
    <w:rsid w:val="00EB2769"/>
    <w:rsid w:val="00EB2820"/>
    <w:rsid w:val="00EB2874"/>
    <w:rsid w:val="00EB28DB"/>
    <w:rsid w:val="00EB29DD"/>
    <w:rsid w:val="00EB2F87"/>
    <w:rsid w:val="00EB2FD2"/>
    <w:rsid w:val="00EB2FDD"/>
    <w:rsid w:val="00EB3011"/>
    <w:rsid w:val="00EB303B"/>
    <w:rsid w:val="00EB3664"/>
    <w:rsid w:val="00EB3DA5"/>
    <w:rsid w:val="00EB3F1C"/>
    <w:rsid w:val="00EB416E"/>
    <w:rsid w:val="00EB4A71"/>
    <w:rsid w:val="00EB4D0F"/>
    <w:rsid w:val="00EB534E"/>
    <w:rsid w:val="00EB5353"/>
    <w:rsid w:val="00EB59CA"/>
    <w:rsid w:val="00EB5B9D"/>
    <w:rsid w:val="00EB68EF"/>
    <w:rsid w:val="00EB6B54"/>
    <w:rsid w:val="00EB6BF9"/>
    <w:rsid w:val="00EB7333"/>
    <w:rsid w:val="00EB749E"/>
    <w:rsid w:val="00EB76E7"/>
    <w:rsid w:val="00EB7788"/>
    <w:rsid w:val="00EB7AE0"/>
    <w:rsid w:val="00EB7EDD"/>
    <w:rsid w:val="00EB7EF5"/>
    <w:rsid w:val="00EB7F52"/>
    <w:rsid w:val="00EB7FF5"/>
    <w:rsid w:val="00EC01B0"/>
    <w:rsid w:val="00EC02E9"/>
    <w:rsid w:val="00EC0667"/>
    <w:rsid w:val="00EC0743"/>
    <w:rsid w:val="00EC094E"/>
    <w:rsid w:val="00EC0B35"/>
    <w:rsid w:val="00EC0ED6"/>
    <w:rsid w:val="00EC13C2"/>
    <w:rsid w:val="00EC16BB"/>
    <w:rsid w:val="00EC1834"/>
    <w:rsid w:val="00EC1861"/>
    <w:rsid w:val="00EC19EA"/>
    <w:rsid w:val="00EC19F4"/>
    <w:rsid w:val="00EC1A4F"/>
    <w:rsid w:val="00EC1B80"/>
    <w:rsid w:val="00EC1DEF"/>
    <w:rsid w:val="00EC269B"/>
    <w:rsid w:val="00EC26D3"/>
    <w:rsid w:val="00EC2C0C"/>
    <w:rsid w:val="00EC2CA9"/>
    <w:rsid w:val="00EC3557"/>
    <w:rsid w:val="00EC37A8"/>
    <w:rsid w:val="00EC39C6"/>
    <w:rsid w:val="00EC3A6B"/>
    <w:rsid w:val="00EC3F3C"/>
    <w:rsid w:val="00EC4B5E"/>
    <w:rsid w:val="00EC4F5E"/>
    <w:rsid w:val="00EC4F76"/>
    <w:rsid w:val="00EC4F80"/>
    <w:rsid w:val="00EC4FF8"/>
    <w:rsid w:val="00EC52EE"/>
    <w:rsid w:val="00EC58D5"/>
    <w:rsid w:val="00EC58D8"/>
    <w:rsid w:val="00EC6183"/>
    <w:rsid w:val="00EC65D4"/>
    <w:rsid w:val="00EC67F6"/>
    <w:rsid w:val="00EC682B"/>
    <w:rsid w:val="00EC6FDA"/>
    <w:rsid w:val="00EC72C7"/>
    <w:rsid w:val="00EC7372"/>
    <w:rsid w:val="00EC73F8"/>
    <w:rsid w:val="00EC7590"/>
    <w:rsid w:val="00EC75A7"/>
    <w:rsid w:val="00EC76AA"/>
    <w:rsid w:val="00EC7851"/>
    <w:rsid w:val="00EC788C"/>
    <w:rsid w:val="00EC7F71"/>
    <w:rsid w:val="00ED0155"/>
    <w:rsid w:val="00ED01A6"/>
    <w:rsid w:val="00ED04F3"/>
    <w:rsid w:val="00ED0550"/>
    <w:rsid w:val="00ED067C"/>
    <w:rsid w:val="00ED0CB4"/>
    <w:rsid w:val="00ED1353"/>
    <w:rsid w:val="00ED1686"/>
    <w:rsid w:val="00ED1CD0"/>
    <w:rsid w:val="00ED20C8"/>
    <w:rsid w:val="00ED21AB"/>
    <w:rsid w:val="00ED2824"/>
    <w:rsid w:val="00ED2C72"/>
    <w:rsid w:val="00ED3995"/>
    <w:rsid w:val="00ED3B96"/>
    <w:rsid w:val="00ED4495"/>
    <w:rsid w:val="00ED44D6"/>
    <w:rsid w:val="00ED465C"/>
    <w:rsid w:val="00ED4867"/>
    <w:rsid w:val="00ED4E07"/>
    <w:rsid w:val="00ED542F"/>
    <w:rsid w:val="00ED5905"/>
    <w:rsid w:val="00ED59D0"/>
    <w:rsid w:val="00ED5C0F"/>
    <w:rsid w:val="00ED602B"/>
    <w:rsid w:val="00ED6042"/>
    <w:rsid w:val="00ED61AC"/>
    <w:rsid w:val="00ED63A3"/>
    <w:rsid w:val="00ED6AD4"/>
    <w:rsid w:val="00ED6B96"/>
    <w:rsid w:val="00ED6D5D"/>
    <w:rsid w:val="00ED71E1"/>
    <w:rsid w:val="00ED71EE"/>
    <w:rsid w:val="00ED7309"/>
    <w:rsid w:val="00ED78C3"/>
    <w:rsid w:val="00ED7A53"/>
    <w:rsid w:val="00ED7AE2"/>
    <w:rsid w:val="00ED7B5E"/>
    <w:rsid w:val="00ED7F43"/>
    <w:rsid w:val="00EE035C"/>
    <w:rsid w:val="00EE05F4"/>
    <w:rsid w:val="00EE0926"/>
    <w:rsid w:val="00EE0932"/>
    <w:rsid w:val="00EE0A27"/>
    <w:rsid w:val="00EE0D82"/>
    <w:rsid w:val="00EE0DA7"/>
    <w:rsid w:val="00EE0ED5"/>
    <w:rsid w:val="00EE1019"/>
    <w:rsid w:val="00EE10D5"/>
    <w:rsid w:val="00EE161B"/>
    <w:rsid w:val="00EE1622"/>
    <w:rsid w:val="00EE1951"/>
    <w:rsid w:val="00EE1B3E"/>
    <w:rsid w:val="00EE1BB6"/>
    <w:rsid w:val="00EE1E5C"/>
    <w:rsid w:val="00EE204E"/>
    <w:rsid w:val="00EE21AE"/>
    <w:rsid w:val="00EE272B"/>
    <w:rsid w:val="00EE27E9"/>
    <w:rsid w:val="00EE281B"/>
    <w:rsid w:val="00EE29B5"/>
    <w:rsid w:val="00EE2AAE"/>
    <w:rsid w:val="00EE2D67"/>
    <w:rsid w:val="00EE2DB3"/>
    <w:rsid w:val="00EE3073"/>
    <w:rsid w:val="00EE3257"/>
    <w:rsid w:val="00EE3916"/>
    <w:rsid w:val="00EE3964"/>
    <w:rsid w:val="00EE3B00"/>
    <w:rsid w:val="00EE442F"/>
    <w:rsid w:val="00EE4465"/>
    <w:rsid w:val="00EE45B8"/>
    <w:rsid w:val="00EE4AA2"/>
    <w:rsid w:val="00EE4EC1"/>
    <w:rsid w:val="00EE5154"/>
    <w:rsid w:val="00EE56C9"/>
    <w:rsid w:val="00EE581A"/>
    <w:rsid w:val="00EE5ADD"/>
    <w:rsid w:val="00EE5D24"/>
    <w:rsid w:val="00EE5F0D"/>
    <w:rsid w:val="00EE623A"/>
    <w:rsid w:val="00EE664D"/>
    <w:rsid w:val="00EE67C2"/>
    <w:rsid w:val="00EE67DD"/>
    <w:rsid w:val="00EE6C68"/>
    <w:rsid w:val="00EE6F30"/>
    <w:rsid w:val="00EE72E4"/>
    <w:rsid w:val="00EE7551"/>
    <w:rsid w:val="00EE7572"/>
    <w:rsid w:val="00EE75D7"/>
    <w:rsid w:val="00EE77A2"/>
    <w:rsid w:val="00EF004A"/>
    <w:rsid w:val="00EF0322"/>
    <w:rsid w:val="00EF03FF"/>
    <w:rsid w:val="00EF04B5"/>
    <w:rsid w:val="00EF0973"/>
    <w:rsid w:val="00EF0F78"/>
    <w:rsid w:val="00EF1002"/>
    <w:rsid w:val="00EF1305"/>
    <w:rsid w:val="00EF14EB"/>
    <w:rsid w:val="00EF1613"/>
    <w:rsid w:val="00EF1786"/>
    <w:rsid w:val="00EF18CA"/>
    <w:rsid w:val="00EF199A"/>
    <w:rsid w:val="00EF1CA6"/>
    <w:rsid w:val="00EF22CA"/>
    <w:rsid w:val="00EF24BE"/>
    <w:rsid w:val="00EF25F1"/>
    <w:rsid w:val="00EF273C"/>
    <w:rsid w:val="00EF2AC5"/>
    <w:rsid w:val="00EF2AFF"/>
    <w:rsid w:val="00EF2E62"/>
    <w:rsid w:val="00EF3023"/>
    <w:rsid w:val="00EF3111"/>
    <w:rsid w:val="00EF3252"/>
    <w:rsid w:val="00EF33A8"/>
    <w:rsid w:val="00EF34C5"/>
    <w:rsid w:val="00EF353B"/>
    <w:rsid w:val="00EF3593"/>
    <w:rsid w:val="00EF365C"/>
    <w:rsid w:val="00EF398C"/>
    <w:rsid w:val="00EF3BA0"/>
    <w:rsid w:val="00EF3D6D"/>
    <w:rsid w:val="00EF3DFF"/>
    <w:rsid w:val="00EF42D1"/>
    <w:rsid w:val="00EF4699"/>
    <w:rsid w:val="00EF46A9"/>
    <w:rsid w:val="00EF46CC"/>
    <w:rsid w:val="00EF4C3A"/>
    <w:rsid w:val="00EF4C8D"/>
    <w:rsid w:val="00EF4DCA"/>
    <w:rsid w:val="00EF526B"/>
    <w:rsid w:val="00EF5C68"/>
    <w:rsid w:val="00EF60FE"/>
    <w:rsid w:val="00EF6281"/>
    <w:rsid w:val="00EF6321"/>
    <w:rsid w:val="00EF6489"/>
    <w:rsid w:val="00EF661D"/>
    <w:rsid w:val="00EF66FF"/>
    <w:rsid w:val="00EF695C"/>
    <w:rsid w:val="00EF6DD2"/>
    <w:rsid w:val="00EF6EF5"/>
    <w:rsid w:val="00EF7072"/>
    <w:rsid w:val="00EF7523"/>
    <w:rsid w:val="00EF7658"/>
    <w:rsid w:val="00EF76ED"/>
    <w:rsid w:val="00EF7798"/>
    <w:rsid w:val="00EF784C"/>
    <w:rsid w:val="00EF7989"/>
    <w:rsid w:val="00EF79D3"/>
    <w:rsid w:val="00EF7A3F"/>
    <w:rsid w:val="00EF7E61"/>
    <w:rsid w:val="00F009AF"/>
    <w:rsid w:val="00F00AD5"/>
    <w:rsid w:val="00F00B17"/>
    <w:rsid w:val="00F0135A"/>
    <w:rsid w:val="00F01A65"/>
    <w:rsid w:val="00F02197"/>
    <w:rsid w:val="00F0219B"/>
    <w:rsid w:val="00F023D8"/>
    <w:rsid w:val="00F02440"/>
    <w:rsid w:val="00F02465"/>
    <w:rsid w:val="00F02500"/>
    <w:rsid w:val="00F027C0"/>
    <w:rsid w:val="00F02862"/>
    <w:rsid w:val="00F02901"/>
    <w:rsid w:val="00F037F9"/>
    <w:rsid w:val="00F03837"/>
    <w:rsid w:val="00F03934"/>
    <w:rsid w:val="00F03A90"/>
    <w:rsid w:val="00F03B2B"/>
    <w:rsid w:val="00F03B5F"/>
    <w:rsid w:val="00F03DB0"/>
    <w:rsid w:val="00F045F1"/>
    <w:rsid w:val="00F0480B"/>
    <w:rsid w:val="00F0481A"/>
    <w:rsid w:val="00F049E6"/>
    <w:rsid w:val="00F049E8"/>
    <w:rsid w:val="00F04F72"/>
    <w:rsid w:val="00F050D8"/>
    <w:rsid w:val="00F0544C"/>
    <w:rsid w:val="00F054F5"/>
    <w:rsid w:val="00F05602"/>
    <w:rsid w:val="00F05A7F"/>
    <w:rsid w:val="00F05A8D"/>
    <w:rsid w:val="00F05C9A"/>
    <w:rsid w:val="00F05D80"/>
    <w:rsid w:val="00F06A6B"/>
    <w:rsid w:val="00F06D2A"/>
    <w:rsid w:val="00F06E36"/>
    <w:rsid w:val="00F07501"/>
    <w:rsid w:val="00F07789"/>
    <w:rsid w:val="00F102C5"/>
    <w:rsid w:val="00F104E1"/>
    <w:rsid w:val="00F10541"/>
    <w:rsid w:val="00F109AA"/>
    <w:rsid w:val="00F110EE"/>
    <w:rsid w:val="00F11159"/>
    <w:rsid w:val="00F11195"/>
    <w:rsid w:val="00F11230"/>
    <w:rsid w:val="00F11A18"/>
    <w:rsid w:val="00F11C38"/>
    <w:rsid w:val="00F11F62"/>
    <w:rsid w:val="00F12941"/>
    <w:rsid w:val="00F12BFC"/>
    <w:rsid w:val="00F13051"/>
    <w:rsid w:val="00F13119"/>
    <w:rsid w:val="00F133E9"/>
    <w:rsid w:val="00F133F2"/>
    <w:rsid w:val="00F1362E"/>
    <w:rsid w:val="00F13AF6"/>
    <w:rsid w:val="00F13B38"/>
    <w:rsid w:val="00F13EA3"/>
    <w:rsid w:val="00F13ECB"/>
    <w:rsid w:val="00F13F15"/>
    <w:rsid w:val="00F142C4"/>
    <w:rsid w:val="00F142CF"/>
    <w:rsid w:val="00F145D6"/>
    <w:rsid w:val="00F14823"/>
    <w:rsid w:val="00F14A4D"/>
    <w:rsid w:val="00F14E67"/>
    <w:rsid w:val="00F14FC2"/>
    <w:rsid w:val="00F152BC"/>
    <w:rsid w:val="00F15614"/>
    <w:rsid w:val="00F15A67"/>
    <w:rsid w:val="00F15A89"/>
    <w:rsid w:val="00F15D1D"/>
    <w:rsid w:val="00F15ED3"/>
    <w:rsid w:val="00F16074"/>
    <w:rsid w:val="00F1680A"/>
    <w:rsid w:val="00F16886"/>
    <w:rsid w:val="00F16C62"/>
    <w:rsid w:val="00F173E4"/>
    <w:rsid w:val="00F17590"/>
    <w:rsid w:val="00F17716"/>
    <w:rsid w:val="00F17953"/>
    <w:rsid w:val="00F17C03"/>
    <w:rsid w:val="00F17F15"/>
    <w:rsid w:val="00F17F43"/>
    <w:rsid w:val="00F2014C"/>
    <w:rsid w:val="00F203AB"/>
    <w:rsid w:val="00F2063F"/>
    <w:rsid w:val="00F20857"/>
    <w:rsid w:val="00F208E2"/>
    <w:rsid w:val="00F20A76"/>
    <w:rsid w:val="00F20C58"/>
    <w:rsid w:val="00F20F07"/>
    <w:rsid w:val="00F20F16"/>
    <w:rsid w:val="00F20F96"/>
    <w:rsid w:val="00F21120"/>
    <w:rsid w:val="00F213C7"/>
    <w:rsid w:val="00F213C8"/>
    <w:rsid w:val="00F21550"/>
    <w:rsid w:val="00F21D0B"/>
    <w:rsid w:val="00F21DA8"/>
    <w:rsid w:val="00F229BD"/>
    <w:rsid w:val="00F22B34"/>
    <w:rsid w:val="00F22B5D"/>
    <w:rsid w:val="00F22B63"/>
    <w:rsid w:val="00F22C32"/>
    <w:rsid w:val="00F22C8C"/>
    <w:rsid w:val="00F22D71"/>
    <w:rsid w:val="00F2357D"/>
    <w:rsid w:val="00F23605"/>
    <w:rsid w:val="00F23DB4"/>
    <w:rsid w:val="00F23DC8"/>
    <w:rsid w:val="00F23F9F"/>
    <w:rsid w:val="00F2424F"/>
    <w:rsid w:val="00F2443F"/>
    <w:rsid w:val="00F24580"/>
    <w:rsid w:val="00F24607"/>
    <w:rsid w:val="00F247D4"/>
    <w:rsid w:val="00F24A48"/>
    <w:rsid w:val="00F24A59"/>
    <w:rsid w:val="00F25012"/>
    <w:rsid w:val="00F25485"/>
    <w:rsid w:val="00F25E1A"/>
    <w:rsid w:val="00F26131"/>
    <w:rsid w:val="00F262FC"/>
    <w:rsid w:val="00F26331"/>
    <w:rsid w:val="00F26666"/>
    <w:rsid w:val="00F26E9E"/>
    <w:rsid w:val="00F26F51"/>
    <w:rsid w:val="00F26F8E"/>
    <w:rsid w:val="00F2708E"/>
    <w:rsid w:val="00F270A8"/>
    <w:rsid w:val="00F271CD"/>
    <w:rsid w:val="00F276C5"/>
    <w:rsid w:val="00F277CB"/>
    <w:rsid w:val="00F279D3"/>
    <w:rsid w:val="00F27AAF"/>
    <w:rsid w:val="00F27AC7"/>
    <w:rsid w:val="00F27B03"/>
    <w:rsid w:val="00F27F89"/>
    <w:rsid w:val="00F30122"/>
    <w:rsid w:val="00F30A24"/>
    <w:rsid w:val="00F30A9C"/>
    <w:rsid w:val="00F30EF5"/>
    <w:rsid w:val="00F31569"/>
    <w:rsid w:val="00F3162D"/>
    <w:rsid w:val="00F31B14"/>
    <w:rsid w:val="00F320E2"/>
    <w:rsid w:val="00F322A0"/>
    <w:rsid w:val="00F32681"/>
    <w:rsid w:val="00F3269A"/>
    <w:rsid w:val="00F3281E"/>
    <w:rsid w:val="00F3296B"/>
    <w:rsid w:val="00F32E03"/>
    <w:rsid w:val="00F32E28"/>
    <w:rsid w:val="00F32F0D"/>
    <w:rsid w:val="00F32FA0"/>
    <w:rsid w:val="00F32FBD"/>
    <w:rsid w:val="00F33122"/>
    <w:rsid w:val="00F331EE"/>
    <w:rsid w:val="00F3329B"/>
    <w:rsid w:val="00F3336A"/>
    <w:rsid w:val="00F3348C"/>
    <w:rsid w:val="00F335D4"/>
    <w:rsid w:val="00F33789"/>
    <w:rsid w:val="00F338BB"/>
    <w:rsid w:val="00F33B7B"/>
    <w:rsid w:val="00F33BD4"/>
    <w:rsid w:val="00F34561"/>
    <w:rsid w:val="00F34AA8"/>
    <w:rsid w:val="00F34ADB"/>
    <w:rsid w:val="00F35160"/>
    <w:rsid w:val="00F35587"/>
    <w:rsid w:val="00F35A7F"/>
    <w:rsid w:val="00F35FE0"/>
    <w:rsid w:val="00F36149"/>
    <w:rsid w:val="00F3623A"/>
    <w:rsid w:val="00F36674"/>
    <w:rsid w:val="00F3716D"/>
    <w:rsid w:val="00F37280"/>
    <w:rsid w:val="00F37762"/>
    <w:rsid w:val="00F377AF"/>
    <w:rsid w:val="00F37864"/>
    <w:rsid w:val="00F37875"/>
    <w:rsid w:val="00F3793F"/>
    <w:rsid w:val="00F37EB0"/>
    <w:rsid w:val="00F4010B"/>
    <w:rsid w:val="00F40286"/>
    <w:rsid w:val="00F4089B"/>
    <w:rsid w:val="00F40ABB"/>
    <w:rsid w:val="00F40ADA"/>
    <w:rsid w:val="00F40AED"/>
    <w:rsid w:val="00F40B8A"/>
    <w:rsid w:val="00F40F7E"/>
    <w:rsid w:val="00F4126D"/>
    <w:rsid w:val="00F412CE"/>
    <w:rsid w:val="00F41608"/>
    <w:rsid w:val="00F41658"/>
    <w:rsid w:val="00F416BA"/>
    <w:rsid w:val="00F41724"/>
    <w:rsid w:val="00F41895"/>
    <w:rsid w:val="00F418EC"/>
    <w:rsid w:val="00F41971"/>
    <w:rsid w:val="00F419A1"/>
    <w:rsid w:val="00F419BB"/>
    <w:rsid w:val="00F41A96"/>
    <w:rsid w:val="00F42490"/>
    <w:rsid w:val="00F42C82"/>
    <w:rsid w:val="00F43066"/>
    <w:rsid w:val="00F4309B"/>
    <w:rsid w:val="00F430BF"/>
    <w:rsid w:val="00F4339C"/>
    <w:rsid w:val="00F436A4"/>
    <w:rsid w:val="00F43ABF"/>
    <w:rsid w:val="00F43C91"/>
    <w:rsid w:val="00F43E2F"/>
    <w:rsid w:val="00F43EB1"/>
    <w:rsid w:val="00F44238"/>
    <w:rsid w:val="00F44506"/>
    <w:rsid w:val="00F445B7"/>
    <w:rsid w:val="00F44ABA"/>
    <w:rsid w:val="00F45818"/>
    <w:rsid w:val="00F4587C"/>
    <w:rsid w:val="00F45B75"/>
    <w:rsid w:val="00F45C13"/>
    <w:rsid w:val="00F45EAC"/>
    <w:rsid w:val="00F4621E"/>
    <w:rsid w:val="00F46254"/>
    <w:rsid w:val="00F4657D"/>
    <w:rsid w:val="00F465AF"/>
    <w:rsid w:val="00F46677"/>
    <w:rsid w:val="00F4670F"/>
    <w:rsid w:val="00F46842"/>
    <w:rsid w:val="00F468C6"/>
    <w:rsid w:val="00F46B73"/>
    <w:rsid w:val="00F46C10"/>
    <w:rsid w:val="00F46D24"/>
    <w:rsid w:val="00F46D29"/>
    <w:rsid w:val="00F46F1D"/>
    <w:rsid w:val="00F47291"/>
    <w:rsid w:val="00F47518"/>
    <w:rsid w:val="00F47762"/>
    <w:rsid w:val="00F47793"/>
    <w:rsid w:val="00F479B4"/>
    <w:rsid w:val="00F47A07"/>
    <w:rsid w:val="00F47B73"/>
    <w:rsid w:val="00F47DD1"/>
    <w:rsid w:val="00F47DF7"/>
    <w:rsid w:val="00F50051"/>
    <w:rsid w:val="00F506CE"/>
    <w:rsid w:val="00F50DDB"/>
    <w:rsid w:val="00F50E6C"/>
    <w:rsid w:val="00F510C6"/>
    <w:rsid w:val="00F512B8"/>
    <w:rsid w:val="00F51513"/>
    <w:rsid w:val="00F516B8"/>
    <w:rsid w:val="00F517FF"/>
    <w:rsid w:val="00F51838"/>
    <w:rsid w:val="00F51AA0"/>
    <w:rsid w:val="00F51AC4"/>
    <w:rsid w:val="00F51B82"/>
    <w:rsid w:val="00F51D19"/>
    <w:rsid w:val="00F51F71"/>
    <w:rsid w:val="00F520FD"/>
    <w:rsid w:val="00F52641"/>
    <w:rsid w:val="00F526B3"/>
    <w:rsid w:val="00F526F2"/>
    <w:rsid w:val="00F52808"/>
    <w:rsid w:val="00F52AFE"/>
    <w:rsid w:val="00F52D02"/>
    <w:rsid w:val="00F52D1C"/>
    <w:rsid w:val="00F52D5B"/>
    <w:rsid w:val="00F53502"/>
    <w:rsid w:val="00F535E0"/>
    <w:rsid w:val="00F535EC"/>
    <w:rsid w:val="00F536E1"/>
    <w:rsid w:val="00F5375B"/>
    <w:rsid w:val="00F53979"/>
    <w:rsid w:val="00F53D3A"/>
    <w:rsid w:val="00F53DC6"/>
    <w:rsid w:val="00F5413B"/>
    <w:rsid w:val="00F541BF"/>
    <w:rsid w:val="00F542A9"/>
    <w:rsid w:val="00F542DE"/>
    <w:rsid w:val="00F54368"/>
    <w:rsid w:val="00F543A3"/>
    <w:rsid w:val="00F5467C"/>
    <w:rsid w:val="00F54A3F"/>
    <w:rsid w:val="00F54B3B"/>
    <w:rsid w:val="00F54DDD"/>
    <w:rsid w:val="00F54E47"/>
    <w:rsid w:val="00F5510A"/>
    <w:rsid w:val="00F551C8"/>
    <w:rsid w:val="00F551F5"/>
    <w:rsid w:val="00F5538A"/>
    <w:rsid w:val="00F55630"/>
    <w:rsid w:val="00F556A9"/>
    <w:rsid w:val="00F556DF"/>
    <w:rsid w:val="00F55D7B"/>
    <w:rsid w:val="00F560EB"/>
    <w:rsid w:val="00F562DA"/>
    <w:rsid w:val="00F564A3"/>
    <w:rsid w:val="00F564A4"/>
    <w:rsid w:val="00F56655"/>
    <w:rsid w:val="00F566D5"/>
    <w:rsid w:val="00F56B2A"/>
    <w:rsid w:val="00F56CFC"/>
    <w:rsid w:val="00F56E21"/>
    <w:rsid w:val="00F571FA"/>
    <w:rsid w:val="00F575D2"/>
    <w:rsid w:val="00F575E0"/>
    <w:rsid w:val="00F578FC"/>
    <w:rsid w:val="00F57AA8"/>
    <w:rsid w:val="00F57ADE"/>
    <w:rsid w:val="00F57C34"/>
    <w:rsid w:val="00F60108"/>
    <w:rsid w:val="00F60127"/>
    <w:rsid w:val="00F603BA"/>
    <w:rsid w:val="00F61505"/>
    <w:rsid w:val="00F619A9"/>
    <w:rsid w:val="00F61CC0"/>
    <w:rsid w:val="00F61DDA"/>
    <w:rsid w:val="00F62114"/>
    <w:rsid w:val="00F623A6"/>
    <w:rsid w:val="00F623D5"/>
    <w:rsid w:val="00F62472"/>
    <w:rsid w:val="00F624BA"/>
    <w:rsid w:val="00F62577"/>
    <w:rsid w:val="00F62583"/>
    <w:rsid w:val="00F62986"/>
    <w:rsid w:val="00F62CC8"/>
    <w:rsid w:val="00F63311"/>
    <w:rsid w:val="00F63851"/>
    <w:rsid w:val="00F63A58"/>
    <w:rsid w:val="00F63E86"/>
    <w:rsid w:val="00F64115"/>
    <w:rsid w:val="00F6434A"/>
    <w:rsid w:val="00F646F5"/>
    <w:rsid w:val="00F64751"/>
    <w:rsid w:val="00F65515"/>
    <w:rsid w:val="00F6564C"/>
    <w:rsid w:val="00F65CC6"/>
    <w:rsid w:val="00F65D6B"/>
    <w:rsid w:val="00F65FCB"/>
    <w:rsid w:val="00F66039"/>
    <w:rsid w:val="00F66117"/>
    <w:rsid w:val="00F661DC"/>
    <w:rsid w:val="00F664DE"/>
    <w:rsid w:val="00F66AFB"/>
    <w:rsid w:val="00F670CE"/>
    <w:rsid w:val="00F673B6"/>
    <w:rsid w:val="00F67603"/>
    <w:rsid w:val="00F6796C"/>
    <w:rsid w:val="00F67E5B"/>
    <w:rsid w:val="00F67F9C"/>
    <w:rsid w:val="00F70381"/>
    <w:rsid w:val="00F709B2"/>
    <w:rsid w:val="00F70B5F"/>
    <w:rsid w:val="00F7118F"/>
    <w:rsid w:val="00F712A5"/>
    <w:rsid w:val="00F715FB"/>
    <w:rsid w:val="00F7161A"/>
    <w:rsid w:val="00F717EA"/>
    <w:rsid w:val="00F71882"/>
    <w:rsid w:val="00F71943"/>
    <w:rsid w:val="00F719C9"/>
    <w:rsid w:val="00F71BB1"/>
    <w:rsid w:val="00F71C38"/>
    <w:rsid w:val="00F71D32"/>
    <w:rsid w:val="00F71E64"/>
    <w:rsid w:val="00F71E7E"/>
    <w:rsid w:val="00F71F2D"/>
    <w:rsid w:val="00F71FC2"/>
    <w:rsid w:val="00F72B89"/>
    <w:rsid w:val="00F72C22"/>
    <w:rsid w:val="00F72DC8"/>
    <w:rsid w:val="00F72F1D"/>
    <w:rsid w:val="00F73277"/>
    <w:rsid w:val="00F73330"/>
    <w:rsid w:val="00F7381F"/>
    <w:rsid w:val="00F742FE"/>
    <w:rsid w:val="00F74427"/>
    <w:rsid w:val="00F7480D"/>
    <w:rsid w:val="00F74B21"/>
    <w:rsid w:val="00F74BC8"/>
    <w:rsid w:val="00F7520F"/>
    <w:rsid w:val="00F756D4"/>
    <w:rsid w:val="00F75F2B"/>
    <w:rsid w:val="00F76562"/>
    <w:rsid w:val="00F765D2"/>
    <w:rsid w:val="00F76BDA"/>
    <w:rsid w:val="00F76D01"/>
    <w:rsid w:val="00F770BE"/>
    <w:rsid w:val="00F773E1"/>
    <w:rsid w:val="00F776DF"/>
    <w:rsid w:val="00F77EAA"/>
    <w:rsid w:val="00F806AC"/>
    <w:rsid w:val="00F807CA"/>
    <w:rsid w:val="00F808E9"/>
    <w:rsid w:val="00F80D68"/>
    <w:rsid w:val="00F80D79"/>
    <w:rsid w:val="00F8102E"/>
    <w:rsid w:val="00F81434"/>
    <w:rsid w:val="00F81509"/>
    <w:rsid w:val="00F815A4"/>
    <w:rsid w:val="00F81671"/>
    <w:rsid w:val="00F81765"/>
    <w:rsid w:val="00F81814"/>
    <w:rsid w:val="00F81A9C"/>
    <w:rsid w:val="00F81B84"/>
    <w:rsid w:val="00F81CB7"/>
    <w:rsid w:val="00F81DCD"/>
    <w:rsid w:val="00F81E23"/>
    <w:rsid w:val="00F81F8D"/>
    <w:rsid w:val="00F81FC0"/>
    <w:rsid w:val="00F82192"/>
    <w:rsid w:val="00F821B5"/>
    <w:rsid w:val="00F821B7"/>
    <w:rsid w:val="00F822A0"/>
    <w:rsid w:val="00F825BB"/>
    <w:rsid w:val="00F82643"/>
    <w:rsid w:val="00F8269D"/>
    <w:rsid w:val="00F826E7"/>
    <w:rsid w:val="00F82BA1"/>
    <w:rsid w:val="00F82F93"/>
    <w:rsid w:val="00F834DC"/>
    <w:rsid w:val="00F835CA"/>
    <w:rsid w:val="00F840B5"/>
    <w:rsid w:val="00F8419D"/>
    <w:rsid w:val="00F84D8D"/>
    <w:rsid w:val="00F84EA8"/>
    <w:rsid w:val="00F84EF1"/>
    <w:rsid w:val="00F8553A"/>
    <w:rsid w:val="00F858E4"/>
    <w:rsid w:val="00F859E6"/>
    <w:rsid w:val="00F85D02"/>
    <w:rsid w:val="00F861B8"/>
    <w:rsid w:val="00F8625C"/>
    <w:rsid w:val="00F864F0"/>
    <w:rsid w:val="00F86B80"/>
    <w:rsid w:val="00F86EDE"/>
    <w:rsid w:val="00F86F57"/>
    <w:rsid w:val="00F875D2"/>
    <w:rsid w:val="00F8769A"/>
    <w:rsid w:val="00F8769C"/>
    <w:rsid w:val="00F876E5"/>
    <w:rsid w:val="00F87F8A"/>
    <w:rsid w:val="00F90229"/>
    <w:rsid w:val="00F90345"/>
    <w:rsid w:val="00F903A2"/>
    <w:rsid w:val="00F9051C"/>
    <w:rsid w:val="00F90788"/>
    <w:rsid w:val="00F909DD"/>
    <w:rsid w:val="00F90C44"/>
    <w:rsid w:val="00F90C5C"/>
    <w:rsid w:val="00F90D7F"/>
    <w:rsid w:val="00F90DA1"/>
    <w:rsid w:val="00F91322"/>
    <w:rsid w:val="00F91A11"/>
    <w:rsid w:val="00F91A18"/>
    <w:rsid w:val="00F91F66"/>
    <w:rsid w:val="00F92955"/>
    <w:rsid w:val="00F92987"/>
    <w:rsid w:val="00F92996"/>
    <w:rsid w:val="00F92BE5"/>
    <w:rsid w:val="00F92E01"/>
    <w:rsid w:val="00F93288"/>
    <w:rsid w:val="00F93304"/>
    <w:rsid w:val="00F934D3"/>
    <w:rsid w:val="00F93733"/>
    <w:rsid w:val="00F937B7"/>
    <w:rsid w:val="00F939CB"/>
    <w:rsid w:val="00F94395"/>
    <w:rsid w:val="00F945E0"/>
    <w:rsid w:val="00F94837"/>
    <w:rsid w:val="00F9484E"/>
    <w:rsid w:val="00F94BDC"/>
    <w:rsid w:val="00F954AB"/>
    <w:rsid w:val="00F95689"/>
    <w:rsid w:val="00F956F3"/>
    <w:rsid w:val="00F95A4D"/>
    <w:rsid w:val="00F95C96"/>
    <w:rsid w:val="00F95D78"/>
    <w:rsid w:val="00F96289"/>
    <w:rsid w:val="00F9651A"/>
    <w:rsid w:val="00F96752"/>
    <w:rsid w:val="00F968F9"/>
    <w:rsid w:val="00F96AD5"/>
    <w:rsid w:val="00F96C3F"/>
    <w:rsid w:val="00F96E2C"/>
    <w:rsid w:val="00F976C0"/>
    <w:rsid w:val="00F97836"/>
    <w:rsid w:val="00FA03FA"/>
    <w:rsid w:val="00FA04D6"/>
    <w:rsid w:val="00FA04EF"/>
    <w:rsid w:val="00FA0795"/>
    <w:rsid w:val="00FA08C2"/>
    <w:rsid w:val="00FA0986"/>
    <w:rsid w:val="00FA0DA2"/>
    <w:rsid w:val="00FA0E2B"/>
    <w:rsid w:val="00FA104D"/>
    <w:rsid w:val="00FA113C"/>
    <w:rsid w:val="00FA120B"/>
    <w:rsid w:val="00FA162C"/>
    <w:rsid w:val="00FA17F0"/>
    <w:rsid w:val="00FA1933"/>
    <w:rsid w:val="00FA1B8D"/>
    <w:rsid w:val="00FA2708"/>
    <w:rsid w:val="00FA2727"/>
    <w:rsid w:val="00FA2771"/>
    <w:rsid w:val="00FA2A3D"/>
    <w:rsid w:val="00FA2B96"/>
    <w:rsid w:val="00FA2E23"/>
    <w:rsid w:val="00FA31E3"/>
    <w:rsid w:val="00FA35E8"/>
    <w:rsid w:val="00FA3A0A"/>
    <w:rsid w:val="00FA4329"/>
    <w:rsid w:val="00FA47DA"/>
    <w:rsid w:val="00FA4906"/>
    <w:rsid w:val="00FA4C39"/>
    <w:rsid w:val="00FA4F7A"/>
    <w:rsid w:val="00FA5078"/>
    <w:rsid w:val="00FA5244"/>
    <w:rsid w:val="00FA55DB"/>
    <w:rsid w:val="00FA583B"/>
    <w:rsid w:val="00FA624C"/>
    <w:rsid w:val="00FA6446"/>
    <w:rsid w:val="00FA6547"/>
    <w:rsid w:val="00FA657E"/>
    <w:rsid w:val="00FA67D1"/>
    <w:rsid w:val="00FA68D3"/>
    <w:rsid w:val="00FA6D4F"/>
    <w:rsid w:val="00FA6E35"/>
    <w:rsid w:val="00FA7474"/>
    <w:rsid w:val="00FA74C2"/>
    <w:rsid w:val="00FA78A6"/>
    <w:rsid w:val="00FA7C15"/>
    <w:rsid w:val="00FA7E3D"/>
    <w:rsid w:val="00FA7E56"/>
    <w:rsid w:val="00FA7EDE"/>
    <w:rsid w:val="00FB0085"/>
    <w:rsid w:val="00FB0447"/>
    <w:rsid w:val="00FB052C"/>
    <w:rsid w:val="00FB06D8"/>
    <w:rsid w:val="00FB07E8"/>
    <w:rsid w:val="00FB0C9E"/>
    <w:rsid w:val="00FB0F08"/>
    <w:rsid w:val="00FB0F10"/>
    <w:rsid w:val="00FB140B"/>
    <w:rsid w:val="00FB1859"/>
    <w:rsid w:val="00FB1935"/>
    <w:rsid w:val="00FB1A41"/>
    <w:rsid w:val="00FB1AE4"/>
    <w:rsid w:val="00FB1C1E"/>
    <w:rsid w:val="00FB1D13"/>
    <w:rsid w:val="00FB22EF"/>
    <w:rsid w:val="00FB242F"/>
    <w:rsid w:val="00FB2508"/>
    <w:rsid w:val="00FB27B9"/>
    <w:rsid w:val="00FB27C1"/>
    <w:rsid w:val="00FB2BAD"/>
    <w:rsid w:val="00FB3151"/>
    <w:rsid w:val="00FB3ED3"/>
    <w:rsid w:val="00FB4279"/>
    <w:rsid w:val="00FB42AB"/>
    <w:rsid w:val="00FB45B7"/>
    <w:rsid w:val="00FB4650"/>
    <w:rsid w:val="00FB4942"/>
    <w:rsid w:val="00FB4967"/>
    <w:rsid w:val="00FB49AF"/>
    <w:rsid w:val="00FB4D53"/>
    <w:rsid w:val="00FB5182"/>
    <w:rsid w:val="00FB53E3"/>
    <w:rsid w:val="00FB566D"/>
    <w:rsid w:val="00FB5B40"/>
    <w:rsid w:val="00FB5D16"/>
    <w:rsid w:val="00FB5E9C"/>
    <w:rsid w:val="00FB5F51"/>
    <w:rsid w:val="00FB6449"/>
    <w:rsid w:val="00FB6504"/>
    <w:rsid w:val="00FB69CF"/>
    <w:rsid w:val="00FB6B07"/>
    <w:rsid w:val="00FB6BA1"/>
    <w:rsid w:val="00FB6C90"/>
    <w:rsid w:val="00FB6D4D"/>
    <w:rsid w:val="00FB7222"/>
    <w:rsid w:val="00FB7396"/>
    <w:rsid w:val="00FB76B8"/>
    <w:rsid w:val="00FB7934"/>
    <w:rsid w:val="00FB7B97"/>
    <w:rsid w:val="00FB7EF3"/>
    <w:rsid w:val="00FB7F6F"/>
    <w:rsid w:val="00FC0004"/>
    <w:rsid w:val="00FC0013"/>
    <w:rsid w:val="00FC00FE"/>
    <w:rsid w:val="00FC0193"/>
    <w:rsid w:val="00FC0DD5"/>
    <w:rsid w:val="00FC0E23"/>
    <w:rsid w:val="00FC13FD"/>
    <w:rsid w:val="00FC143F"/>
    <w:rsid w:val="00FC162E"/>
    <w:rsid w:val="00FC1D70"/>
    <w:rsid w:val="00FC1E9F"/>
    <w:rsid w:val="00FC1EE3"/>
    <w:rsid w:val="00FC20E6"/>
    <w:rsid w:val="00FC242A"/>
    <w:rsid w:val="00FC2434"/>
    <w:rsid w:val="00FC2537"/>
    <w:rsid w:val="00FC2867"/>
    <w:rsid w:val="00FC2886"/>
    <w:rsid w:val="00FC29ED"/>
    <w:rsid w:val="00FC32CE"/>
    <w:rsid w:val="00FC32D5"/>
    <w:rsid w:val="00FC33E2"/>
    <w:rsid w:val="00FC3413"/>
    <w:rsid w:val="00FC34E1"/>
    <w:rsid w:val="00FC4058"/>
    <w:rsid w:val="00FC4181"/>
    <w:rsid w:val="00FC42E9"/>
    <w:rsid w:val="00FC4528"/>
    <w:rsid w:val="00FC48FE"/>
    <w:rsid w:val="00FC4D41"/>
    <w:rsid w:val="00FC4FC9"/>
    <w:rsid w:val="00FC52FB"/>
    <w:rsid w:val="00FC592E"/>
    <w:rsid w:val="00FC5937"/>
    <w:rsid w:val="00FC5FD2"/>
    <w:rsid w:val="00FC608D"/>
    <w:rsid w:val="00FC60A5"/>
    <w:rsid w:val="00FC617F"/>
    <w:rsid w:val="00FC6372"/>
    <w:rsid w:val="00FC63C2"/>
    <w:rsid w:val="00FC64F6"/>
    <w:rsid w:val="00FC656F"/>
    <w:rsid w:val="00FC672F"/>
    <w:rsid w:val="00FC6C6D"/>
    <w:rsid w:val="00FC6C8E"/>
    <w:rsid w:val="00FC6CCF"/>
    <w:rsid w:val="00FC720C"/>
    <w:rsid w:val="00FC73EB"/>
    <w:rsid w:val="00FD0BB7"/>
    <w:rsid w:val="00FD0CD2"/>
    <w:rsid w:val="00FD0E43"/>
    <w:rsid w:val="00FD0F39"/>
    <w:rsid w:val="00FD1555"/>
    <w:rsid w:val="00FD15B5"/>
    <w:rsid w:val="00FD1856"/>
    <w:rsid w:val="00FD1BD1"/>
    <w:rsid w:val="00FD1EA3"/>
    <w:rsid w:val="00FD1FBF"/>
    <w:rsid w:val="00FD2054"/>
    <w:rsid w:val="00FD20F4"/>
    <w:rsid w:val="00FD2236"/>
    <w:rsid w:val="00FD22F7"/>
    <w:rsid w:val="00FD24E4"/>
    <w:rsid w:val="00FD2504"/>
    <w:rsid w:val="00FD2617"/>
    <w:rsid w:val="00FD275C"/>
    <w:rsid w:val="00FD2778"/>
    <w:rsid w:val="00FD2B0D"/>
    <w:rsid w:val="00FD2ED7"/>
    <w:rsid w:val="00FD3303"/>
    <w:rsid w:val="00FD34F9"/>
    <w:rsid w:val="00FD35E7"/>
    <w:rsid w:val="00FD3605"/>
    <w:rsid w:val="00FD38DE"/>
    <w:rsid w:val="00FD39E2"/>
    <w:rsid w:val="00FD3B83"/>
    <w:rsid w:val="00FD3ECC"/>
    <w:rsid w:val="00FD4063"/>
    <w:rsid w:val="00FD4291"/>
    <w:rsid w:val="00FD4954"/>
    <w:rsid w:val="00FD4E68"/>
    <w:rsid w:val="00FD4EB0"/>
    <w:rsid w:val="00FD4F58"/>
    <w:rsid w:val="00FD5054"/>
    <w:rsid w:val="00FD5093"/>
    <w:rsid w:val="00FD55BE"/>
    <w:rsid w:val="00FD5709"/>
    <w:rsid w:val="00FD5732"/>
    <w:rsid w:val="00FD591D"/>
    <w:rsid w:val="00FD5E6B"/>
    <w:rsid w:val="00FD5FB0"/>
    <w:rsid w:val="00FD604E"/>
    <w:rsid w:val="00FD60B3"/>
    <w:rsid w:val="00FD61DA"/>
    <w:rsid w:val="00FD6381"/>
    <w:rsid w:val="00FD6503"/>
    <w:rsid w:val="00FD6584"/>
    <w:rsid w:val="00FD65A8"/>
    <w:rsid w:val="00FD6833"/>
    <w:rsid w:val="00FD6CE6"/>
    <w:rsid w:val="00FD6EEB"/>
    <w:rsid w:val="00FD6F5F"/>
    <w:rsid w:val="00FD7445"/>
    <w:rsid w:val="00FD7AF4"/>
    <w:rsid w:val="00FD7B19"/>
    <w:rsid w:val="00FD7FD1"/>
    <w:rsid w:val="00FE00A5"/>
    <w:rsid w:val="00FE00B6"/>
    <w:rsid w:val="00FE00BC"/>
    <w:rsid w:val="00FE04B8"/>
    <w:rsid w:val="00FE0523"/>
    <w:rsid w:val="00FE1077"/>
    <w:rsid w:val="00FE1136"/>
    <w:rsid w:val="00FE12BF"/>
    <w:rsid w:val="00FE1773"/>
    <w:rsid w:val="00FE1813"/>
    <w:rsid w:val="00FE1AEA"/>
    <w:rsid w:val="00FE1F1C"/>
    <w:rsid w:val="00FE21BD"/>
    <w:rsid w:val="00FE2839"/>
    <w:rsid w:val="00FE2AD3"/>
    <w:rsid w:val="00FE2BDA"/>
    <w:rsid w:val="00FE313D"/>
    <w:rsid w:val="00FE315A"/>
    <w:rsid w:val="00FE32E0"/>
    <w:rsid w:val="00FE35A4"/>
    <w:rsid w:val="00FE39B7"/>
    <w:rsid w:val="00FE3A18"/>
    <w:rsid w:val="00FE4123"/>
    <w:rsid w:val="00FE413C"/>
    <w:rsid w:val="00FE4734"/>
    <w:rsid w:val="00FE486D"/>
    <w:rsid w:val="00FE4A75"/>
    <w:rsid w:val="00FE4DE0"/>
    <w:rsid w:val="00FE4DF5"/>
    <w:rsid w:val="00FE4E3A"/>
    <w:rsid w:val="00FE5281"/>
    <w:rsid w:val="00FE52E1"/>
    <w:rsid w:val="00FE549E"/>
    <w:rsid w:val="00FE5668"/>
    <w:rsid w:val="00FE5A05"/>
    <w:rsid w:val="00FE5B78"/>
    <w:rsid w:val="00FE5D14"/>
    <w:rsid w:val="00FE5F4A"/>
    <w:rsid w:val="00FE6003"/>
    <w:rsid w:val="00FE6183"/>
    <w:rsid w:val="00FE619E"/>
    <w:rsid w:val="00FE6462"/>
    <w:rsid w:val="00FE6A92"/>
    <w:rsid w:val="00FE6B9A"/>
    <w:rsid w:val="00FE6FB2"/>
    <w:rsid w:val="00FE7026"/>
    <w:rsid w:val="00FE738E"/>
    <w:rsid w:val="00FE7614"/>
    <w:rsid w:val="00FE76B0"/>
    <w:rsid w:val="00FE7815"/>
    <w:rsid w:val="00FE7B92"/>
    <w:rsid w:val="00FF0004"/>
    <w:rsid w:val="00FF0264"/>
    <w:rsid w:val="00FF037E"/>
    <w:rsid w:val="00FF04A0"/>
    <w:rsid w:val="00FF0A08"/>
    <w:rsid w:val="00FF0BD3"/>
    <w:rsid w:val="00FF0FD8"/>
    <w:rsid w:val="00FF100D"/>
    <w:rsid w:val="00FF1015"/>
    <w:rsid w:val="00FF1171"/>
    <w:rsid w:val="00FF1807"/>
    <w:rsid w:val="00FF1E82"/>
    <w:rsid w:val="00FF1EC7"/>
    <w:rsid w:val="00FF1ECE"/>
    <w:rsid w:val="00FF1F20"/>
    <w:rsid w:val="00FF20A2"/>
    <w:rsid w:val="00FF20BC"/>
    <w:rsid w:val="00FF2247"/>
    <w:rsid w:val="00FF2284"/>
    <w:rsid w:val="00FF24A7"/>
    <w:rsid w:val="00FF26E3"/>
    <w:rsid w:val="00FF28C7"/>
    <w:rsid w:val="00FF2953"/>
    <w:rsid w:val="00FF30F1"/>
    <w:rsid w:val="00FF3130"/>
    <w:rsid w:val="00FF313B"/>
    <w:rsid w:val="00FF3150"/>
    <w:rsid w:val="00FF31F7"/>
    <w:rsid w:val="00FF359D"/>
    <w:rsid w:val="00FF3C3C"/>
    <w:rsid w:val="00FF3CB9"/>
    <w:rsid w:val="00FF3DF5"/>
    <w:rsid w:val="00FF3F55"/>
    <w:rsid w:val="00FF4044"/>
    <w:rsid w:val="00FF43F0"/>
    <w:rsid w:val="00FF4B3F"/>
    <w:rsid w:val="00FF4D84"/>
    <w:rsid w:val="00FF524E"/>
    <w:rsid w:val="00FF52B6"/>
    <w:rsid w:val="00FF562A"/>
    <w:rsid w:val="00FF57D9"/>
    <w:rsid w:val="00FF585E"/>
    <w:rsid w:val="00FF5975"/>
    <w:rsid w:val="00FF5B6B"/>
    <w:rsid w:val="00FF5C2A"/>
    <w:rsid w:val="00FF5DA7"/>
    <w:rsid w:val="00FF5EEB"/>
    <w:rsid w:val="00FF6037"/>
    <w:rsid w:val="00FF6664"/>
    <w:rsid w:val="00FF6832"/>
    <w:rsid w:val="00FF6A9D"/>
    <w:rsid w:val="00FF6F78"/>
    <w:rsid w:val="00FF6FBA"/>
    <w:rsid w:val="00FF72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qFormat="1"/>
    <w:lsdException w:name="footnote reference" w:uiPriority="99" w:qFormat="1"/>
    <w:lsdException w:name="Title" w:qFormat="1"/>
    <w:lsdException w:name="Subtitle" w:qFormat="1"/>
    <w:lsdException w:name="Hyperlink" w:uiPriority="99"/>
    <w:lsdException w:name="Strong" w:uiPriority="22" w:qFormat="1"/>
    <w:lsdException w:name="Emphasis" w:uiPriority="20" w:qFormat="1"/>
    <w:lsdException w:name="Plain Text" w:uiPriority="99"/>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pPr>
      <w:spacing w:after="240"/>
      <w:jc w:val="both"/>
    </w:pPr>
    <w:rPr>
      <w:rFonts w:ascii="Courier New" w:hAnsi="Courier New"/>
      <w:sz w:val="24"/>
      <w:lang w:val="ro-RO" w:eastAsia="ro-RO" w:bidi="ro-RO"/>
    </w:rPr>
  </w:style>
  <w:style w:type="paragraph" w:styleId="Heading1">
    <w:name w:val="heading 1"/>
    <w:aliases w:val="Heading 1 Char Char Char Char Char Char Char Char Char Char Char Char Char Char"/>
    <w:basedOn w:val="Normal"/>
    <w:next w:val="Text1"/>
    <w:link w:val="Heading1Char1"/>
    <w:qFormat/>
    <w:pPr>
      <w:keepNext/>
      <w:numPr>
        <w:numId w:val="1"/>
      </w:numPr>
      <w:spacing w:before="240"/>
      <w:outlineLvl w:val="0"/>
    </w:pPr>
    <w:rPr>
      <w:b/>
      <w:smallCaps/>
    </w:rPr>
  </w:style>
  <w:style w:type="paragraph" w:styleId="Heading2">
    <w:name w:val="heading 2"/>
    <w:basedOn w:val="Normal"/>
    <w:next w:val="Text2"/>
    <w:qFormat/>
    <w:pPr>
      <w:keepNext/>
      <w:numPr>
        <w:ilvl w:val="1"/>
        <w:numId w:val="1"/>
      </w:numPr>
      <w:outlineLvl w:val="1"/>
    </w:pPr>
    <w:rPr>
      <w:b/>
    </w:rPr>
  </w:style>
  <w:style w:type="paragraph" w:styleId="Heading3">
    <w:name w:val="heading 3"/>
    <w:basedOn w:val="Normal"/>
    <w:next w:val="Text3"/>
    <w:link w:val="Heading3Char"/>
    <w:qFormat/>
    <w:pPr>
      <w:keepNext/>
      <w:numPr>
        <w:ilvl w:val="2"/>
        <w:numId w:val="1"/>
      </w:numPr>
      <w:outlineLvl w:val="2"/>
    </w:pPr>
    <w:rPr>
      <w:i/>
    </w:rPr>
  </w:style>
  <w:style w:type="paragraph" w:styleId="Heading4">
    <w:name w:val="heading 4"/>
    <w:basedOn w:val="Normal"/>
    <w:next w:val="Text4"/>
    <w:qFormat/>
    <w:pPr>
      <w:keepNext/>
      <w:numPr>
        <w:ilvl w:val="3"/>
        <w:numId w:val="1"/>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link w:val="ZnakZnak"/>
    <w:uiPriority w:val="99"/>
    <w:semiHidden/>
    <w:unhideWhenUsed/>
  </w:style>
  <w:style w:type="paragraph" w:customStyle="1" w:styleId="Text1">
    <w:name w:val="Text 1"/>
    <w:basedOn w:val="Normal"/>
    <w:link w:val="Text1Char"/>
    <w:pPr>
      <w:ind w:left="482"/>
    </w:pPr>
  </w:style>
  <w:style w:type="paragraph" w:customStyle="1" w:styleId="Text2">
    <w:name w:val="Text 2"/>
    <w:basedOn w:val="Normal"/>
    <w:link w:val="Text2Char1"/>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Enclosures"/>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42"/>
      </w:tabs>
      <w:spacing w:before="480" w:after="0"/>
      <w:ind w:left="1792" w:hanging="1792"/>
      <w:jc w:val="left"/>
    </w:pPr>
  </w:style>
  <w:style w:type="paragraph" w:customStyle="1" w:styleId="Participants">
    <w:name w:val="Participants"/>
    <w:basedOn w:val="Normal"/>
    <w:next w:val="Copies"/>
    <w:pPr>
      <w:tabs>
        <w:tab w:val="left" w:pos="2512"/>
        <w:tab w:val="left" w:pos="2762"/>
        <w:tab w:val="left" w:pos="5642"/>
        <w:tab w:val="left" w:pos="6362"/>
        <w:tab w:val="left" w:pos="6720"/>
      </w:tabs>
      <w:spacing w:before="480" w:after="0"/>
      <w:ind w:left="1792" w:hanging="1792"/>
      <w:jc w:val="left"/>
    </w:pPr>
  </w:style>
  <w:style w:type="paragraph" w:customStyle="1" w:styleId="Copies">
    <w:name w:val="Copies"/>
    <w:basedOn w:val="Normal"/>
    <w:next w:val="Normal"/>
    <w:pPr>
      <w:tabs>
        <w:tab w:val="left" w:pos="2512"/>
        <w:tab w:val="left" w:pos="2762"/>
        <w:tab w:val="left" w:pos="5642"/>
        <w:tab w:val="left" w:pos="6362"/>
        <w:tab w:val="left" w:pos="6720"/>
      </w:tabs>
      <w:spacing w:before="480" w:after="0"/>
      <w:ind w:left="1792" w:hanging="1792"/>
      <w:jc w:val="left"/>
    </w:pPr>
  </w:style>
  <w:style w:type="paragraph" w:styleId="CommentText">
    <w:name w:val="annotation text"/>
    <w:basedOn w:val="Normal"/>
    <w:link w:val="CommentTextChar"/>
    <w:semiHidden/>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rPr>
      <w:rFonts w:ascii="Times New Roman" w:hAnsi="Times New Roman"/>
    </w:rPr>
  </w:style>
  <w:style w:type="paragraph" w:styleId="EnvelopeReturn">
    <w:name w:val="envelope return"/>
    <w:basedOn w:val="Normal"/>
    <w:pPr>
      <w:spacing w:after="0"/>
    </w:pPr>
    <w:rPr>
      <w:rFonts w:ascii="Times New Roman" w:hAnsi="Times New Roman"/>
      <w:sz w:val="20"/>
    </w:rPr>
  </w:style>
  <w:style w:type="paragraph" w:styleId="Footer">
    <w:name w:val="footer"/>
    <w:basedOn w:val="Normal"/>
    <w:link w:val="FooterChar"/>
    <w:pPr>
      <w:spacing w:after="0"/>
      <w:ind w:right="-567"/>
      <w:jc w:val="left"/>
    </w:pPr>
    <w:rPr>
      <w:rFonts w:ascii="Arial" w:hAnsi="Arial"/>
      <w:sz w:val="16"/>
    </w:rPr>
  </w:style>
  <w:style w:type="paragraph" w:styleId="FootnoteText">
    <w:name w:val="footnote text"/>
    <w:aliases w:val="Footnote Text Char,Footnote Text Char1 Char,Footnote Text Char Char Char,Fußnotentext Char Char1 Char Char,Fußnotentext Char1 Char1 Char Char Char,Fußnotentext Char Char Char Char Char Char Char1,Footnote Text Char1,Footnote Text Char Char"/>
    <w:basedOn w:val="Normal"/>
    <w:link w:val="FootnoteTextChar2"/>
    <w:qFormat/>
    <w:pPr>
      <w:ind w:left="357" w:hanging="357"/>
    </w:pPr>
    <w:rPr>
      <w:sz w:val="20"/>
    </w:rPr>
  </w:style>
  <w:style w:type="paragraph" w:styleId="Header">
    <w:name w:val="header"/>
    <w:basedOn w:val="Normal"/>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link w:val="ListChar"/>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link w:val="ListBulletChar1"/>
    <w:pPr>
      <w:numPr>
        <w:numId w:val="2"/>
      </w:numPr>
    </w:pPr>
  </w:style>
  <w:style w:type="paragraph" w:styleId="ListBullet2">
    <w:name w:val="List Bullet 2"/>
    <w:basedOn w:val="Text2"/>
    <w:pPr>
      <w:numPr>
        <w:numId w:val="4"/>
      </w:numPr>
      <w:tabs>
        <w:tab w:val="clear" w:pos="2160"/>
      </w:tabs>
    </w:pPr>
  </w:style>
  <w:style w:type="paragraph" w:styleId="ListBullet3">
    <w:name w:val="List Bullet 3"/>
    <w:basedOn w:val="Text3"/>
    <w:pPr>
      <w:numPr>
        <w:numId w:val="5"/>
      </w:numPr>
      <w:tabs>
        <w:tab w:val="clear" w:pos="2302"/>
      </w:tabs>
    </w:pPr>
  </w:style>
  <w:style w:type="paragraph" w:styleId="ListBullet4">
    <w:name w:val="List Bullet 4"/>
    <w:basedOn w:val="Text4"/>
    <w:pPr>
      <w:numPr>
        <w:numId w:val="6"/>
      </w:numPr>
    </w:pPr>
  </w:style>
  <w:style w:type="paragraph" w:styleId="ListBullet5">
    <w:name w:val="List Bullet 5"/>
    <w:basedOn w:val="Normal"/>
    <w:autoRedefine/>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rsid w:val="000A64E1"/>
    <w:pPr>
      <w:numPr>
        <w:numId w:val="11"/>
      </w:numPr>
    </w:pPr>
    <w:rPr>
      <w:rFonts w:ascii="Times New Roman" w:hAnsi="Times New Roman"/>
    </w:rPr>
  </w:style>
  <w:style w:type="paragraph" w:styleId="ListNumber2">
    <w:name w:val="List Number 2"/>
    <w:basedOn w:val="Text2"/>
    <w:pPr>
      <w:numPr>
        <w:numId w:val="13"/>
      </w:numPr>
      <w:tabs>
        <w:tab w:val="clear" w:pos="2160"/>
      </w:tabs>
    </w:pPr>
  </w:style>
  <w:style w:type="paragraph" w:styleId="ListNumber3">
    <w:name w:val="List Number 3"/>
    <w:basedOn w:val="Text3"/>
    <w:pPr>
      <w:numPr>
        <w:numId w:val="14"/>
      </w:numPr>
      <w:tabs>
        <w:tab w:val="clear" w:pos="2302"/>
      </w:tabs>
    </w:pPr>
  </w:style>
  <w:style w:type="paragraph" w:styleId="ListNumber4">
    <w:name w:val="List Number 4"/>
    <w:basedOn w:val="Text4"/>
    <w:pPr>
      <w:numPr>
        <w:numId w:val="15"/>
      </w:numPr>
    </w:pPr>
  </w:style>
  <w:style w:type="paragraph" w:styleId="ListNumber5">
    <w:name w:val="List Number 5"/>
    <w:basedOn w:val="Normal"/>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val="ro-RO" w:eastAsia="ro-RO" w:bidi="ro-RO"/>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191" w:hanging="119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link w:val="NumPar1Char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link w:val="PlainTextChar"/>
    <w:uiPriority w:val="99"/>
    <w:rPr>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191" w:hanging="1191"/>
    </w:pPr>
  </w:style>
  <w:style w:type="paragraph" w:customStyle="1" w:styleId="ListBullet1">
    <w:name w:val="List Bullet 1"/>
    <w:basedOn w:val="Text1"/>
    <w:pPr>
      <w:numPr>
        <w:numId w:val="3"/>
      </w:numPr>
    </w:pPr>
  </w:style>
  <w:style w:type="paragraph" w:customStyle="1" w:styleId="ListDash">
    <w:name w:val="List Dash"/>
    <w:basedOn w:val="Normal"/>
    <w:link w:val="ListDashChar"/>
    <w:pPr>
      <w:numPr>
        <w:numId w:val="18"/>
      </w:numPr>
    </w:pPr>
  </w:style>
  <w:style w:type="paragraph" w:customStyle="1" w:styleId="ListDash1">
    <w:name w:val="List Dash 1"/>
    <w:basedOn w:val="Text1"/>
    <w:pPr>
      <w:numPr>
        <w:numId w:val="7"/>
      </w:numPr>
    </w:pPr>
  </w:style>
  <w:style w:type="paragraph" w:customStyle="1" w:styleId="ListDash2">
    <w:name w:val="List Dash 2"/>
    <w:basedOn w:val="Text2"/>
    <w:pPr>
      <w:numPr>
        <w:numId w:val="8"/>
      </w:numPr>
      <w:tabs>
        <w:tab w:val="clear" w:pos="2160"/>
      </w:tabs>
    </w:pPr>
  </w:style>
  <w:style w:type="paragraph" w:customStyle="1" w:styleId="ListDash3">
    <w:name w:val="List Dash 3"/>
    <w:basedOn w:val="Text3"/>
    <w:pPr>
      <w:numPr>
        <w:numId w:val="9"/>
      </w:numPr>
      <w:tabs>
        <w:tab w:val="clear" w:pos="2302"/>
      </w:tabs>
    </w:pPr>
  </w:style>
  <w:style w:type="paragraph" w:customStyle="1" w:styleId="ListDash4">
    <w:name w:val="List Dash 4"/>
    <w:basedOn w:val="Text4"/>
    <w:pPr>
      <w:numPr>
        <w:numId w:val="10"/>
      </w:numPr>
    </w:pPr>
  </w:style>
  <w:style w:type="paragraph" w:customStyle="1" w:styleId="ListNumberLevel2">
    <w:name w:val="List Number (Level 2)"/>
    <w:basedOn w:val="Normal"/>
    <w:pPr>
      <w:numPr>
        <w:ilvl w:val="1"/>
        <w:numId w:val="11"/>
      </w:numPr>
    </w:pPr>
  </w:style>
  <w:style w:type="paragraph" w:customStyle="1" w:styleId="ListNumberLevel3">
    <w:name w:val="List Number (Level 3)"/>
    <w:basedOn w:val="Normal"/>
    <w:pPr>
      <w:numPr>
        <w:ilvl w:val="2"/>
        <w:numId w:val="11"/>
      </w:numPr>
    </w:pPr>
  </w:style>
  <w:style w:type="paragraph" w:customStyle="1" w:styleId="ListNumberLevel4">
    <w:name w:val="List Number (Level 4)"/>
    <w:basedOn w:val="Normal"/>
    <w:pPr>
      <w:numPr>
        <w:ilvl w:val="3"/>
        <w:numId w:val="11"/>
      </w:numPr>
    </w:pPr>
  </w:style>
  <w:style w:type="paragraph" w:customStyle="1" w:styleId="ListNumber1">
    <w:name w:val="List Number 1"/>
    <w:basedOn w:val="Text1"/>
    <w:pPr>
      <w:numPr>
        <w:numId w:val="12"/>
      </w:numPr>
    </w:pPr>
  </w:style>
  <w:style w:type="paragraph" w:customStyle="1" w:styleId="ListNumber1Level2">
    <w:name w:val="List Number 1 (Level 2)"/>
    <w:basedOn w:val="Text1"/>
    <w:pPr>
      <w:numPr>
        <w:ilvl w:val="1"/>
        <w:numId w:val="12"/>
      </w:numPr>
    </w:pPr>
  </w:style>
  <w:style w:type="paragraph" w:customStyle="1" w:styleId="ListNumber1Level3">
    <w:name w:val="List Number 1 (Level 3)"/>
    <w:basedOn w:val="Text1"/>
    <w:pPr>
      <w:numPr>
        <w:ilvl w:val="2"/>
        <w:numId w:val="12"/>
      </w:numPr>
    </w:pPr>
  </w:style>
  <w:style w:type="paragraph" w:customStyle="1" w:styleId="ListNumber1Level4">
    <w:name w:val="List Number 1 (Level 4)"/>
    <w:basedOn w:val="Text1"/>
    <w:pPr>
      <w:numPr>
        <w:ilvl w:val="3"/>
        <w:numId w:val="12"/>
      </w:numPr>
    </w:pPr>
  </w:style>
  <w:style w:type="paragraph" w:customStyle="1" w:styleId="ListNumber2Level2">
    <w:name w:val="List Number 2 (Level 2)"/>
    <w:basedOn w:val="Text2"/>
    <w:pPr>
      <w:numPr>
        <w:ilvl w:val="1"/>
        <w:numId w:val="13"/>
      </w:numPr>
      <w:tabs>
        <w:tab w:val="clear" w:pos="2160"/>
      </w:tabs>
    </w:pPr>
  </w:style>
  <w:style w:type="paragraph" w:customStyle="1" w:styleId="ListNumber2Level3">
    <w:name w:val="List Number 2 (Level 3)"/>
    <w:basedOn w:val="Text2"/>
    <w:pPr>
      <w:numPr>
        <w:ilvl w:val="2"/>
        <w:numId w:val="13"/>
      </w:numPr>
      <w:tabs>
        <w:tab w:val="clear" w:pos="2160"/>
      </w:tabs>
    </w:pPr>
  </w:style>
  <w:style w:type="paragraph" w:customStyle="1" w:styleId="ListNumber2Level4">
    <w:name w:val="List Number 2 (Level 4)"/>
    <w:basedOn w:val="Text2"/>
    <w:pPr>
      <w:numPr>
        <w:ilvl w:val="3"/>
        <w:numId w:val="13"/>
      </w:numPr>
      <w:tabs>
        <w:tab w:val="clear" w:pos="2160"/>
      </w:tabs>
    </w:pPr>
  </w:style>
  <w:style w:type="paragraph" w:customStyle="1" w:styleId="ListNumber3Level2">
    <w:name w:val="List Number 3 (Level 2)"/>
    <w:basedOn w:val="Text3"/>
    <w:pPr>
      <w:numPr>
        <w:ilvl w:val="1"/>
        <w:numId w:val="14"/>
      </w:numPr>
      <w:tabs>
        <w:tab w:val="clear" w:pos="2302"/>
      </w:tabs>
    </w:pPr>
  </w:style>
  <w:style w:type="paragraph" w:customStyle="1" w:styleId="ListNumber3Level3">
    <w:name w:val="List Number 3 (Level 3)"/>
    <w:basedOn w:val="Text3"/>
    <w:pPr>
      <w:numPr>
        <w:ilvl w:val="2"/>
        <w:numId w:val="14"/>
      </w:numPr>
      <w:tabs>
        <w:tab w:val="clear" w:pos="2302"/>
      </w:tabs>
    </w:pPr>
  </w:style>
  <w:style w:type="paragraph" w:customStyle="1" w:styleId="ListNumber3Level4">
    <w:name w:val="List Number 3 (Level 4)"/>
    <w:basedOn w:val="Text3"/>
    <w:pPr>
      <w:numPr>
        <w:ilvl w:val="3"/>
        <w:numId w:val="14"/>
      </w:numPr>
      <w:tabs>
        <w:tab w:val="clear" w:pos="2302"/>
      </w:tabs>
    </w:pPr>
  </w:style>
  <w:style w:type="paragraph" w:customStyle="1" w:styleId="ListNumber4Level2">
    <w:name w:val="List Number 4 (Level 2)"/>
    <w:basedOn w:val="Text4"/>
    <w:pPr>
      <w:numPr>
        <w:ilvl w:val="1"/>
        <w:numId w:val="15"/>
      </w:numPr>
    </w:pPr>
  </w:style>
  <w:style w:type="paragraph" w:customStyle="1" w:styleId="ListNumber4Level3">
    <w:name w:val="List Number 4 (Level 3)"/>
    <w:basedOn w:val="Text4"/>
    <w:pPr>
      <w:numPr>
        <w:ilvl w:val="2"/>
        <w:numId w:val="15"/>
      </w:numPr>
    </w:pPr>
  </w:style>
  <w:style w:type="paragraph" w:customStyle="1" w:styleId="ListNumber4Level4">
    <w:name w:val="List Number 4 (Level 4)"/>
    <w:basedOn w:val="Text4"/>
    <w:pPr>
      <w:numPr>
        <w:ilvl w:val="3"/>
        <w:numId w:val="15"/>
      </w:numPr>
    </w:pPr>
  </w:style>
  <w:style w:type="paragraph" w:styleId="TOCHeading">
    <w:name w:val="TOC Heading"/>
    <w:basedOn w:val="Normal"/>
    <w:next w:val="Normal"/>
    <w:qFormat/>
    <w:pPr>
      <w:keepNext/>
      <w:spacing w:before="240"/>
      <w:jc w:val="center"/>
    </w:pPr>
    <w:rPr>
      <w:b/>
    </w:rPr>
  </w:style>
  <w:style w:type="paragraph" w:customStyle="1" w:styleId="ATHeading1">
    <w:name w:val="AT Heading 1"/>
    <w:basedOn w:val="Normal"/>
    <w:next w:val="Normal"/>
    <w:pPr>
      <w:keepNext/>
      <w:keepLines/>
      <w:numPr>
        <w:numId w:val="16"/>
      </w:numPr>
      <w:spacing w:after="140"/>
      <w:jc w:val="left"/>
      <w:outlineLvl w:val="0"/>
    </w:pPr>
    <w:rPr>
      <w:rFonts w:ascii="Times New Roman" w:hAnsi="Times New Roman"/>
      <w:b/>
      <w:noProof/>
      <w:sz w:val="28"/>
    </w:rPr>
  </w:style>
  <w:style w:type="paragraph" w:customStyle="1" w:styleId="ZCom">
    <w:name w:val="Z_Com"/>
    <w:basedOn w:val="Normal"/>
    <w:next w:val="ZDGName"/>
    <w:uiPriority w:val="99"/>
    <w:pPr>
      <w:spacing w:after="0"/>
      <w:ind w:right="85"/>
    </w:pPr>
    <w:rPr>
      <w:rFonts w:ascii="Arial" w:hAnsi="Arial"/>
    </w:rPr>
  </w:style>
  <w:style w:type="paragraph" w:customStyle="1" w:styleId="ZDGName">
    <w:name w:val="Z_DGName"/>
    <w:basedOn w:val="Normal"/>
    <w:pPr>
      <w:spacing w:after="0"/>
      <w:ind w:right="85"/>
    </w:pPr>
    <w:rPr>
      <w:rFonts w:ascii="Arial" w:hAnsi="Arial"/>
      <w:sz w:val="16"/>
    </w:rPr>
  </w:style>
  <w:style w:type="paragraph" w:customStyle="1" w:styleId="H4">
    <w:name w:val="H4"/>
    <w:basedOn w:val="Normal"/>
    <w:next w:val="Normal"/>
    <w:pPr>
      <w:keepNext/>
      <w:widowControl w:val="0"/>
      <w:spacing w:before="100" w:after="100"/>
      <w:jc w:val="left"/>
      <w:outlineLvl w:val="4"/>
    </w:pPr>
    <w:rPr>
      <w:rFonts w:ascii="Times New Roman" w:hAnsi="Times New Roman"/>
      <w:b/>
      <w:snapToGrid w:val="0"/>
    </w:rPr>
  </w:style>
  <w:style w:type="character" w:customStyle="1" w:styleId="HideTWBExt">
    <w:name w:val="HideTWBExt"/>
    <w:rPr>
      <w:noProof/>
      <w:vanish/>
      <w:color w:val="808080"/>
    </w:rPr>
  </w:style>
  <w:style w:type="paragraph" w:customStyle="1" w:styleId="Action">
    <w:name w:val="Action"/>
    <w:basedOn w:val="Normal"/>
    <w:pPr>
      <w:widowControl w:val="0"/>
      <w:tabs>
        <w:tab w:val="left" w:pos="357"/>
      </w:tabs>
      <w:ind w:left="357" w:hanging="357"/>
      <w:jc w:val="left"/>
    </w:pPr>
    <w:rPr>
      <w:rFonts w:ascii="Times New Roman" w:hAnsi="Times New Roman"/>
    </w:rPr>
  </w:style>
  <w:style w:type="paragraph" w:customStyle="1" w:styleId="ATHeading3">
    <w:name w:val="AT Heading 3"/>
    <w:basedOn w:val="Normal"/>
    <w:next w:val="Normal"/>
    <w:pPr>
      <w:keepNext/>
      <w:keepLines/>
      <w:spacing w:before="120" w:after="120"/>
      <w:jc w:val="left"/>
      <w:outlineLvl w:val="2"/>
    </w:pPr>
    <w:rPr>
      <w:rFonts w:ascii="Times New Roman" w:hAnsi="Times New Roman"/>
      <w:b/>
      <w:noProof/>
    </w:rPr>
  </w:style>
  <w:style w:type="character" w:customStyle="1" w:styleId="DefaultMargins">
    <w:name w:val="DefaultMargins"/>
    <w:rPr>
      <w:rFonts w:ascii="Courier New" w:hAnsi="Courier New"/>
      <w:noProof w:val="0"/>
      <w:sz w:val="20"/>
      <w:lang w:val="ro-RO"/>
    </w:rPr>
  </w:style>
  <w:style w:type="paragraph" w:customStyle="1" w:styleId="Initial">
    <w:name w:val="Initial"/>
    <w:link w:val="InitialChar"/>
    <w:pPr>
      <w:tabs>
        <w:tab w:val="left" w:pos="-720"/>
      </w:tabs>
      <w:suppressAutoHyphens/>
      <w:jc w:val="both"/>
    </w:pPr>
    <w:rPr>
      <w:spacing w:val="-3"/>
      <w:sz w:val="24"/>
      <w:lang w:val="ro-RO" w:eastAsia="ro-RO" w:bidi="ro-RO"/>
    </w:rPr>
  </w:style>
  <w:style w:type="character" w:styleId="FootnoteReference">
    <w:name w:val="footnote reference"/>
    <w:aliases w:val=" BVI fnr,BVI fnr,SUPERS,Footnote symbol,Footnote,Footnote reference number,Footnote number,Footnote Reference Superscript,note TESI,EN Footnote Reference,-E Fußnotenzeichen,number Char Char,Footnote Reference Superscript Car,number,Re"/>
    <w:link w:val="ftrefCharCharCharCharCharCharCharCharChar"/>
    <w:uiPriority w:val="99"/>
    <w:qFormat/>
    <w:rPr>
      <w:vertAlign w:val="superscript"/>
    </w:rPr>
  </w:style>
  <w:style w:type="paragraph" w:customStyle="1" w:styleId="H3">
    <w:name w:val="H3"/>
    <w:basedOn w:val="Normal"/>
    <w:next w:val="Normal"/>
    <w:pPr>
      <w:keepNext/>
      <w:spacing w:before="100" w:after="100"/>
      <w:jc w:val="left"/>
      <w:outlineLvl w:val="3"/>
    </w:pPr>
    <w:rPr>
      <w:rFonts w:ascii="Times New Roman" w:hAnsi="Times New Roman"/>
      <w:b/>
      <w:snapToGrid w:val="0"/>
      <w:sz w:val="28"/>
    </w:rPr>
  </w:style>
  <w:style w:type="paragraph" w:customStyle="1" w:styleId="Rfrencesproposition">
    <w:name w:val="Références proposition"/>
    <w:basedOn w:val="Titreobjet"/>
    <w:next w:val="Normal"/>
    <w:pPr>
      <w:spacing w:after="480"/>
    </w:pPr>
  </w:style>
  <w:style w:type="paragraph" w:customStyle="1" w:styleId="Titreobjet">
    <w:name w:val="Titre objet"/>
    <w:basedOn w:val="Normal"/>
    <w:next w:val="Normal"/>
    <w:pPr>
      <w:widowControl w:val="0"/>
      <w:spacing w:after="0"/>
      <w:ind w:left="1418"/>
      <w:jc w:val="left"/>
    </w:pPr>
    <w:rPr>
      <w:rFonts w:ascii="Times New Roman" w:hAnsi="Times New Roman"/>
      <w:snapToGrid w:val="0"/>
    </w:rPr>
  </w:style>
  <w:style w:type="character" w:styleId="Hyperlink">
    <w:name w:val="Hyperlink"/>
    <w:aliases w:val="Char1"/>
    <w:uiPriority w:val="99"/>
    <w:rPr>
      <w:color w:val="0000FF"/>
      <w:u w:val="single"/>
    </w:rPr>
  </w:style>
  <w:style w:type="character" w:styleId="Emphasis">
    <w:name w:val="Emphasis"/>
    <w:uiPriority w:val="20"/>
    <w:qFormat/>
    <w:rPr>
      <w:i/>
    </w:rPr>
  </w:style>
  <w:style w:type="character" w:customStyle="1" w:styleId="Added">
    <w:name w:val="Added"/>
    <w:rPr>
      <w:b/>
      <w:i/>
    </w:rPr>
  </w:style>
  <w:style w:type="paragraph" w:customStyle="1" w:styleId="Normal12">
    <w:name w:val="Normal 12"/>
    <w:basedOn w:val="Normal"/>
    <w:link w:val="Normal12Char"/>
    <w:rsid w:val="0027701F"/>
    <w:pPr>
      <w:tabs>
        <w:tab w:val="left" w:pos="-720"/>
      </w:tabs>
    </w:pPr>
    <w:rPr>
      <w:rFonts w:ascii="Times New Roman" w:hAnsi="Times New Roman"/>
      <w:noProof/>
    </w:rPr>
  </w:style>
  <w:style w:type="paragraph" w:customStyle="1" w:styleId="5Normal">
    <w:name w:val="5 Normal"/>
    <w:link w:val="5NormalChar"/>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spacing w:val="-2"/>
      <w:sz w:val="22"/>
      <w:lang w:val="ro-RO" w:eastAsia="ro-RO" w:bidi="ro-RO"/>
    </w:rPr>
  </w:style>
  <w:style w:type="paragraph" w:customStyle="1" w:styleId="Dput">
    <w:name w:val="Député"/>
    <w:basedOn w:val="Titreobjet"/>
    <w:pPr>
      <w:spacing w:after="240"/>
    </w:pPr>
  </w:style>
  <w:style w:type="paragraph" w:customStyle="1" w:styleId="Commissionparlementaire">
    <w:name w:val="Commission parlementaire"/>
    <w:basedOn w:val="Titreobjet"/>
    <w:next w:val="Normal"/>
    <w:pPr>
      <w:spacing w:after="480"/>
    </w:pPr>
  </w:style>
  <w:style w:type="character" w:styleId="FollowedHyperlink">
    <w:name w:val="FollowedHyperlink"/>
    <w:rPr>
      <w:color w:val="800080"/>
      <w:u w:val="single"/>
    </w:rPr>
  </w:style>
  <w:style w:type="paragraph" w:customStyle="1" w:styleId="DefinitionList">
    <w:name w:val="Definition List"/>
    <w:basedOn w:val="Normal"/>
    <w:next w:val="Normal"/>
    <w:pPr>
      <w:spacing w:after="0"/>
      <w:ind w:left="360"/>
      <w:jc w:val="left"/>
    </w:pPr>
    <w:rPr>
      <w:rFonts w:ascii="Times New Roman" w:hAnsi="Times New Roman"/>
      <w:snapToGrid w:val="0"/>
    </w:rPr>
  </w:style>
  <w:style w:type="paragraph" w:customStyle="1" w:styleId="Visa">
    <w:name w:val="Visa"/>
    <w:basedOn w:val="Normal"/>
    <w:pPr>
      <w:widowControl w:val="0"/>
      <w:tabs>
        <w:tab w:val="left" w:pos="357"/>
      </w:tabs>
      <w:ind w:left="357" w:hanging="357"/>
      <w:jc w:val="left"/>
    </w:pPr>
    <w:rPr>
      <w:rFonts w:ascii="Times New Roman" w:hAnsi="Times New Roman"/>
      <w:snapToGrid w:val="0"/>
    </w:rPr>
  </w:style>
  <w:style w:type="paragraph" w:customStyle="1" w:styleId="PagereglementairetextePR">
    <w:name w:val="Page reglementaire texte PR"/>
    <w:basedOn w:val="Normal"/>
    <w:pPr>
      <w:widowControl w:val="0"/>
      <w:jc w:val="left"/>
    </w:pPr>
    <w:rPr>
      <w:rFonts w:ascii="Times New Roman" w:hAnsi="Times New Roman"/>
      <w:snapToGrid w:val="0"/>
    </w:rPr>
  </w:style>
  <w:style w:type="paragraph" w:customStyle="1" w:styleId="H2">
    <w:name w:val="H2"/>
    <w:basedOn w:val="Normal"/>
    <w:next w:val="Normal"/>
    <w:pPr>
      <w:keepNext/>
      <w:spacing w:before="100" w:after="100"/>
      <w:jc w:val="left"/>
      <w:outlineLvl w:val="2"/>
    </w:pPr>
    <w:rPr>
      <w:rFonts w:ascii="Times New Roman" w:hAnsi="Times New Roman"/>
      <w:b/>
      <w:snapToGrid w:val="0"/>
      <w:sz w:val="36"/>
    </w:rPr>
  </w:style>
  <w:style w:type="paragraph" w:customStyle="1" w:styleId="Rfrenceinstitutionelle">
    <w:name w:val="Référence institutionelle"/>
    <w:basedOn w:val="Normal"/>
    <w:next w:val="Normal"/>
    <w:pPr>
      <w:ind w:left="5103"/>
      <w:jc w:val="left"/>
    </w:pPr>
    <w:rPr>
      <w:rFonts w:ascii="Times New Roman" w:hAnsi="Times New Roman"/>
    </w:rPr>
  </w:style>
  <w:style w:type="character" w:styleId="CommentReference">
    <w:name w:val="annotation reference"/>
    <w:semiHidden/>
    <w:rPr>
      <w:sz w:val="16"/>
    </w:rPr>
  </w:style>
  <w:style w:type="paragraph" w:customStyle="1" w:styleId="Tiret1">
    <w:name w:val="Tiret 1"/>
    <w:basedOn w:val="Normal"/>
    <w:pPr>
      <w:spacing w:before="120" w:after="120"/>
      <w:ind w:left="1418" w:hanging="567"/>
    </w:pPr>
    <w:rPr>
      <w:rFonts w:ascii="Times New Roman" w:hAnsi="Times New Roman"/>
    </w:rPr>
  </w:style>
  <w:style w:type="character" w:styleId="Strong">
    <w:name w:val="Strong"/>
    <w:uiPriority w:val="22"/>
    <w:qFormat/>
    <w:rPr>
      <w:b/>
    </w:rPr>
  </w:style>
  <w:style w:type="character" w:customStyle="1" w:styleId="Deleted">
    <w:name w:val="Deleted"/>
    <w:rPr>
      <w:b/>
      <w:i/>
    </w:rPr>
  </w:style>
  <w:style w:type="character" w:customStyle="1" w:styleId="HideTWBInt">
    <w:name w:val="HideTWBInt"/>
    <w:rsid w:val="00671028"/>
    <w:rPr>
      <w:vanish/>
      <w:color w:val="808080"/>
    </w:rPr>
  </w:style>
  <w:style w:type="paragraph" w:styleId="NormalWeb">
    <w:name w:val="Normal (Web)"/>
    <w:aliases w:val=" webb,webb"/>
    <w:basedOn w:val="Normal"/>
    <w:link w:val="NormalWebChar1"/>
    <w:uiPriority w:val="99"/>
    <w:rsid w:val="00863DF7"/>
    <w:pPr>
      <w:spacing w:before="100" w:beforeAutospacing="1" w:after="100" w:afterAutospacing="1"/>
      <w:jc w:val="left"/>
    </w:pPr>
    <w:rPr>
      <w:rFonts w:ascii="Times New Roman" w:hAnsi="Times New Roman"/>
      <w:szCs w:val="24"/>
    </w:rPr>
  </w:style>
  <w:style w:type="character" w:customStyle="1" w:styleId="ListDashChar">
    <w:name w:val="List Dash Char"/>
    <w:link w:val="ListDash"/>
    <w:rsid w:val="0008216A"/>
    <w:rPr>
      <w:rFonts w:ascii="Courier New" w:hAnsi="Courier New"/>
      <w:sz w:val="24"/>
    </w:rPr>
  </w:style>
  <w:style w:type="character" w:customStyle="1" w:styleId="exergue">
    <w:name w:val="exergue"/>
    <w:basedOn w:val="DefaultParagraphFont"/>
    <w:rsid w:val="005E526A"/>
  </w:style>
  <w:style w:type="paragraph" w:customStyle="1" w:styleId="textmain">
    <w:name w:val="textmain"/>
    <w:basedOn w:val="Normal"/>
    <w:rsid w:val="005E2CA4"/>
    <w:pPr>
      <w:spacing w:before="100" w:beforeAutospacing="1" w:after="100" w:afterAutospacing="1"/>
      <w:jc w:val="left"/>
    </w:pPr>
    <w:rPr>
      <w:rFonts w:ascii="Times New Roman" w:hAnsi="Times New Roman"/>
      <w:szCs w:val="24"/>
    </w:rPr>
  </w:style>
  <w:style w:type="paragraph" w:customStyle="1" w:styleId="Normal12Tab">
    <w:name w:val="Normal12Tab"/>
    <w:basedOn w:val="Normal"/>
    <w:rsid w:val="00AA6DD4"/>
    <w:pPr>
      <w:widowControl w:val="0"/>
      <w:tabs>
        <w:tab w:val="left" w:pos="357"/>
      </w:tabs>
      <w:jc w:val="left"/>
    </w:pPr>
    <w:rPr>
      <w:rFonts w:ascii="Times New Roman" w:hAnsi="Times New Roman"/>
    </w:rPr>
  </w:style>
  <w:style w:type="paragraph" w:customStyle="1" w:styleId="PageHeading">
    <w:name w:val="PageHeading"/>
    <w:basedOn w:val="Normal"/>
    <w:rsid w:val="00A52A26"/>
    <w:pPr>
      <w:keepNext/>
      <w:widowControl w:val="0"/>
      <w:spacing w:before="240"/>
      <w:jc w:val="center"/>
    </w:pPr>
    <w:rPr>
      <w:rFonts w:ascii="Arial" w:hAnsi="Arial"/>
      <w:b/>
    </w:rPr>
  </w:style>
  <w:style w:type="paragraph" w:customStyle="1" w:styleId="Normal12Bold">
    <w:name w:val="Normal12Bold"/>
    <w:basedOn w:val="Normal"/>
    <w:rsid w:val="00A52A26"/>
    <w:pPr>
      <w:widowControl w:val="0"/>
      <w:jc w:val="left"/>
    </w:pPr>
    <w:rPr>
      <w:rFonts w:ascii="Times New Roman" w:hAnsi="Times New Roman"/>
      <w:b/>
    </w:rPr>
  </w:style>
  <w:style w:type="paragraph" w:customStyle="1" w:styleId="Normal1">
    <w:name w:val="Normal1"/>
    <w:link w:val="NORMALChar"/>
    <w:rsid w:val="00A52A26"/>
    <w:rPr>
      <w:lang w:val="ro-RO" w:eastAsia="ro-RO" w:bidi="ro-RO"/>
    </w:rPr>
  </w:style>
  <w:style w:type="character" w:customStyle="1" w:styleId="titretable">
    <w:name w:val="titretable"/>
    <w:basedOn w:val="DefaultParagraphFont"/>
    <w:rsid w:val="00776DA5"/>
  </w:style>
  <w:style w:type="paragraph" w:customStyle="1" w:styleId="Normal12Hanging">
    <w:name w:val="Normal12Hanging"/>
    <w:basedOn w:val="Normal"/>
    <w:link w:val="Normal12HangingChar"/>
    <w:rsid w:val="00776DA5"/>
    <w:pPr>
      <w:widowControl w:val="0"/>
      <w:ind w:left="357" w:hanging="357"/>
      <w:jc w:val="left"/>
    </w:pPr>
    <w:rPr>
      <w:rFonts w:ascii="Times New Roman" w:hAnsi="Times New Roman"/>
    </w:rPr>
  </w:style>
  <w:style w:type="paragraph" w:customStyle="1" w:styleId="Normal120">
    <w:name w:val="Normal12"/>
    <w:basedOn w:val="Normal"/>
    <w:link w:val="Normal12Char0"/>
    <w:rsid w:val="0087007B"/>
    <w:pPr>
      <w:widowControl w:val="0"/>
      <w:jc w:val="left"/>
    </w:pPr>
    <w:rPr>
      <w:rFonts w:ascii="Times New Roman" w:hAnsi="Times New Roman"/>
      <w:szCs w:val="24"/>
    </w:rPr>
  </w:style>
  <w:style w:type="table" w:styleId="TableGrid">
    <w:name w:val="Table Grid"/>
    <w:basedOn w:val="TableNormal"/>
    <w:rsid w:val="0087007B"/>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DB39D1"/>
  </w:style>
  <w:style w:type="paragraph" w:customStyle="1" w:styleId="Typedudocument">
    <w:name w:val="Type du document"/>
    <w:basedOn w:val="Normal"/>
    <w:next w:val="Normal"/>
    <w:rsid w:val="00ED3B96"/>
    <w:pPr>
      <w:spacing w:before="360" w:after="0"/>
      <w:jc w:val="center"/>
    </w:pPr>
    <w:rPr>
      <w:rFonts w:ascii="Times New Roman" w:hAnsi="Times New Roman"/>
      <w:b/>
      <w:snapToGrid w:val="0"/>
    </w:rPr>
  </w:style>
  <w:style w:type="character" w:customStyle="1" w:styleId="Normal12Char">
    <w:name w:val="Normal 12 Char"/>
    <w:link w:val="Normal12"/>
    <w:rsid w:val="0027701F"/>
    <w:rPr>
      <w:noProof/>
      <w:sz w:val="24"/>
      <w:lang w:val="ro-RO" w:eastAsia="ro-RO" w:bidi="ro-RO"/>
    </w:rPr>
  </w:style>
  <w:style w:type="character" w:customStyle="1" w:styleId="msoins0">
    <w:name w:val="msoins"/>
    <w:rsid w:val="005513E0"/>
    <w:rPr>
      <w:color w:val="008080"/>
      <w:u w:val="single"/>
    </w:rPr>
  </w:style>
  <w:style w:type="paragraph" w:customStyle="1" w:styleId="NumPar1Char">
    <w:name w:val="NumPar 1 Char"/>
    <w:basedOn w:val="Normal"/>
    <w:next w:val="Normal"/>
    <w:link w:val="NumPar1CharChar"/>
    <w:rsid w:val="003F62ED"/>
    <w:pPr>
      <w:numPr>
        <w:numId w:val="17"/>
      </w:numPr>
      <w:tabs>
        <w:tab w:val="num" w:pos="1134"/>
      </w:tabs>
      <w:spacing w:before="120" w:after="120"/>
      <w:ind w:left="1134"/>
    </w:pPr>
    <w:rPr>
      <w:szCs w:val="24"/>
    </w:rPr>
  </w:style>
  <w:style w:type="character" w:customStyle="1" w:styleId="NumPar1CharChar">
    <w:name w:val="NumPar 1 Char Char"/>
    <w:link w:val="NumPar1Char"/>
    <w:rsid w:val="003F62ED"/>
    <w:rPr>
      <w:rFonts w:ascii="Courier New" w:hAnsi="Courier New"/>
      <w:sz w:val="24"/>
      <w:szCs w:val="24"/>
    </w:rPr>
  </w:style>
  <w:style w:type="paragraph" w:customStyle="1" w:styleId="Contact">
    <w:name w:val="Contact"/>
    <w:basedOn w:val="Normal"/>
    <w:next w:val="Enclosures"/>
    <w:rsid w:val="00FA6446"/>
    <w:pPr>
      <w:spacing w:before="480" w:after="0"/>
      <w:ind w:left="567" w:hanging="567"/>
      <w:jc w:val="left"/>
    </w:pPr>
    <w:rPr>
      <w:rFonts w:ascii="Times New Roman" w:hAnsi="Times New Roman"/>
    </w:rPr>
  </w:style>
  <w:style w:type="paragraph" w:customStyle="1" w:styleId="NormalBold">
    <w:name w:val="NormalBold"/>
    <w:basedOn w:val="Normal"/>
    <w:link w:val="NormalBoldChar"/>
    <w:rsid w:val="00960559"/>
    <w:pPr>
      <w:widowControl w:val="0"/>
      <w:spacing w:after="0"/>
      <w:jc w:val="left"/>
    </w:pPr>
    <w:rPr>
      <w:rFonts w:ascii="Times New Roman" w:hAnsi="Times New Roman"/>
      <w:b/>
    </w:rPr>
  </w:style>
  <w:style w:type="character" w:customStyle="1" w:styleId="NormalBoldChar">
    <w:name w:val="NormalBold Char"/>
    <w:link w:val="NormalBold"/>
    <w:rsid w:val="001D670F"/>
    <w:rPr>
      <w:b/>
      <w:sz w:val="24"/>
      <w:lang w:val="ro-RO" w:eastAsia="ro-RO" w:bidi="ro-RO"/>
    </w:rPr>
  </w:style>
  <w:style w:type="character" w:customStyle="1" w:styleId="subtitletable">
    <w:name w:val="subtitletable"/>
    <w:basedOn w:val="DefaultParagraphFont"/>
    <w:rsid w:val="00A66005"/>
  </w:style>
  <w:style w:type="character" w:customStyle="1" w:styleId="midtitletable">
    <w:name w:val="midtitletable"/>
    <w:basedOn w:val="DefaultParagraphFont"/>
    <w:rsid w:val="00031CA2"/>
  </w:style>
  <w:style w:type="paragraph" w:styleId="BalloonText">
    <w:name w:val="Balloon Text"/>
    <w:basedOn w:val="Normal"/>
    <w:semiHidden/>
    <w:rsid w:val="004D3FDF"/>
    <w:rPr>
      <w:rFonts w:ascii="Tahoma" w:hAnsi="Tahoma" w:cs="Tahoma"/>
      <w:sz w:val="16"/>
      <w:szCs w:val="16"/>
    </w:rPr>
  </w:style>
  <w:style w:type="character" w:customStyle="1" w:styleId="NORMALChar">
    <w:name w:val="NORMAL Char"/>
    <w:link w:val="Normal1"/>
    <w:rsid w:val="001F57FF"/>
    <w:rPr>
      <w:lang w:val="ro-RO" w:eastAsia="ro-RO" w:bidi="ro-RO"/>
    </w:rPr>
  </w:style>
  <w:style w:type="paragraph" w:customStyle="1" w:styleId="Olang">
    <w:name w:val="Olang"/>
    <w:basedOn w:val="Normal"/>
    <w:rsid w:val="00CD3544"/>
    <w:pPr>
      <w:widowControl w:val="0"/>
      <w:spacing w:before="240"/>
      <w:jc w:val="right"/>
    </w:pPr>
    <w:rPr>
      <w:rFonts w:ascii="Times New Roman" w:hAnsi="Times New Roman"/>
    </w:rPr>
  </w:style>
  <w:style w:type="character" w:customStyle="1" w:styleId="NormalWebChar1">
    <w:name w:val="Normal (Web) Char1"/>
    <w:aliases w:val=" webb Char,webb Char1"/>
    <w:link w:val="NormalWeb"/>
    <w:rsid w:val="00CD3544"/>
    <w:rPr>
      <w:sz w:val="24"/>
      <w:szCs w:val="24"/>
      <w:lang w:val="ro-RO" w:eastAsia="ro-RO" w:bidi="ro-RO"/>
    </w:rPr>
  </w:style>
  <w:style w:type="character" w:customStyle="1" w:styleId="italic">
    <w:name w:val="italic"/>
    <w:basedOn w:val="DefaultParagraphFont"/>
    <w:rsid w:val="006334FA"/>
  </w:style>
  <w:style w:type="character" w:customStyle="1" w:styleId="italic1">
    <w:name w:val="italic1"/>
    <w:rsid w:val="006334FA"/>
    <w:rPr>
      <w:i/>
      <w:iCs/>
    </w:rPr>
  </w:style>
  <w:style w:type="paragraph" w:customStyle="1" w:styleId="text">
    <w:name w:val="text"/>
    <w:basedOn w:val="Normal"/>
    <w:rsid w:val="006334FA"/>
    <w:pPr>
      <w:spacing w:before="100" w:beforeAutospacing="1" w:after="100" w:afterAutospacing="1"/>
      <w:jc w:val="left"/>
    </w:pPr>
    <w:rPr>
      <w:rFonts w:ascii="Arial" w:hAnsi="Arial" w:cs="Arial"/>
      <w:color w:val="000080"/>
      <w:szCs w:val="24"/>
    </w:rPr>
  </w:style>
  <w:style w:type="paragraph" w:customStyle="1" w:styleId="ManualNumPar1">
    <w:name w:val="Manual NumPar 1"/>
    <w:basedOn w:val="Normal"/>
    <w:next w:val="Normal"/>
    <w:rsid w:val="00C629C6"/>
    <w:pPr>
      <w:spacing w:before="120" w:after="120"/>
      <w:ind w:left="850" w:hanging="850"/>
    </w:pPr>
    <w:rPr>
      <w:rFonts w:ascii="Times New Roman" w:hAnsi="Times New Roman"/>
    </w:rPr>
  </w:style>
  <w:style w:type="character" w:customStyle="1" w:styleId="contents">
    <w:name w:val="contents"/>
    <w:basedOn w:val="DefaultParagraphFont"/>
    <w:rsid w:val="004F3B17"/>
  </w:style>
  <w:style w:type="paragraph" w:customStyle="1" w:styleId="CharChar2CharCharCharCharCharCharCharCharCharChar">
    <w:name w:val="Char Char2 Char Char Char Char Char Char Char Char Char Char"/>
    <w:basedOn w:val="Normal"/>
    <w:rsid w:val="00887CAB"/>
    <w:pPr>
      <w:spacing w:after="160" w:line="240" w:lineRule="exact"/>
      <w:jc w:val="left"/>
    </w:pPr>
    <w:rPr>
      <w:rFonts w:ascii="Tahoma" w:hAnsi="Tahoma"/>
      <w:sz w:val="20"/>
    </w:rPr>
  </w:style>
  <w:style w:type="character" w:customStyle="1" w:styleId="defaultmargins0">
    <w:name w:val="defaultmargins"/>
    <w:rsid w:val="00ED1686"/>
    <w:rPr>
      <w:rFonts w:ascii="Courier New" w:hAnsi="Courier New" w:cs="Courier New" w:hint="default"/>
    </w:rPr>
  </w:style>
  <w:style w:type="paragraph" w:customStyle="1" w:styleId="Cover12">
    <w:name w:val="Cover12"/>
    <w:basedOn w:val="Normal"/>
    <w:rsid w:val="00B72965"/>
    <w:pPr>
      <w:widowControl w:val="0"/>
      <w:ind w:left="1418"/>
      <w:jc w:val="left"/>
    </w:pPr>
    <w:rPr>
      <w:rFonts w:ascii="Times New Roman" w:hAnsi="Times New Roman"/>
    </w:rPr>
  </w:style>
  <w:style w:type="paragraph" w:customStyle="1" w:styleId="CharChar1">
    <w:name w:val="Char Char1"/>
    <w:basedOn w:val="Normal"/>
    <w:rsid w:val="009E2FF2"/>
    <w:pPr>
      <w:spacing w:after="160" w:line="240" w:lineRule="exact"/>
      <w:jc w:val="left"/>
    </w:pPr>
    <w:rPr>
      <w:rFonts w:ascii="Tahoma" w:hAnsi="Tahoma"/>
      <w:sz w:val="20"/>
    </w:rPr>
  </w:style>
  <w:style w:type="paragraph" w:customStyle="1" w:styleId="normal12hanging0">
    <w:name w:val="normal12hanging"/>
    <w:basedOn w:val="Normal"/>
    <w:rsid w:val="00E709A0"/>
    <w:pPr>
      <w:ind w:left="357" w:hanging="357"/>
      <w:jc w:val="left"/>
    </w:pPr>
    <w:rPr>
      <w:rFonts w:ascii="Times New Roman" w:hAnsi="Times New Roman"/>
      <w:szCs w:val="24"/>
    </w:rPr>
  </w:style>
  <w:style w:type="paragraph" w:customStyle="1" w:styleId="CharCharChar">
    <w:name w:val="Char Char Char"/>
    <w:basedOn w:val="Normal"/>
    <w:next w:val="Normal"/>
    <w:rsid w:val="00E709A0"/>
    <w:pPr>
      <w:spacing w:after="160" w:line="240" w:lineRule="exact"/>
      <w:jc w:val="left"/>
    </w:pPr>
    <w:rPr>
      <w:rFonts w:ascii="Tahoma" w:hAnsi="Tahoma"/>
    </w:rPr>
  </w:style>
  <w:style w:type="paragraph" w:customStyle="1" w:styleId="CharCharChar0">
    <w:name w:val="Char Char Char"/>
    <w:basedOn w:val="Normal"/>
    <w:uiPriority w:val="99"/>
    <w:rsid w:val="0092510C"/>
    <w:pPr>
      <w:spacing w:after="160" w:line="240" w:lineRule="exact"/>
      <w:jc w:val="left"/>
    </w:pPr>
    <w:rPr>
      <w:rFonts w:ascii="Tahoma" w:hAnsi="Tahoma"/>
      <w:sz w:val="20"/>
    </w:rPr>
  </w:style>
  <w:style w:type="character" w:customStyle="1" w:styleId="Normal12Char0">
    <w:name w:val="Normal12 Char"/>
    <w:link w:val="Normal120"/>
    <w:rsid w:val="008D0782"/>
    <w:rPr>
      <w:sz w:val="24"/>
      <w:szCs w:val="24"/>
      <w:lang w:val="ro-RO" w:eastAsia="ro-RO" w:bidi="ro-RO"/>
    </w:rPr>
  </w:style>
  <w:style w:type="paragraph" w:customStyle="1" w:styleId="CoverNormalRC">
    <w:name w:val="CoverNormalRC"/>
    <w:basedOn w:val="Normal"/>
    <w:rsid w:val="00502387"/>
    <w:pPr>
      <w:widowControl w:val="0"/>
      <w:tabs>
        <w:tab w:val="left" w:pos="1701"/>
      </w:tabs>
      <w:spacing w:after="0"/>
      <w:ind w:left="1418"/>
      <w:jc w:val="left"/>
    </w:pPr>
    <w:rPr>
      <w:rFonts w:ascii="Times New Roman" w:hAnsi="Times New Roman"/>
    </w:rPr>
  </w:style>
  <w:style w:type="paragraph" w:customStyle="1" w:styleId="CharCarCarChar">
    <w:name w:val="Char Car Car Char"/>
    <w:basedOn w:val="Normal"/>
    <w:next w:val="Normal"/>
    <w:rsid w:val="0028727C"/>
    <w:pPr>
      <w:spacing w:after="160" w:line="240" w:lineRule="exact"/>
      <w:jc w:val="left"/>
    </w:pPr>
    <w:rPr>
      <w:rFonts w:ascii="Tahoma" w:hAnsi="Tahoma" w:cs="Tahoma"/>
      <w:szCs w:val="24"/>
    </w:rPr>
  </w:style>
  <w:style w:type="paragraph" w:customStyle="1" w:styleId="Char1">
    <w:name w:val="Char1"/>
    <w:basedOn w:val="Normal"/>
    <w:rsid w:val="00F47B73"/>
    <w:pPr>
      <w:spacing w:after="160" w:line="240" w:lineRule="exact"/>
      <w:jc w:val="left"/>
    </w:pPr>
    <w:rPr>
      <w:rFonts w:ascii="Tahoma" w:hAnsi="Tahoma"/>
      <w:sz w:val="20"/>
    </w:rPr>
  </w:style>
  <w:style w:type="paragraph" w:customStyle="1" w:styleId="Char">
    <w:name w:val="Char"/>
    <w:basedOn w:val="Normal"/>
    <w:rsid w:val="00124A7A"/>
    <w:pPr>
      <w:spacing w:after="160" w:line="240" w:lineRule="exact"/>
      <w:jc w:val="left"/>
    </w:pPr>
    <w:rPr>
      <w:rFonts w:ascii="Tahoma" w:hAnsi="Tahoma"/>
      <w:sz w:val="20"/>
    </w:rPr>
  </w:style>
  <w:style w:type="character" w:customStyle="1" w:styleId="bold">
    <w:name w:val="bold"/>
    <w:basedOn w:val="DefaultParagraphFont"/>
    <w:rsid w:val="005B5CB2"/>
  </w:style>
  <w:style w:type="paragraph" w:customStyle="1" w:styleId="CoverNormal">
    <w:name w:val="CoverNormal"/>
    <w:basedOn w:val="Normal"/>
    <w:rsid w:val="00EA16CF"/>
    <w:pPr>
      <w:widowControl w:val="0"/>
      <w:spacing w:after="0"/>
      <w:ind w:left="1418"/>
      <w:jc w:val="left"/>
    </w:pPr>
    <w:rPr>
      <w:rFonts w:ascii="Times New Roman" w:hAnsi="Times New Roman"/>
    </w:rPr>
  </w:style>
  <w:style w:type="paragraph" w:styleId="CommentSubject">
    <w:name w:val="annotation subject"/>
    <w:aliases w:val=" Char Char Char Char Char"/>
    <w:basedOn w:val="CommentText"/>
    <w:next w:val="CommentText"/>
    <w:semiHidden/>
    <w:rsid w:val="00EA16CF"/>
    <w:pPr>
      <w:spacing w:before="120" w:after="120"/>
    </w:pPr>
    <w:rPr>
      <w:rFonts w:ascii="Times New Roman" w:hAnsi="Times New Roman"/>
      <w:b/>
      <w:bCs/>
      <w:snapToGrid w:val="0"/>
    </w:rPr>
  </w:style>
  <w:style w:type="character" w:customStyle="1" w:styleId="ListBulletChar1">
    <w:name w:val="List Bullet Char1"/>
    <w:link w:val="ListBullet"/>
    <w:rsid w:val="00EA16CF"/>
    <w:rPr>
      <w:rFonts w:ascii="Courier New" w:hAnsi="Courier New"/>
      <w:sz w:val="24"/>
    </w:rPr>
  </w:style>
  <w:style w:type="character" w:customStyle="1" w:styleId="contents1">
    <w:name w:val="contents1"/>
    <w:rsid w:val="00EA16CF"/>
    <w:rPr>
      <w:rFonts w:ascii="Arial" w:hAnsi="Arial" w:cs="Arial" w:hint="default"/>
      <w:b w:val="0"/>
      <w:bCs w:val="0"/>
      <w:color w:val="666666"/>
      <w:sz w:val="18"/>
      <w:szCs w:val="18"/>
    </w:rPr>
  </w:style>
  <w:style w:type="paragraph" w:customStyle="1" w:styleId="CharChar1Char">
    <w:name w:val="Char Char1 Char"/>
    <w:basedOn w:val="Normal"/>
    <w:rsid w:val="00476BB5"/>
    <w:pPr>
      <w:spacing w:after="160" w:line="240" w:lineRule="exact"/>
      <w:jc w:val="left"/>
    </w:pPr>
    <w:rPr>
      <w:rFonts w:ascii="Tahoma" w:hAnsi="Tahoma"/>
      <w:sz w:val="20"/>
    </w:rPr>
  </w:style>
  <w:style w:type="character" w:customStyle="1" w:styleId="FootnoteTextChar2">
    <w:name w:val="Footnote Text Char2"/>
    <w:aliases w:val="Footnote Text Char Char1,Footnote Text Char1 Char Char,Footnote Text Char Char Char Char,Fußnotentext Char Char1 Char Char Char,Fußnotentext Char1 Char1 Char Char Char Char,Fußnotentext Char Char Char Char Char Char Char1 Char"/>
    <w:link w:val="FootnoteText"/>
    <w:rsid w:val="00103DE9"/>
    <w:rPr>
      <w:rFonts w:ascii="Courier New" w:hAnsi="Courier New"/>
      <w:lang w:val="ro-RO" w:eastAsia="ro-RO" w:bidi="ro-RO"/>
    </w:rPr>
  </w:style>
  <w:style w:type="paragraph" w:customStyle="1" w:styleId="CharChar2CharCharCharCharCharCharChar">
    <w:name w:val="Char Char2 Char Char Char Char Char Char Char"/>
    <w:basedOn w:val="Normal"/>
    <w:rsid w:val="00FE32E0"/>
    <w:pPr>
      <w:spacing w:after="160" w:line="240" w:lineRule="exact"/>
      <w:jc w:val="left"/>
    </w:pPr>
    <w:rPr>
      <w:rFonts w:ascii="Tahoma" w:hAnsi="Tahoma"/>
      <w:sz w:val="20"/>
    </w:rPr>
  </w:style>
  <w:style w:type="character" w:customStyle="1" w:styleId="Text1Char">
    <w:name w:val="Text 1 Char"/>
    <w:link w:val="Text1"/>
    <w:rsid w:val="001B76B5"/>
    <w:rPr>
      <w:rFonts w:ascii="Courier New" w:hAnsi="Courier New"/>
      <w:sz w:val="24"/>
      <w:lang w:val="ro-RO" w:eastAsia="ro-RO" w:bidi="ro-RO"/>
    </w:rPr>
  </w:style>
  <w:style w:type="character" w:customStyle="1" w:styleId="bold1">
    <w:name w:val="bold1"/>
    <w:rsid w:val="00236008"/>
    <w:rPr>
      <w:b/>
      <w:bCs/>
    </w:rPr>
  </w:style>
  <w:style w:type="character" w:customStyle="1" w:styleId="ListChar">
    <w:name w:val="List Char"/>
    <w:link w:val="List"/>
    <w:rsid w:val="009E216E"/>
    <w:rPr>
      <w:rFonts w:ascii="Courier New" w:hAnsi="Courier New"/>
      <w:sz w:val="24"/>
      <w:lang w:val="ro-RO" w:eastAsia="ro-RO" w:bidi="ro-RO"/>
    </w:rPr>
  </w:style>
  <w:style w:type="character" w:customStyle="1" w:styleId="sup1">
    <w:name w:val="sup1"/>
    <w:rsid w:val="009E216E"/>
    <w:rPr>
      <w:sz w:val="19"/>
      <w:szCs w:val="19"/>
      <w:vertAlign w:val="superscript"/>
    </w:rPr>
  </w:style>
  <w:style w:type="character" w:customStyle="1" w:styleId="Heading1Char1">
    <w:name w:val="Heading 1 Char1"/>
    <w:aliases w:val="Heading 1 Char Char Char Char Char Char Char Char Char Char Char Char Char Char Char"/>
    <w:link w:val="Heading1"/>
    <w:rsid w:val="009E216E"/>
    <w:rPr>
      <w:rFonts w:ascii="Courier New" w:hAnsi="Courier New"/>
      <w:b/>
      <w:smallCaps/>
      <w:sz w:val="24"/>
    </w:rPr>
  </w:style>
  <w:style w:type="paragraph" w:customStyle="1" w:styleId="Statut">
    <w:name w:val="Statut"/>
    <w:basedOn w:val="Normal"/>
    <w:next w:val="Normal"/>
    <w:rsid w:val="00FE35A4"/>
    <w:pPr>
      <w:spacing w:before="360" w:after="0"/>
      <w:jc w:val="center"/>
    </w:pPr>
    <w:rPr>
      <w:rFonts w:ascii="Times New Roman" w:hAnsi="Times New Roman"/>
    </w:rPr>
  </w:style>
  <w:style w:type="paragraph" w:customStyle="1" w:styleId="CharCharCharCharCharCharCharCharChar">
    <w:name w:val="Char Char Char Char Char Char Char Char Char"/>
    <w:aliases w:val=" Char Char Char Char Char Char Char Char Char Char Char Char"/>
    <w:basedOn w:val="Normal"/>
    <w:next w:val="Normal"/>
    <w:rsid w:val="00FE35A4"/>
    <w:pPr>
      <w:spacing w:after="160" w:line="240" w:lineRule="exact"/>
      <w:jc w:val="left"/>
    </w:pPr>
    <w:rPr>
      <w:rFonts w:ascii="Tahoma" w:hAnsi="Tahoma"/>
    </w:rPr>
  </w:style>
  <w:style w:type="character" w:customStyle="1" w:styleId="Marker">
    <w:name w:val="Marker"/>
    <w:rsid w:val="00FE35A4"/>
    <w:rPr>
      <w:color w:val="0000FF"/>
      <w:lang w:val="ro-RO"/>
    </w:rPr>
  </w:style>
  <w:style w:type="paragraph" w:customStyle="1" w:styleId="CarChar">
    <w:name w:val="Car Char"/>
    <w:basedOn w:val="Normal"/>
    <w:rsid w:val="00573DC5"/>
    <w:pPr>
      <w:spacing w:after="160" w:line="240" w:lineRule="exact"/>
      <w:jc w:val="left"/>
    </w:pPr>
    <w:rPr>
      <w:rFonts w:ascii="Tahoma" w:hAnsi="Tahoma"/>
      <w:sz w:val="20"/>
    </w:rPr>
  </w:style>
  <w:style w:type="paragraph" w:customStyle="1" w:styleId="Car">
    <w:name w:val="Car"/>
    <w:basedOn w:val="Normal"/>
    <w:rsid w:val="00F02465"/>
    <w:pPr>
      <w:spacing w:after="160" w:line="240" w:lineRule="exact"/>
      <w:jc w:val="left"/>
    </w:pPr>
    <w:rPr>
      <w:rFonts w:ascii="Arial" w:hAnsi="Arial" w:cs="Arial"/>
      <w:sz w:val="28"/>
      <w:szCs w:val="28"/>
    </w:rPr>
  </w:style>
  <w:style w:type="character" w:customStyle="1" w:styleId="ringrefselectedheader">
    <w:name w:val="ring_ref_selected_header"/>
    <w:basedOn w:val="DefaultParagraphFont"/>
    <w:rsid w:val="006D74E0"/>
  </w:style>
  <w:style w:type="character" w:customStyle="1" w:styleId="Normal12HangingChar">
    <w:name w:val="Normal12Hanging Char"/>
    <w:link w:val="Normal12Hanging"/>
    <w:rsid w:val="00990461"/>
    <w:rPr>
      <w:sz w:val="24"/>
      <w:lang w:val="ro-RO" w:eastAsia="ro-RO" w:bidi="ro-RO"/>
    </w:rPr>
  </w:style>
  <w:style w:type="character" w:customStyle="1" w:styleId="fnChar">
    <w:name w:val="fn Char"/>
    <w:aliases w:val="Footnote Char,Voetnoottekst Char Char,Voetnoottekst Char1 Char,Voetnoottekst Char2 Char Char Char,Voetnoottekst Char Char1 Char Char Char,Podrozdział Char,Podrozdzia3 Char,Footnote text Char,Schriftart: 9 pt Char,Schriftart: 10 pt Char,Char Char"/>
    <w:rsid w:val="00990461"/>
    <w:rPr>
      <w:lang w:val="ro-RO" w:eastAsia="ro-RO" w:bidi="ro-RO"/>
    </w:rPr>
  </w:style>
  <w:style w:type="paragraph" w:customStyle="1" w:styleId="Default">
    <w:name w:val="Default"/>
    <w:rsid w:val="00990461"/>
    <w:pPr>
      <w:autoSpaceDE w:val="0"/>
      <w:autoSpaceDN w:val="0"/>
      <w:adjustRightInd w:val="0"/>
    </w:pPr>
    <w:rPr>
      <w:color w:val="000000"/>
      <w:sz w:val="24"/>
      <w:szCs w:val="24"/>
      <w:lang w:val="ro-RO" w:eastAsia="ro-RO" w:bidi="ro-RO"/>
    </w:rPr>
  </w:style>
  <w:style w:type="paragraph" w:customStyle="1" w:styleId="Hanging12">
    <w:name w:val="Hanging12"/>
    <w:basedOn w:val="Normal"/>
    <w:link w:val="Hanging12Char"/>
    <w:rsid w:val="00253F7D"/>
    <w:pPr>
      <w:widowControl w:val="0"/>
      <w:tabs>
        <w:tab w:val="left" w:pos="357"/>
      </w:tabs>
      <w:ind w:left="357" w:hanging="357"/>
      <w:jc w:val="left"/>
    </w:pPr>
    <w:rPr>
      <w:rFonts w:ascii="Times New Roman" w:hAnsi="Times New Roman"/>
    </w:rPr>
  </w:style>
  <w:style w:type="paragraph" w:customStyle="1" w:styleId="ringsteptitle">
    <w:name w:val="ring_step_title"/>
    <w:basedOn w:val="Normal"/>
    <w:rsid w:val="00FF43F0"/>
    <w:pPr>
      <w:spacing w:after="0"/>
      <w:jc w:val="left"/>
    </w:pPr>
    <w:rPr>
      <w:rFonts w:ascii="Arial" w:hAnsi="Arial" w:cs="Arial"/>
      <w:b/>
      <w:bCs/>
      <w:color w:val="666666"/>
      <w:sz w:val="17"/>
      <w:szCs w:val="17"/>
    </w:rPr>
  </w:style>
  <w:style w:type="character" w:customStyle="1" w:styleId="Normal12HangingCarattere">
    <w:name w:val="Normal12Hanging Carattere"/>
    <w:rsid w:val="00577812"/>
    <w:rPr>
      <w:sz w:val="24"/>
      <w:lang w:val="ro-RO" w:eastAsia="ro-RO" w:bidi="ro-RO"/>
    </w:rPr>
  </w:style>
  <w:style w:type="character" w:customStyle="1" w:styleId="underline">
    <w:name w:val="underline"/>
    <w:basedOn w:val="DefaultParagraphFont"/>
    <w:rsid w:val="00DA48EF"/>
  </w:style>
  <w:style w:type="character" w:customStyle="1" w:styleId="ctteelong1">
    <w:name w:val="cttee_long1"/>
    <w:rsid w:val="00DA48EF"/>
    <w:rPr>
      <w:b/>
      <w:bCs/>
      <w:color w:val="000000"/>
      <w:sz w:val="25"/>
      <w:szCs w:val="25"/>
    </w:rPr>
  </w:style>
  <w:style w:type="paragraph" w:customStyle="1" w:styleId="CharChar2CharCharCharChar">
    <w:name w:val="Char Char2 Char Char Char Char"/>
    <w:basedOn w:val="Normal"/>
    <w:rsid w:val="00D35B03"/>
    <w:pPr>
      <w:spacing w:after="160" w:line="240" w:lineRule="exact"/>
      <w:jc w:val="left"/>
    </w:pPr>
    <w:rPr>
      <w:rFonts w:ascii="Tahoma" w:hAnsi="Tahoma"/>
      <w:sz w:val="20"/>
    </w:rPr>
  </w:style>
  <w:style w:type="paragraph" w:customStyle="1" w:styleId="CharChar7CharCharCharCharCharCharChar">
    <w:name w:val="Char Char7 Char Char Char Char Char Char Char"/>
    <w:basedOn w:val="Normal"/>
    <w:rsid w:val="00CD730B"/>
    <w:pPr>
      <w:spacing w:after="160" w:line="240" w:lineRule="exact"/>
      <w:jc w:val="left"/>
    </w:pPr>
    <w:rPr>
      <w:rFonts w:ascii="Tahoma" w:hAnsi="Tahoma"/>
      <w:sz w:val="20"/>
    </w:rPr>
  </w:style>
  <w:style w:type="paragraph" w:customStyle="1" w:styleId="Znak">
    <w:name w:val="Znak"/>
    <w:basedOn w:val="Normal"/>
    <w:rsid w:val="00A76EE9"/>
    <w:pPr>
      <w:spacing w:after="160" w:line="240" w:lineRule="exact"/>
      <w:jc w:val="left"/>
    </w:pPr>
    <w:rPr>
      <w:rFonts w:ascii="Tahoma" w:hAnsi="Tahoma"/>
      <w:sz w:val="20"/>
    </w:rPr>
  </w:style>
  <w:style w:type="character" w:customStyle="1" w:styleId="Forte1">
    <w:name w:val="Forte1"/>
    <w:rsid w:val="00386FED"/>
    <w:rPr>
      <w:b/>
      <w:bCs/>
      <w:color w:val="000066"/>
      <w:sz w:val="20"/>
      <w:szCs w:val="20"/>
    </w:rPr>
  </w:style>
  <w:style w:type="character" w:customStyle="1" w:styleId="Hiperligao6">
    <w:name w:val="Hiperligação6"/>
    <w:rsid w:val="00386FED"/>
    <w:rPr>
      <w:color w:val="000066"/>
      <w:sz w:val="20"/>
      <w:szCs w:val="20"/>
      <w:u w:val="single"/>
    </w:rPr>
  </w:style>
  <w:style w:type="character" w:customStyle="1" w:styleId="Text1Car">
    <w:name w:val="Text 1 Car"/>
    <w:rsid w:val="00BD1BAB"/>
    <w:rPr>
      <w:smallCaps/>
      <w:sz w:val="24"/>
      <w:szCs w:val="24"/>
      <w:lang w:val="ro-RO" w:eastAsia="ro-RO" w:bidi="ro-RO"/>
    </w:rPr>
  </w:style>
  <w:style w:type="character" w:customStyle="1" w:styleId="bodytext1">
    <w:name w:val="bodytext1"/>
    <w:rsid w:val="00B35BF4"/>
    <w:rPr>
      <w:rFonts w:ascii="Verdana" w:hAnsi="Verdana" w:hint="default"/>
      <w:b w:val="0"/>
      <w:bCs w:val="0"/>
      <w:i w:val="0"/>
      <w:iCs w:val="0"/>
      <w:sz w:val="17"/>
      <w:szCs w:val="17"/>
    </w:rPr>
  </w:style>
  <w:style w:type="paragraph" w:customStyle="1" w:styleId="listdash10">
    <w:name w:val="listdash1"/>
    <w:basedOn w:val="Normal"/>
    <w:rsid w:val="00FD3ECC"/>
    <w:pPr>
      <w:tabs>
        <w:tab w:val="num" w:pos="283"/>
      </w:tabs>
      <w:ind w:left="765" w:hanging="283"/>
    </w:pPr>
    <w:rPr>
      <w:rFonts w:ascii="Times New Roman" w:hAnsi="Times New Roman"/>
      <w:szCs w:val="24"/>
    </w:rPr>
  </w:style>
  <w:style w:type="character" w:customStyle="1" w:styleId="FooterChar">
    <w:name w:val="Footer Char"/>
    <w:link w:val="Footer"/>
    <w:rsid w:val="00634CB5"/>
    <w:rPr>
      <w:rFonts w:ascii="Arial" w:hAnsi="Arial"/>
      <w:sz w:val="16"/>
      <w:lang w:val="ro-RO" w:eastAsia="ro-RO" w:bidi="ro-RO"/>
    </w:rPr>
  </w:style>
  <w:style w:type="paragraph" w:customStyle="1" w:styleId="Cover60">
    <w:name w:val="Cover60"/>
    <w:basedOn w:val="Normal"/>
    <w:rsid w:val="009A6382"/>
    <w:pPr>
      <w:widowControl w:val="0"/>
      <w:spacing w:after="1200"/>
      <w:ind w:left="1418"/>
      <w:jc w:val="left"/>
    </w:pPr>
    <w:rPr>
      <w:rFonts w:ascii="Times New Roman" w:hAnsi="Times New Roman"/>
    </w:rPr>
  </w:style>
  <w:style w:type="paragraph" w:customStyle="1" w:styleId="copy">
    <w:name w:val="copy"/>
    <w:basedOn w:val="Normal"/>
    <w:rsid w:val="009A6382"/>
    <w:pPr>
      <w:spacing w:before="100" w:beforeAutospacing="1" w:after="100" w:afterAutospacing="1" w:line="178" w:lineRule="atLeast"/>
      <w:jc w:val="left"/>
    </w:pPr>
    <w:rPr>
      <w:rFonts w:ascii="Verdana" w:hAnsi="Verdana"/>
      <w:color w:val="000000"/>
      <w:sz w:val="14"/>
      <w:szCs w:val="14"/>
    </w:rPr>
  </w:style>
  <w:style w:type="character" w:customStyle="1" w:styleId="ListBulletChar">
    <w:name w:val="List Bullet Char"/>
    <w:rsid w:val="00B36749"/>
    <w:rPr>
      <w:sz w:val="24"/>
      <w:lang w:val="ro-RO" w:eastAsia="ro-RO" w:bidi="ro-RO"/>
    </w:rPr>
  </w:style>
  <w:style w:type="character" w:customStyle="1" w:styleId="Normal12HangingZnak">
    <w:name w:val="Normal12Hanging Znak"/>
    <w:rsid w:val="006474F2"/>
    <w:rPr>
      <w:sz w:val="24"/>
      <w:lang w:val="ro-RO" w:eastAsia="ro-RO" w:bidi="ro-RO"/>
    </w:rPr>
  </w:style>
  <w:style w:type="character" w:customStyle="1" w:styleId="Text2Char1">
    <w:name w:val="Text 2 Char1"/>
    <w:link w:val="Text2"/>
    <w:rsid w:val="006474F2"/>
    <w:rPr>
      <w:rFonts w:ascii="Courier New" w:hAnsi="Courier New"/>
      <w:sz w:val="24"/>
      <w:lang w:val="ro-RO" w:eastAsia="ro-RO" w:bidi="ro-RO"/>
    </w:rPr>
  </w:style>
  <w:style w:type="paragraph" w:customStyle="1" w:styleId="Cover24">
    <w:name w:val="Cover24"/>
    <w:basedOn w:val="Normal"/>
    <w:rsid w:val="00CF7345"/>
    <w:pPr>
      <w:widowControl w:val="0"/>
      <w:spacing w:after="480"/>
      <w:ind w:left="1418"/>
      <w:jc w:val="left"/>
    </w:pPr>
    <w:rPr>
      <w:rFonts w:ascii="Times New Roman" w:hAnsi="Times New Roman"/>
    </w:rPr>
  </w:style>
  <w:style w:type="character" w:customStyle="1" w:styleId="verdanaelflight">
    <w:name w:val="verdanaelflight"/>
    <w:basedOn w:val="DefaultParagraphFont"/>
    <w:rsid w:val="0059734D"/>
  </w:style>
  <w:style w:type="character" w:customStyle="1" w:styleId="titlemep">
    <w:name w:val="titlemep"/>
    <w:basedOn w:val="DefaultParagraphFont"/>
    <w:rsid w:val="000975A5"/>
  </w:style>
  <w:style w:type="character" w:customStyle="1" w:styleId="titlemep2">
    <w:name w:val="titlemep2"/>
    <w:basedOn w:val="DefaultParagraphFont"/>
    <w:rsid w:val="000975A5"/>
  </w:style>
  <w:style w:type="paragraph" w:customStyle="1" w:styleId="Normal6">
    <w:name w:val="Normal6"/>
    <w:basedOn w:val="Normal"/>
    <w:link w:val="Normal6Char"/>
    <w:rsid w:val="00A62579"/>
    <w:pPr>
      <w:widowControl w:val="0"/>
      <w:spacing w:after="120"/>
      <w:jc w:val="left"/>
    </w:pPr>
    <w:rPr>
      <w:rFonts w:ascii="Times New Roman" w:hAnsi="Times New Roman"/>
      <w:noProof/>
    </w:rPr>
  </w:style>
  <w:style w:type="character" w:customStyle="1" w:styleId="Normal6Char">
    <w:name w:val="Normal6 Char"/>
    <w:link w:val="Normal6"/>
    <w:rsid w:val="00A62579"/>
    <w:rPr>
      <w:noProof/>
      <w:sz w:val="24"/>
      <w:lang w:val="ro-RO" w:eastAsia="ro-RO" w:bidi="ro-RO"/>
    </w:rPr>
  </w:style>
  <w:style w:type="character" w:customStyle="1" w:styleId="ListBulletCharCharChar">
    <w:name w:val="List Bullet Char Char Char"/>
    <w:rsid w:val="00536069"/>
    <w:rPr>
      <w:sz w:val="24"/>
      <w:lang w:val="ro-RO" w:eastAsia="ro-RO" w:bidi="ro-RO"/>
    </w:rPr>
  </w:style>
  <w:style w:type="paragraph" w:customStyle="1" w:styleId="texte-compact">
    <w:name w:val="texte-compact"/>
    <w:basedOn w:val="Normal"/>
    <w:rsid w:val="00F47793"/>
    <w:pPr>
      <w:spacing w:before="30"/>
      <w:jc w:val="left"/>
    </w:pPr>
    <w:rPr>
      <w:rFonts w:ascii="Times New Roman" w:hAnsi="Times New Roman"/>
      <w:szCs w:val="24"/>
    </w:rPr>
  </w:style>
  <w:style w:type="character" w:customStyle="1" w:styleId="NumPar1Char1">
    <w:name w:val="NumPar 1 Char1"/>
    <w:link w:val="NumPar1"/>
    <w:rsid w:val="00822F9D"/>
    <w:rPr>
      <w:rFonts w:ascii="Courier New" w:hAnsi="Courier New"/>
      <w:sz w:val="24"/>
    </w:rPr>
  </w:style>
  <w:style w:type="paragraph" w:customStyle="1" w:styleId="initial0">
    <w:name w:val="initial"/>
    <w:basedOn w:val="Normal"/>
    <w:rsid w:val="00E01174"/>
    <w:pPr>
      <w:spacing w:after="0"/>
    </w:pPr>
    <w:rPr>
      <w:rFonts w:ascii="Times New Roman" w:hAnsi="Times New Roman"/>
      <w:spacing w:val="-3"/>
      <w:szCs w:val="24"/>
    </w:rPr>
  </w:style>
  <w:style w:type="character" w:customStyle="1" w:styleId="Heading1Char">
    <w:name w:val="Heading 1 Char"/>
    <w:rsid w:val="000A1BDC"/>
    <w:rPr>
      <w:bCs/>
      <w:smallCaps/>
      <w:sz w:val="24"/>
      <w:lang w:val="ro-RO" w:eastAsia="ro-RO" w:bidi="ro-RO"/>
    </w:rPr>
  </w:style>
  <w:style w:type="paragraph" w:customStyle="1" w:styleId="Prliminairetype">
    <w:name w:val="Préliminaire type"/>
    <w:basedOn w:val="Normal"/>
    <w:next w:val="Normal"/>
    <w:rsid w:val="00495658"/>
    <w:pPr>
      <w:spacing w:before="360" w:after="0"/>
      <w:jc w:val="center"/>
    </w:pPr>
    <w:rPr>
      <w:rFonts w:ascii="Times New Roman" w:hAnsi="Times New Roman"/>
      <w:b/>
      <w:szCs w:val="24"/>
    </w:rPr>
  </w:style>
  <w:style w:type="character" w:customStyle="1" w:styleId="introtext">
    <w:name w:val="introtext"/>
    <w:basedOn w:val="DefaultParagraphFont"/>
    <w:rsid w:val="00FF30F1"/>
  </w:style>
  <w:style w:type="paragraph" w:styleId="ListParagraph">
    <w:name w:val="List Paragraph"/>
    <w:basedOn w:val="Normal"/>
    <w:uiPriority w:val="34"/>
    <w:qFormat/>
    <w:rsid w:val="001C680C"/>
    <w:pPr>
      <w:spacing w:after="200" w:line="276" w:lineRule="auto"/>
      <w:ind w:left="720"/>
      <w:contextualSpacing/>
      <w:jc w:val="left"/>
    </w:pPr>
    <w:rPr>
      <w:rFonts w:ascii="Calibri" w:eastAsia="Calibri" w:hAnsi="Calibri"/>
      <w:sz w:val="22"/>
      <w:szCs w:val="22"/>
    </w:rPr>
  </w:style>
  <w:style w:type="paragraph" w:customStyle="1" w:styleId="ZDate">
    <w:name w:val="ZDate"/>
    <w:basedOn w:val="Normal"/>
    <w:rsid w:val="00A03CB8"/>
    <w:pPr>
      <w:widowControl w:val="0"/>
      <w:spacing w:after="1200"/>
      <w:jc w:val="left"/>
    </w:pPr>
    <w:rPr>
      <w:rFonts w:ascii="Times New Roman" w:hAnsi="Times New Roman"/>
    </w:rPr>
  </w:style>
  <w:style w:type="character" w:customStyle="1" w:styleId="Heading3Char">
    <w:name w:val="Heading 3 Char"/>
    <w:link w:val="Heading3"/>
    <w:rsid w:val="0067029D"/>
    <w:rPr>
      <w:rFonts w:ascii="Courier New" w:hAnsi="Courier New"/>
      <w:i/>
      <w:sz w:val="24"/>
    </w:rPr>
  </w:style>
  <w:style w:type="character" w:customStyle="1" w:styleId="5NormalChar">
    <w:name w:val="5 Normal Char"/>
    <w:link w:val="5Normal"/>
    <w:rsid w:val="00AB63A6"/>
    <w:rPr>
      <w:rFonts w:ascii="Arial" w:hAnsi="Arial"/>
      <w:spacing w:val="-2"/>
      <w:sz w:val="22"/>
      <w:lang w:val="ro-RO" w:eastAsia="ro-RO" w:bidi="ro-RO"/>
    </w:rPr>
  </w:style>
  <w:style w:type="paragraph" w:customStyle="1" w:styleId="Prliminairetitre">
    <w:name w:val="Préliminaire titre"/>
    <w:basedOn w:val="Normal"/>
    <w:next w:val="Normal"/>
    <w:rsid w:val="00E85A91"/>
    <w:pPr>
      <w:spacing w:before="360" w:after="360"/>
      <w:jc w:val="center"/>
    </w:pPr>
    <w:rPr>
      <w:rFonts w:ascii="Times New Roman" w:hAnsi="Times New Roman"/>
      <w:b/>
      <w:szCs w:val="24"/>
    </w:rPr>
  </w:style>
  <w:style w:type="character" w:customStyle="1" w:styleId="docsubtitlelevel1bis">
    <w:name w:val="doc_subtitle_level1_bis"/>
    <w:basedOn w:val="DefaultParagraphFont"/>
    <w:rsid w:val="00871A9E"/>
  </w:style>
  <w:style w:type="paragraph" w:customStyle="1" w:styleId="a3520normalp5">
    <w:name w:val="a__35__20_normal_p5"/>
    <w:basedOn w:val="Normal"/>
    <w:rsid w:val="00BB7227"/>
    <w:pPr>
      <w:spacing w:after="120"/>
    </w:pPr>
    <w:rPr>
      <w:rFonts w:ascii="Times New Roman" w:hAnsi="Times New Roman"/>
      <w:szCs w:val="24"/>
    </w:rPr>
  </w:style>
  <w:style w:type="paragraph" w:customStyle="1" w:styleId="Considrant">
    <w:name w:val="Considérant"/>
    <w:basedOn w:val="Normal"/>
    <w:rsid w:val="009D3B39"/>
    <w:pPr>
      <w:numPr>
        <w:numId w:val="19"/>
      </w:numPr>
      <w:spacing w:before="120" w:after="120"/>
    </w:pPr>
    <w:rPr>
      <w:rFonts w:ascii="Times New Roman" w:hAnsi="Times New Roman"/>
    </w:rPr>
  </w:style>
  <w:style w:type="table" w:styleId="TableGrid1">
    <w:name w:val="Table Grid 1"/>
    <w:basedOn w:val="TableNormal"/>
    <w:rsid w:val="009D1A0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THeading2">
    <w:name w:val="AT Heading 2"/>
    <w:basedOn w:val="Normal"/>
    <w:next w:val="Normal"/>
    <w:link w:val="ATHeading2Char"/>
    <w:rsid w:val="004649AB"/>
    <w:pPr>
      <w:spacing w:before="120" w:after="120"/>
      <w:jc w:val="left"/>
      <w:outlineLvl w:val="1"/>
    </w:pPr>
    <w:rPr>
      <w:rFonts w:ascii="Times New Roman" w:hAnsi="Times New Roman"/>
      <w:b/>
      <w:noProof/>
      <w:sz w:val="28"/>
    </w:rPr>
  </w:style>
  <w:style w:type="character" w:customStyle="1" w:styleId="ATHeading2Char">
    <w:name w:val="AT Heading 2 Char"/>
    <w:link w:val="ATHeading2"/>
    <w:rsid w:val="004649AB"/>
    <w:rPr>
      <w:b/>
      <w:noProof/>
      <w:sz w:val="28"/>
      <w:lang w:val="ro-RO" w:eastAsia="ro-RO" w:bidi="ro-RO"/>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4649AB"/>
    <w:pPr>
      <w:spacing w:after="160" w:line="240" w:lineRule="exact"/>
      <w:jc w:val="left"/>
    </w:pPr>
    <w:rPr>
      <w:rFonts w:ascii="Times New Roman" w:hAnsi="Times New Roman"/>
      <w:sz w:val="20"/>
      <w:vertAlign w:val="superscript"/>
    </w:rPr>
  </w:style>
  <w:style w:type="character" w:customStyle="1" w:styleId="singlespaceChar">
    <w:name w:val="single space Char"/>
    <w:aliases w:val="footnote text Char1,Fußnote Char,FOOTNOTES Char, Char Char Char Char,Note de bas de page2 Char,Footnotes Char Char,footnote text Char Char,Footnotes Char1,Char Char Char Char"/>
    <w:locked/>
    <w:rsid w:val="004649AB"/>
    <w:rPr>
      <w:lang w:val="ro-RO" w:eastAsia="ro-RO" w:bidi="ro-RO"/>
    </w:rPr>
  </w:style>
  <w:style w:type="paragraph" w:customStyle="1" w:styleId="Listenabsatz">
    <w:name w:val="Listenabsatz"/>
    <w:basedOn w:val="Normal"/>
    <w:qFormat/>
    <w:rsid w:val="00316C69"/>
    <w:pPr>
      <w:spacing w:after="200" w:line="276" w:lineRule="auto"/>
      <w:ind w:left="720"/>
      <w:contextualSpacing/>
      <w:jc w:val="left"/>
    </w:pPr>
    <w:rPr>
      <w:rFonts w:ascii="Calibri" w:eastAsia="Calibri" w:hAnsi="Calibri"/>
      <w:sz w:val="22"/>
      <w:szCs w:val="22"/>
    </w:rPr>
  </w:style>
  <w:style w:type="paragraph" w:customStyle="1" w:styleId="Point0">
    <w:name w:val="Point 0"/>
    <w:basedOn w:val="Normal"/>
    <w:rsid w:val="001912E2"/>
    <w:pPr>
      <w:spacing w:before="120" w:after="120"/>
      <w:ind w:left="850" w:hanging="850"/>
    </w:pPr>
    <w:rPr>
      <w:rFonts w:ascii="Times New Roman" w:hAnsi="Times New Roman"/>
      <w:szCs w:val="24"/>
    </w:rPr>
  </w:style>
  <w:style w:type="character" w:customStyle="1" w:styleId="5NormalCar">
    <w:name w:val="5 Normal Car"/>
    <w:rsid w:val="005951D7"/>
    <w:rPr>
      <w:rFonts w:ascii="Arial" w:hAnsi="Arial"/>
      <w:spacing w:val="-2"/>
      <w:sz w:val="22"/>
      <w:lang w:val="ro-RO" w:eastAsia="ro-RO" w:bidi="ro-RO"/>
    </w:rPr>
  </w:style>
  <w:style w:type="paragraph" w:customStyle="1" w:styleId="Briefingspeakdef">
    <w:name w:val="Briefing speak/def"/>
    <w:basedOn w:val="Normal"/>
    <w:rsid w:val="005951D7"/>
    <w:pPr>
      <w:numPr>
        <w:numId w:val="20"/>
      </w:numPr>
      <w:tabs>
        <w:tab w:val="clear" w:pos="765"/>
        <w:tab w:val="num" w:pos="284"/>
      </w:tabs>
      <w:ind w:left="284" w:hanging="284"/>
    </w:pPr>
    <w:rPr>
      <w:rFonts w:ascii="Tahoma" w:hAnsi="Tahoma" w:cs="Tahoma"/>
      <w:sz w:val="40"/>
      <w:szCs w:val="22"/>
    </w:rPr>
  </w:style>
  <w:style w:type="character" w:customStyle="1" w:styleId="NormalWebChar">
    <w:name w:val="Normal (Web) Char"/>
    <w:aliases w:val="webb Char"/>
    <w:rsid w:val="00AB650D"/>
    <w:rPr>
      <w:sz w:val="24"/>
      <w:szCs w:val="24"/>
      <w:lang w:val="ro-RO" w:eastAsia="ro-RO" w:bidi="ro-RO"/>
    </w:rPr>
  </w:style>
  <w:style w:type="paragraph" w:customStyle="1" w:styleId="Briefinglist1">
    <w:name w:val="Briefing list 1"/>
    <w:basedOn w:val="Normal"/>
    <w:rsid w:val="007E4EE6"/>
    <w:pPr>
      <w:spacing w:after="0"/>
      <w:jc w:val="left"/>
    </w:pPr>
    <w:rPr>
      <w:rFonts w:ascii="Times New Roman" w:hAnsi="Times New Roman"/>
      <w:szCs w:val="24"/>
    </w:rPr>
  </w:style>
  <w:style w:type="paragraph" w:customStyle="1" w:styleId="Briefingtext">
    <w:name w:val="Briefing text"/>
    <w:basedOn w:val="Normal"/>
    <w:link w:val="BriefingtextChar"/>
    <w:rsid w:val="00217E48"/>
    <w:rPr>
      <w:rFonts w:ascii="Arial" w:hAnsi="Arial" w:cs="Arial"/>
      <w:sz w:val="22"/>
      <w:szCs w:val="24"/>
    </w:rPr>
  </w:style>
  <w:style w:type="character" w:customStyle="1" w:styleId="BriefingtextChar">
    <w:name w:val="Briefing text Char"/>
    <w:link w:val="Briefingtext"/>
    <w:rsid w:val="00217E48"/>
    <w:rPr>
      <w:rFonts w:ascii="Arial" w:hAnsi="Arial" w:cs="Arial"/>
      <w:sz w:val="22"/>
      <w:szCs w:val="24"/>
      <w:lang w:val="ro-RO" w:eastAsia="ro-RO" w:bidi="ro-RO"/>
    </w:rPr>
  </w:style>
  <w:style w:type="numbering" w:styleId="111111">
    <w:name w:val="Outline List 2"/>
    <w:basedOn w:val="NoList"/>
    <w:rsid w:val="00BC35A6"/>
    <w:pPr>
      <w:numPr>
        <w:numId w:val="21"/>
      </w:numPr>
    </w:pPr>
  </w:style>
  <w:style w:type="character" w:customStyle="1" w:styleId="at11">
    <w:name w:val="a__t11"/>
    <w:rsid w:val="008B3A18"/>
    <w:rPr>
      <w:b/>
      <w:bCs/>
    </w:rPr>
  </w:style>
  <w:style w:type="paragraph" w:customStyle="1" w:styleId="a3520normal">
    <w:name w:val="a___35__20_normal"/>
    <w:basedOn w:val="Normal"/>
    <w:rsid w:val="0069026C"/>
    <w:pPr>
      <w:spacing w:before="30"/>
      <w:jc w:val="left"/>
    </w:pPr>
    <w:rPr>
      <w:rFonts w:ascii="Times New Roman" w:hAnsi="Times New Roman"/>
      <w:sz w:val="20"/>
    </w:rPr>
  </w:style>
  <w:style w:type="character" w:customStyle="1" w:styleId="at1">
    <w:name w:val="a__t1"/>
    <w:basedOn w:val="DefaultParagraphFont"/>
    <w:rsid w:val="00AE7C82"/>
  </w:style>
  <w:style w:type="character" w:customStyle="1" w:styleId="at51">
    <w:name w:val="a__t51"/>
    <w:rsid w:val="00AE7C82"/>
    <w:rPr>
      <w:i/>
      <w:iCs/>
    </w:rPr>
  </w:style>
  <w:style w:type="character" w:customStyle="1" w:styleId="at61">
    <w:name w:val="a__t61"/>
    <w:rsid w:val="00AE7C82"/>
    <w:rPr>
      <w:u w:val="single"/>
    </w:rPr>
  </w:style>
  <w:style w:type="character" w:customStyle="1" w:styleId="at111">
    <w:name w:val="a__t111"/>
    <w:rsid w:val="00AE7C82"/>
    <w:rPr>
      <w:color w:val="000000"/>
    </w:rPr>
  </w:style>
  <w:style w:type="paragraph" w:customStyle="1" w:styleId="Rapporteur">
    <w:name w:val="Rapporteur"/>
    <w:basedOn w:val="Normal"/>
    <w:rsid w:val="00E72F7C"/>
    <w:pPr>
      <w:tabs>
        <w:tab w:val="num" w:pos="540"/>
        <w:tab w:val="left" w:pos="2160"/>
      </w:tabs>
      <w:spacing w:after="120"/>
      <w:ind w:left="540"/>
    </w:pPr>
    <w:rPr>
      <w:rFonts w:ascii="Times New Roman" w:hAnsi="Times New Roman"/>
      <w:szCs w:val="24"/>
      <w:u w:val="single"/>
    </w:rPr>
  </w:style>
  <w:style w:type="paragraph" w:customStyle="1" w:styleId="5normal0">
    <w:name w:val="5normal"/>
    <w:basedOn w:val="Normal"/>
    <w:rsid w:val="00C124C9"/>
    <w:pPr>
      <w:spacing w:before="100" w:beforeAutospacing="1" w:after="100" w:afterAutospacing="1"/>
      <w:jc w:val="left"/>
    </w:pPr>
    <w:rPr>
      <w:rFonts w:ascii="Arial" w:hAnsi="Arial" w:cs="Arial"/>
      <w:sz w:val="20"/>
    </w:rPr>
  </w:style>
  <w:style w:type="character" w:customStyle="1" w:styleId="hps">
    <w:name w:val="hps"/>
    <w:basedOn w:val="DefaultParagraphFont"/>
    <w:rsid w:val="002C30C5"/>
  </w:style>
  <w:style w:type="character" w:customStyle="1" w:styleId="FootnoteTextCharCharCharCharChar1">
    <w:name w:val="Footnote Text Char Char Char Char Char1"/>
    <w:aliases w:val="Footnote Text Char Char Char1,Footnote Text Char Char Char Char Char Char,Footnote Text Char Char Char Char Char Char Char Char Char,Footnote Text Char Char Char Char1,Schriftart: 9 pt Char1"/>
    <w:semiHidden/>
    <w:locked/>
    <w:rsid w:val="00EA0D59"/>
    <w:rPr>
      <w:lang w:val="ro-RO" w:eastAsia="ro-RO" w:bidi="ro-RO"/>
    </w:rPr>
  </w:style>
  <w:style w:type="character" w:customStyle="1" w:styleId="InitialChar">
    <w:name w:val="Initial Char"/>
    <w:link w:val="Initial"/>
    <w:rsid w:val="00FD22F7"/>
    <w:rPr>
      <w:spacing w:val="-3"/>
      <w:sz w:val="24"/>
      <w:lang w:val="ro-RO" w:eastAsia="ro-RO" w:bidi="ro-RO"/>
    </w:rPr>
  </w:style>
  <w:style w:type="paragraph" w:customStyle="1" w:styleId="Briefingspdef">
    <w:name w:val="Briefing sp/def"/>
    <w:basedOn w:val="Normal"/>
    <w:rsid w:val="00FD22F7"/>
    <w:pPr>
      <w:keepLines/>
      <w:numPr>
        <w:numId w:val="22"/>
      </w:numPr>
      <w:spacing w:after="480"/>
    </w:pPr>
    <w:rPr>
      <w:rFonts w:ascii="Arial" w:hAnsi="Arial" w:cs="Arial"/>
      <w:sz w:val="48"/>
      <w:szCs w:val="48"/>
    </w:rPr>
  </w:style>
  <w:style w:type="character" w:customStyle="1" w:styleId="titlemep1">
    <w:name w:val="titlemep1"/>
    <w:rsid w:val="00DC0AA5"/>
    <w:rPr>
      <w:rFonts w:ascii="Verdana" w:hAnsi="Verdana" w:hint="default"/>
      <w:b/>
      <w:bCs/>
      <w:color w:val="48452D"/>
      <w:sz w:val="16"/>
      <w:szCs w:val="16"/>
    </w:rPr>
  </w:style>
  <w:style w:type="character" w:customStyle="1" w:styleId="referencenotice">
    <w:name w:val="reference_notice"/>
    <w:basedOn w:val="DefaultParagraphFont"/>
    <w:rsid w:val="007D628A"/>
  </w:style>
  <w:style w:type="character" w:customStyle="1" w:styleId="ephidden1">
    <w:name w:val="ep_hidden1"/>
    <w:rsid w:val="00ED4495"/>
    <w:rPr>
      <w:vanish w:val="0"/>
      <w:webHidden w:val="0"/>
      <w:color w:val="000000"/>
      <w:shd w:val="clear" w:color="auto" w:fill="FFFFFF"/>
      <w:specVanish w:val="0"/>
    </w:rPr>
  </w:style>
  <w:style w:type="character" w:customStyle="1" w:styleId="playersrapportertext1">
    <w:name w:val="players_rapporter_text1"/>
    <w:basedOn w:val="DefaultParagraphFont"/>
    <w:rsid w:val="00151572"/>
  </w:style>
  <w:style w:type="character" w:customStyle="1" w:styleId="apple-converted-space">
    <w:name w:val="apple-converted-space"/>
    <w:basedOn w:val="DefaultParagraphFont"/>
    <w:rsid w:val="00151572"/>
  </w:style>
  <w:style w:type="character" w:customStyle="1" w:styleId="ringrefselectedheader1">
    <w:name w:val="ring_ref_selected_header1"/>
    <w:rsid w:val="00A12CB4"/>
    <w:rPr>
      <w:rFonts w:ascii="Arial" w:hAnsi="Arial" w:cs="Arial" w:hint="default"/>
      <w:b w:val="0"/>
      <w:bCs w:val="0"/>
      <w:strike w:val="0"/>
      <w:dstrike w:val="0"/>
      <w:color w:val="666666"/>
      <w:sz w:val="22"/>
      <w:szCs w:val="22"/>
      <w:u w:val="none"/>
      <w:effect w:val="none"/>
      <w:bdr w:val="single" w:sz="4" w:space="0" w:color="0077BE" w:frame="1"/>
      <w:shd w:val="clear" w:color="auto" w:fill="FFFFFF"/>
    </w:rPr>
  </w:style>
  <w:style w:type="paragraph" w:customStyle="1" w:styleId="briefingspdef0">
    <w:name w:val="briefingspdef"/>
    <w:basedOn w:val="Normal"/>
    <w:rsid w:val="00A12CB4"/>
    <w:pPr>
      <w:spacing w:before="100" w:beforeAutospacing="1" w:after="100" w:afterAutospacing="1"/>
      <w:jc w:val="left"/>
    </w:pPr>
    <w:rPr>
      <w:rFonts w:ascii="Times New Roman" w:hAnsi="Times New Roman"/>
      <w:szCs w:val="24"/>
    </w:rPr>
  </w:style>
  <w:style w:type="character" w:customStyle="1" w:styleId="contentssmallbis1">
    <w:name w:val="contents_small_bis1"/>
    <w:rsid w:val="00801E69"/>
    <w:rPr>
      <w:rFonts w:ascii="Arial" w:hAnsi="Arial" w:cs="Arial" w:hint="default"/>
      <w:b w:val="0"/>
      <w:bCs w:val="0"/>
      <w:color w:val="999999"/>
      <w:sz w:val="24"/>
      <w:szCs w:val="24"/>
    </w:rPr>
  </w:style>
  <w:style w:type="character" w:customStyle="1" w:styleId="auteur">
    <w:name w:val="auteur"/>
    <w:basedOn w:val="DefaultParagraphFont"/>
    <w:rsid w:val="00801E69"/>
  </w:style>
  <w:style w:type="character" w:customStyle="1" w:styleId="reference2">
    <w:name w:val="reference2"/>
    <w:rsid w:val="00402C69"/>
    <w:rPr>
      <w:b/>
      <w:bCs/>
    </w:rPr>
  </w:style>
  <w:style w:type="paragraph" w:customStyle="1" w:styleId="CoverBold">
    <w:name w:val="CoverBold"/>
    <w:basedOn w:val="Normal"/>
    <w:rsid w:val="00023C78"/>
    <w:pPr>
      <w:widowControl w:val="0"/>
      <w:spacing w:after="0"/>
      <w:ind w:left="1418"/>
      <w:jc w:val="left"/>
    </w:pPr>
    <w:rPr>
      <w:rFonts w:ascii="Times New Roman" w:hAnsi="Times New Roman"/>
      <w:b/>
    </w:rPr>
  </w:style>
  <w:style w:type="paragraph" w:customStyle="1" w:styleId="s16">
    <w:name w:val="s16"/>
    <w:basedOn w:val="Normal"/>
    <w:rsid w:val="0093481E"/>
    <w:pPr>
      <w:spacing w:before="100" w:beforeAutospacing="1" w:after="100" w:afterAutospacing="1"/>
      <w:jc w:val="left"/>
    </w:pPr>
    <w:rPr>
      <w:rFonts w:ascii="Times New Roman" w:hAnsi="Times New Roman"/>
      <w:szCs w:val="24"/>
    </w:rPr>
  </w:style>
  <w:style w:type="character" w:customStyle="1" w:styleId="bumpedfont15">
    <w:name w:val="bumpedfont15"/>
    <w:basedOn w:val="DefaultParagraphFont"/>
    <w:rsid w:val="0093481E"/>
  </w:style>
  <w:style w:type="paragraph" w:styleId="NoSpacing">
    <w:name w:val="No Spacing"/>
    <w:link w:val="NoSpacingChar"/>
    <w:uiPriority w:val="1"/>
    <w:qFormat/>
    <w:rsid w:val="005855E7"/>
    <w:rPr>
      <w:rFonts w:ascii="Arial" w:hAnsi="Arial"/>
      <w:sz w:val="22"/>
      <w:szCs w:val="22"/>
      <w:lang w:val="ro-RO" w:eastAsia="ro-RO" w:bidi="ro-RO"/>
    </w:rPr>
  </w:style>
  <w:style w:type="character" w:styleId="HTMLCite">
    <w:name w:val="HTML Cite"/>
    <w:rsid w:val="0050397D"/>
    <w:rPr>
      <w:i w:val="0"/>
      <w:iCs w:val="0"/>
      <w:color w:val="0E774A"/>
    </w:rPr>
  </w:style>
  <w:style w:type="character" w:customStyle="1" w:styleId="Hanging12Char">
    <w:name w:val="Hanging12 Char"/>
    <w:link w:val="Hanging12"/>
    <w:locked/>
    <w:rsid w:val="00E61FC7"/>
    <w:rPr>
      <w:sz w:val="24"/>
      <w:lang w:val="ro-RO" w:eastAsia="ro-RO" w:bidi="ro-RO"/>
    </w:rPr>
  </w:style>
  <w:style w:type="paragraph" w:customStyle="1" w:styleId="ZnakZnak">
    <w:name w:val="Znak Znak"/>
    <w:basedOn w:val="Normal"/>
    <w:link w:val="NoList"/>
    <w:rsid w:val="00E61FC7"/>
    <w:pPr>
      <w:spacing w:after="0" w:line="360" w:lineRule="auto"/>
    </w:pPr>
    <w:rPr>
      <w:rFonts w:ascii="Verdana" w:hAnsi="Verdana"/>
      <w:sz w:val="20"/>
    </w:rPr>
  </w:style>
  <w:style w:type="character" w:customStyle="1" w:styleId="st">
    <w:name w:val="st"/>
    <w:rsid w:val="00EC3A6B"/>
  </w:style>
  <w:style w:type="character" w:customStyle="1" w:styleId="CommentTextChar">
    <w:name w:val="Comment Text Char"/>
    <w:link w:val="CommentText"/>
    <w:rsid w:val="007726A9"/>
    <w:rPr>
      <w:rFonts w:ascii="Courier New" w:hAnsi="Courier New"/>
      <w:lang w:val="ro-RO" w:eastAsia="ro-RO" w:bidi="ro-RO"/>
    </w:rPr>
  </w:style>
  <w:style w:type="character" w:customStyle="1" w:styleId="highlightedsearchterm">
    <w:name w:val="highlightedsearchterm"/>
    <w:rsid w:val="007726A9"/>
  </w:style>
  <w:style w:type="character" w:customStyle="1" w:styleId="iceouttxtcommissiondossiercontenttablecol3-title">
    <w:name w:val="iceouttxt commissiondossiercontenttablecol3-title"/>
    <w:rsid w:val="007726A9"/>
    <w:rPr>
      <w:sz w:val="24"/>
      <w:szCs w:val="24"/>
      <w:bdr w:val="none" w:sz="0" w:space="0" w:color="auto" w:frame="1"/>
      <w:vertAlign w:val="baseline"/>
    </w:rPr>
  </w:style>
  <w:style w:type="character" w:customStyle="1" w:styleId="FootnoteTextCharCarChar">
    <w:name w:val="Footnote Text Char Car Char"/>
    <w:aliases w:val="Fußnotentextf Char,Note de bas de page 1 Char,footnote Char,Voetnoottekst Char Char Char Char Char,Voetnoottekst1 Char,Sprotna opomba - besedilo Znak Znak Znak Char,Sprotna opomba - besedilo Znak Znak Char"/>
    <w:rsid w:val="00721020"/>
    <w:rPr>
      <w:lang w:val="ro-RO" w:eastAsia="ro-RO" w:bidi="ro-RO"/>
    </w:rPr>
  </w:style>
  <w:style w:type="paragraph" w:customStyle="1" w:styleId="intropara">
    <w:name w:val="intropara"/>
    <w:basedOn w:val="Normal"/>
    <w:rsid w:val="009B7E72"/>
    <w:pPr>
      <w:spacing w:before="100" w:beforeAutospacing="1" w:after="100" w:afterAutospacing="1"/>
      <w:ind w:right="612"/>
      <w:jc w:val="left"/>
    </w:pPr>
    <w:rPr>
      <w:rFonts w:ascii="Times New Roman" w:hAnsi="Times New Roman"/>
      <w:b/>
      <w:bCs/>
      <w:szCs w:val="24"/>
    </w:rPr>
  </w:style>
  <w:style w:type="paragraph" w:customStyle="1" w:styleId="ZnakZnak0">
    <w:name w:val="Znak Znak"/>
    <w:basedOn w:val="Normal"/>
    <w:rsid w:val="002D2D7A"/>
    <w:pPr>
      <w:spacing w:after="0" w:line="360" w:lineRule="auto"/>
    </w:pPr>
    <w:rPr>
      <w:rFonts w:ascii="Verdana" w:hAnsi="Verdana"/>
      <w:sz w:val="20"/>
    </w:rPr>
  </w:style>
  <w:style w:type="character" w:customStyle="1" w:styleId="NoSpacingChar">
    <w:name w:val="No Spacing Char"/>
    <w:link w:val="NoSpacing"/>
    <w:uiPriority w:val="1"/>
    <w:locked/>
    <w:rsid w:val="00513CF8"/>
    <w:rPr>
      <w:rFonts w:ascii="Arial" w:hAnsi="Arial"/>
      <w:sz w:val="22"/>
      <w:szCs w:val="22"/>
      <w:lang w:eastAsia="ro-RO"/>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CF192F"/>
    <w:pPr>
      <w:spacing w:after="160" w:line="240" w:lineRule="exact"/>
    </w:pPr>
    <w:rPr>
      <w:rFonts w:ascii="Times New Roman" w:hAnsi="Times New Roman"/>
      <w:sz w:val="20"/>
      <w:vertAlign w:val="superscript"/>
    </w:rPr>
  </w:style>
  <w:style w:type="character" w:customStyle="1" w:styleId="at7">
    <w:name w:val="a__t7"/>
    <w:rsid w:val="00B76067"/>
  </w:style>
  <w:style w:type="paragraph" w:customStyle="1" w:styleId="BVIfnrCarCar">
    <w:name w:val="BVI fnr Car Car"/>
    <w:aliases w:val="BVI fnr Car,BVI fnr Car Car Car Car,BVI fnr Char Char Char Char Char Char Char"/>
    <w:basedOn w:val="Normal"/>
    <w:uiPriority w:val="99"/>
    <w:rsid w:val="003C6D10"/>
    <w:pPr>
      <w:spacing w:before="120" w:after="160" w:line="240" w:lineRule="exact"/>
      <w:jc w:val="left"/>
    </w:pPr>
    <w:rPr>
      <w:rFonts w:ascii="Calibri" w:eastAsia="Calibri" w:hAnsi="Calibri"/>
      <w:sz w:val="22"/>
      <w:szCs w:val="22"/>
      <w:vertAlign w:val="superscript"/>
    </w:rPr>
  </w:style>
  <w:style w:type="paragraph" w:customStyle="1" w:styleId="En-ttedetabledesmatires">
    <w:name w:val="En-tête de table des matières"/>
    <w:basedOn w:val="Normal"/>
    <w:next w:val="Normal"/>
    <w:qFormat/>
    <w:rsid w:val="007C5D8A"/>
    <w:pPr>
      <w:keepNext/>
      <w:spacing w:before="240"/>
      <w:jc w:val="center"/>
    </w:pPr>
    <w:rPr>
      <w:b/>
    </w:rPr>
  </w:style>
  <w:style w:type="paragraph" w:customStyle="1" w:styleId="ColorfulList-Accent11">
    <w:name w:val="Colorful List - Accent 11"/>
    <w:basedOn w:val="Normal"/>
    <w:qFormat/>
    <w:rsid w:val="007C5D8A"/>
    <w:pPr>
      <w:spacing w:after="200" w:line="276" w:lineRule="auto"/>
      <w:ind w:left="720"/>
      <w:contextualSpacing/>
      <w:jc w:val="left"/>
    </w:pPr>
    <w:rPr>
      <w:rFonts w:ascii="Calibri" w:eastAsia="Calibri" w:hAnsi="Calibri"/>
      <w:sz w:val="22"/>
      <w:szCs w:val="22"/>
    </w:rPr>
  </w:style>
  <w:style w:type="paragraph" w:customStyle="1" w:styleId="MediumGrid21">
    <w:name w:val="Medium Grid 21"/>
    <w:link w:val="MediumGrid2Char"/>
    <w:uiPriority w:val="1"/>
    <w:qFormat/>
    <w:rsid w:val="007C5D8A"/>
    <w:rPr>
      <w:rFonts w:ascii="Arial" w:hAnsi="Arial"/>
      <w:sz w:val="22"/>
      <w:szCs w:val="22"/>
      <w:lang w:val="ro-RO" w:eastAsia="ro-RO" w:bidi="ro-RO"/>
    </w:rPr>
  </w:style>
  <w:style w:type="character" w:customStyle="1" w:styleId="MediumGrid2Char">
    <w:name w:val="Medium Grid 2 Char"/>
    <w:link w:val="MediumGrid21"/>
    <w:uiPriority w:val="1"/>
    <w:locked/>
    <w:rsid w:val="007C5D8A"/>
    <w:rPr>
      <w:rFonts w:ascii="Arial" w:hAnsi="Arial"/>
      <w:sz w:val="22"/>
      <w:szCs w:val="22"/>
      <w:lang w:eastAsia="ro-RO"/>
    </w:rPr>
  </w:style>
  <w:style w:type="character" w:customStyle="1" w:styleId="subcontenttext2">
    <w:name w:val="subcontenttext2"/>
    <w:rsid w:val="007C5D8A"/>
    <w:rPr>
      <w:color w:val="000000"/>
    </w:rPr>
  </w:style>
  <w:style w:type="paragraph" w:customStyle="1" w:styleId="astandard">
    <w:name w:val="a__standard"/>
    <w:basedOn w:val="Normal"/>
    <w:rsid w:val="007C5D8A"/>
    <w:pPr>
      <w:spacing w:after="120"/>
      <w:ind w:right="57"/>
    </w:pPr>
    <w:rPr>
      <w:rFonts w:ascii="Times New Roman" w:hAnsi="Times New Roman"/>
      <w:szCs w:val="24"/>
    </w:rPr>
  </w:style>
  <w:style w:type="paragraph" w:customStyle="1" w:styleId="astandard3520normal">
    <w:name w:val="a_standard__35__20_normal"/>
    <w:basedOn w:val="Normal"/>
    <w:rsid w:val="007C5D8A"/>
    <w:pPr>
      <w:spacing w:after="120"/>
      <w:ind w:right="57"/>
    </w:pPr>
    <w:rPr>
      <w:rFonts w:ascii="Times New Roman" w:hAnsi="Times New Roman"/>
      <w:szCs w:val="24"/>
    </w:rPr>
  </w:style>
  <w:style w:type="paragraph" w:customStyle="1" w:styleId="astandardp1">
    <w:name w:val="a_standard_p1"/>
    <w:basedOn w:val="Normal"/>
    <w:rsid w:val="007C5D8A"/>
    <w:pPr>
      <w:spacing w:after="120"/>
      <w:ind w:right="57"/>
    </w:pPr>
    <w:rPr>
      <w:rFonts w:ascii="Times New Roman" w:hAnsi="Times New Roman"/>
      <w:szCs w:val="24"/>
    </w:rPr>
  </w:style>
  <w:style w:type="paragraph" w:customStyle="1" w:styleId="a3520normalp10">
    <w:name w:val="a__35__20_normal_p10"/>
    <w:basedOn w:val="Normal"/>
    <w:rsid w:val="007C5D8A"/>
    <w:pPr>
      <w:spacing w:after="120"/>
      <w:ind w:right="57"/>
    </w:pPr>
    <w:rPr>
      <w:rFonts w:ascii="Times New Roman" w:hAnsi="Times New Roman"/>
      <w:szCs w:val="24"/>
    </w:rPr>
  </w:style>
  <w:style w:type="paragraph" w:customStyle="1" w:styleId="asous-titre201p11">
    <w:name w:val="a_sous-titre_20_1_p11"/>
    <w:basedOn w:val="Normal"/>
    <w:rsid w:val="007C5D8A"/>
    <w:pPr>
      <w:spacing w:after="120"/>
      <w:ind w:right="57"/>
    </w:pPr>
    <w:rPr>
      <w:rFonts w:ascii="Times New Roman" w:hAnsi="Times New Roman"/>
      <w:b/>
      <w:bCs/>
      <w:szCs w:val="24"/>
    </w:rPr>
  </w:style>
  <w:style w:type="character" w:customStyle="1" w:styleId="at3">
    <w:name w:val="a__t3"/>
    <w:rsid w:val="007C5D8A"/>
  </w:style>
  <w:style w:type="character" w:customStyle="1" w:styleId="at5">
    <w:name w:val="a__t5"/>
    <w:rsid w:val="007C5D8A"/>
  </w:style>
  <w:style w:type="paragraph" w:customStyle="1" w:styleId="CM1">
    <w:name w:val="CM1"/>
    <w:basedOn w:val="Default"/>
    <w:next w:val="Default"/>
    <w:uiPriority w:val="99"/>
    <w:rsid w:val="007C5D8A"/>
    <w:rPr>
      <w:rFonts w:ascii="EUAlbertina" w:hAnsi="EUAlbertina"/>
      <w:color w:val="auto"/>
    </w:rPr>
  </w:style>
  <w:style w:type="paragraph" w:customStyle="1" w:styleId="CM3">
    <w:name w:val="CM3"/>
    <w:basedOn w:val="Default"/>
    <w:next w:val="Default"/>
    <w:uiPriority w:val="99"/>
    <w:rsid w:val="007C5D8A"/>
    <w:rPr>
      <w:rFonts w:ascii="EUAlbertina" w:hAnsi="EUAlbertina"/>
      <w:color w:val="auto"/>
    </w:rPr>
  </w:style>
  <w:style w:type="paragraph" w:customStyle="1" w:styleId="CM4">
    <w:name w:val="CM4"/>
    <w:basedOn w:val="Default"/>
    <w:next w:val="Default"/>
    <w:uiPriority w:val="99"/>
    <w:rsid w:val="007C5D8A"/>
    <w:rPr>
      <w:rFonts w:ascii="EUAlbertina" w:hAnsi="EUAlbertina"/>
      <w:color w:val="auto"/>
    </w:rPr>
  </w:style>
  <w:style w:type="character" w:customStyle="1" w:styleId="st1">
    <w:name w:val="st1"/>
    <w:rsid w:val="007C5D8A"/>
  </w:style>
  <w:style w:type="character" w:customStyle="1" w:styleId="CharacterStyle1">
    <w:name w:val="Character Style 1"/>
    <w:uiPriority w:val="99"/>
    <w:rsid w:val="007C5D8A"/>
    <w:rPr>
      <w:rFonts w:ascii="Arial" w:hAnsi="Arial" w:cs="Arial" w:hint="default"/>
      <w:sz w:val="6"/>
    </w:rPr>
  </w:style>
  <w:style w:type="character" w:customStyle="1" w:styleId="subcontenttextbold2">
    <w:name w:val="subcontenttextbold2"/>
    <w:rsid w:val="007C5D8A"/>
    <w:rPr>
      <w:b/>
      <w:bCs/>
      <w:color w:val="000000"/>
    </w:rPr>
  </w:style>
  <w:style w:type="paragraph" w:styleId="Revision">
    <w:name w:val="Revision"/>
    <w:hidden/>
    <w:uiPriority w:val="99"/>
    <w:semiHidden/>
    <w:rsid w:val="007C5D8A"/>
    <w:rPr>
      <w:rFonts w:ascii="Courier New" w:hAnsi="Courier New"/>
      <w:sz w:val="24"/>
      <w:lang w:val="ro-RO" w:eastAsia="ro-RO" w:bidi="ro-RO"/>
    </w:rPr>
  </w:style>
  <w:style w:type="paragraph" w:customStyle="1" w:styleId="normal2">
    <w:name w:val="normal2"/>
    <w:basedOn w:val="Normal"/>
    <w:rsid w:val="007C5D8A"/>
    <w:pPr>
      <w:spacing w:before="195" w:after="0"/>
    </w:pPr>
    <w:rPr>
      <w:rFonts w:ascii="Times New Roman" w:hAnsi="Times New Roman"/>
      <w:szCs w:val="24"/>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Footnote Refernece Char Char Char Char"/>
    <w:basedOn w:val="Normal"/>
    <w:rsid w:val="00E95D68"/>
    <w:pPr>
      <w:spacing w:before="240" w:after="160" w:line="240" w:lineRule="exact"/>
      <w:jc w:val="left"/>
    </w:pPr>
    <w:rPr>
      <w:rFonts w:ascii="Times New Roman" w:hAnsi="Times New Roman"/>
      <w:sz w:val="20"/>
      <w:vertAlign w:val="superscript"/>
    </w:rPr>
  </w:style>
  <w:style w:type="character" w:customStyle="1" w:styleId="PlainTextChar">
    <w:name w:val="Plain Text Char"/>
    <w:link w:val="PlainText"/>
    <w:uiPriority w:val="99"/>
    <w:rsid w:val="00866EEF"/>
    <w:rPr>
      <w:rFonts w:ascii="Courier New" w:hAnsi="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Text1">
    <w:name w:val="111111"/>
    <w:pPr>
      <w:numPr>
        <w:numId w:val="2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encoding w:val="utf-8"/>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TE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024C9D-DEC0-4C46-8F42-0477C7FB5F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TEL.DOTM</Template>
  <TotalTime>0</TotalTime>
  <Pages>4</Pages>
  <Words>1725</Words>
  <Characters>9837</Characters>
  <Application>Microsoft Office Word</Application>
  <DocSecurity>4</DocSecurity>
  <PresentationFormat>Microsoft Word 8.0b</PresentationFormat>
  <Lines>81</Lines>
  <Paragraphs>23</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11539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Alexander.KRAUSS@ec.europa.eu</dc:creator>
  <cp:keywords>EL4</cp:keywords>
  <cp:lastModifiedBy>STEPIEN Beata (SG)</cp:lastModifiedBy>
  <cp:revision>2</cp:revision>
  <cp:lastPrinted>2016-05-27T16:58:00Z</cp:lastPrinted>
  <dcterms:created xsi:type="dcterms:W3CDTF">2017-02-14T09:14:00Z</dcterms:created>
  <dcterms:modified xsi:type="dcterms:W3CDTF">2017-02-14T09:14:00Z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4.1.3.4</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 [20010706]</vt:lpwstr>
  </property>
  <property fmtid="{D5CDD505-2E9C-101B-9397-08002B2CF9AE}" pid="6" name="Last edited using">
    <vt:lpwstr>EL 4.6 Build 50000</vt:lpwstr>
  </property>
  <property fmtid="{D5CDD505-2E9C-101B-9397-08002B2CF9AE}" pid="7" name="EL_Author">
    <vt:lpwstr>M. WERKER</vt:lpwstr>
  </property>
  <property fmtid="{D5CDD505-2E9C-101B-9397-08002B2CF9AE}" pid="8" name="Type">
    <vt:lpwstr>Eurolook Telex</vt:lpwstr>
  </property>
  <property fmtid="{D5CDD505-2E9C-101B-9397-08002B2CF9AE}" pid="9" name="Language">
    <vt:lpwstr>FR</vt:lpwstr>
  </property>
  <property fmtid="{D5CDD505-2E9C-101B-9397-08002B2CF9AE}" pid="10" name="EL_Language">
    <vt:lpwstr>FR</vt:lpwstr>
  </property>
  <property fmtid="{D5CDD505-2E9C-101B-9397-08002B2CF9AE}" pid="11" name="Formatting">
    <vt:lpwstr>4.1</vt:lpwstr>
  </property>
  <property fmtid="{D5CDD505-2E9C-101B-9397-08002B2CF9AE}" pid="12" name="ELDocType">
    <vt:lpwstr>tel.dot</vt:lpwstr>
  </property>
</Properties>
</file>