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A7" w:rsidRPr="00F877B6" w:rsidRDefault="00F716A7" w:rsidP="00F716A7">
      <w:pPr>
        <w:spacing w:after="240"/>
        <w:jc w:val="center"/>
      </w:pPr>
      <w:r w:rsidRPr="0082039C">
        <w:rPr>
          <w:b/>
        </w:rPr>
        <w:t xml:space="preserve">ORDINARY LEGISLATIVE </w:t>
      </w:r>
      <w:r w:rsidRPr="0082039C">
        <w:rPr>
          <w:b/>
          <w:caps/>
        </w:rPr>
        <w:t>procedure</w:t>
      </w:r>
      <w:r>
        <w:rPr>
          <w:b/>
        </w:rPr>
        <w:t xml:space="preserve"> – </w:t>
      </w:r>
      <w:r w:rsidRPr="0082039C">
        <w:rPr>
          <w:b/>
        </w:rPr>
        <w:t>First reading</w:t>
      </w:r>
    </w:p>
    <w:p w:rsidR="00F716A7" w:rsidRPr="00933D36" w:rsidRDefault="00F716A7" w:rsidP="00F716A7">
      <w:pPr>
        <w:spacing w:after="720"/>
        <w:jc w:val="center"/>
      </w:pPr>
      <w:r w:rsidRPr="009034D9">
        <w:rPr>
          <w:b/>
          <w:bCs/>
        </w:rPr>
        <w:t xml:space="preserve">Follow up to the </w:t>
      </w:r>
      <w:r w:rsidRPr="009034D9">
        <w:rPr>
          <w:b/>
        </w:rPr>
        <w:t xml:space="preserve">European Parliament legislative resolution </w:t>
      </w:r>
      <w:r w:rsidRPr="00933D36">
        <w:rPr>
          <w:b/>
          <w:bCs/>
        </w:rPr>
        <w:t xml:space="preserve">on the proposal for a regulation of the European Parliament and of the Council on the harmonisation of gross national income at market prices (GNI Regulation) repealing Council Directive 89/130/EEC, </w:t>
      </w:r>
      <w:proofErr w:type="spellStart"/>
      <w:proofErr w:type="gramStart"/>
      <w:r w:rsidRPr="00933D36">
        <w:rPr>
          <w:b/>
          <w:bCs/>
        </w:rPr>
        <w:t>Euratom</w:t>
      </w:r>
      <w:proofErr w:type="spellEnd"/>
      <w:proofErr w:type="gramEnd"/>
      <w:r w:rsidRPr="00933D36">
        <w:rPr>
          <w:b/>
          <w:bCs/>
        </w:rPr>
        <w:t xml:space="preserve"> and Council Regulation (EC, </w:t>
      </w:r>
      <w:proofErr w:type="spellStart"/>
      <w:r w:rsidRPr="00933D36">
        <w:rPr>
          <w:b/>
          <w:bCs/>
        </w:rPr>
        <w:t>Euratom</w:t>
      </w:r>
      <w:proofErr w:type="spellEnd"/>
      <w:r w:rsidRPr="00933D36">
        <w:rPr>
          <w:b/>
          <w:bCs/>
        </w:rPr>
        <w:t>) No 1287/2003</w:t>
      </w:r>
    </w:p>
    <w:p w:rsidR="00F716A7" w:rsidRPr="00933D36" w:rsidRDefault="00F716A7" w:rsidP="00F716A7">
      <w:pPr>
        <w:spacing w:before="100" w:beforeAutospacing="1" w:after="100" w:afterAutospacing="1"/>
      </w:pPr>
      <w:r w:rsidRPr="00933D36">
        <w:rPr>
          <w:b/>
        </w:rPr>
        <w:t>1.</w:t>
      </w:r>
      <w:r w:rsidRPr="00933D36">
        <w:rPr>
          <w:b/>
        </w:rPr>
        <w:tab/>
        <w:t xml:space="preserve">Rapporteur: </w:t>
      </w:r>
      <w:r w:rsidRPr="00933D36">
        <w:rPr>
          <w:color w:val="000000"/>
          <w:sz w:val="22"/>
          <w:szCs w:val="22"/>
        </w:rPr>
        <w:t>Roberto GUALTIERI</w:t>
      </w:r>
      <w:r w:rsidRPr="00933D36">
        <w:t xml:space="preserve"> (S&amp;D / IT)</w:t>
      </w:r>
    </w:p>
    <w:p w:rsidR="00F716A7" w:rsidRPr="009D1F23" w:rsidRDefault="00F716A7" w:rsidP="00F716A7">
      <w:pPr>
        <w:spacing w:before="100" w:beforeAutospacing="1" w:after="100" w:afterAutospacing="1"/>
        <w:ind w:left="720" w:hanging="720"/>
      </w:pPr>
      <w:r w:rsidRPr="009D1F23">
        <w:rPr>
          <w:b/>
        </w:rPr>
        <w:t>2</w:t>
      </w:r>
      <w:r>
        <w:rPr>
          <w:b/>
        </w:rPr>
        <w:t>.</w:t>
      </w:r>
      <w:r>
        <w:rPr>
          <w:b/>
        </w:rPr>
        <w:tab/>
        <w:t>Reference numbers</w:t>
      </w:r>
      <w:r w:rsidRPr="009D1F23">
        <w:rPr>
          <w:b/>
        </w:rPr>
        <w:t>:</w:t>
      </w:r>
      <w:r w:rsidRPr="00BD61E1">
        <w:t xml:space="preserve"> </w:t>
      </w:r>
      <w:r w:rsidRPr="007465F5">
        <w:t>201</w:t>
      </w:r>
      <w:r>
        <w:t>7</w:t>
      </w:r>
      <w:r w:rsidRPr="007465F5">
        <w:t>/</w:t>
      </w:r>
      <w:r>
        <w:t>0134</w:t>
      </w:r>
      <w:r w:rsidRPr="007465F5">
        <w:t> (COD) / A8-0</w:t>
      </w:r>
      <w:r>
        <w:t>009</w:t>
      </w:r>
      <w:r w:rsidRPr="007465F5">
        <w:t>/201</w:t>
      </w:r>
      <w:r>
        <w:t>8</w:t>
      </w:r>
      <w:r w:rsidRPr="007465F5">
        <w:t xml:space="preserve"> </w:t>
      </w:r>
      <w:r w:rsidRPr="009A5F1F">
        <w:t xml:space="preserve">/ </w:t>
      </w:r>
      <w:r w:rsidRPr="001001D3">
        <w:t>P8_TA-</w:t>
      </w:r>
      <w:proofErr w:type="gramStart"/>
      <w:r w:rsidRPr="001001D3">
        <w:t>PROV(</w:t>
      </w:r>
      <w:proofErr w:type="gramEnd"/>
      <w:r w:rsidRPr="001001D3">
        <w:t>2018)0</w:t>
      </w:r>
      <w:r>
        <w:t>056</w:t>
      </w:r>
    </w:p>
    <w:p w:rsidR="00F716A7" w:rsidRPr="00E90EE5" w:rsidRDefault="00F716A7" w:rsidP="00F716A7">
      <w:pPr>
        <w:ind w:left="720" w:hanging="720"/>
      </w:pPr>
      <w:r w:rsidRPr="009D1F23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Pr="009D1F23">
        <w:rPr>
          <w:b/>
        </w:rPr>
        <w:t xml:space="preserve">Date of adoption of the </w:t>
      </w:r>
      <w:r>
        <w:rPr>
          <w:b/>
        </w:rPr>
        <w:t>resolution</w:t>
      </w:r>
      <w:r w:rsidRPr="009D1F23">
        <w:rPr>
          <w:b/>
        </w:rPr>
        <w:t>:</w:t>
      </w:r>
      <w:r>
        <w:rPr>
          <w:b/>
        </w:rPr>
        <w:t xml:space="preserve"> </w:t>
      </w:r>
      <w:r w:rsidRPr="00933D36">
        <w:t>31 January</w:t>
      </w:r>
      <w:r>
        <w:rPr>
          <w:b/>
        </w:rPr>
        <w:t xml:space="preserve"> </w:t>
      </w:r>
      <w:r>
        <w:t>2019</w:t>
      </w:r>
    </w:p>
    <w:p w:rsidR="00F716A7" w:rsidRPr="001564CD" w:rsidRDefault="00F716A7" w:rsidP="00F716A7">
      <w:pPr>
        <w:spacing w:before="100" w:beforeAutospacing="1" w:after="100" w:afterAutospacing="1"/>
        <w:ind w:left="720" w:hanging="720"/>
      </w:pPr>
      <w:r>
        <w:rPr>
          <w:b/>
        </w:rPr>
        <w:t>4.</w:t>
      </w:r>
      <w:r>
        <w:rPr>
          <w:b/>
        </w:rPr>
        <w:tab/>
      </w:r>
      <w:r w:rsidRPr="009D1F23">
        <w:rPr>
          <w:b/>
        </w:rPr>
        <w:t>Legal basis:</w:t>
      </w:r>
      <w:r>
        <w:rPr>
          <w:b/>
        </w:rPr>
        <w:t xml:space="preserve"> </w:t>
      </w:r>
      <w:r w:rsidRPr="00BD61E1">
        <w:t>Article</w:t>
      </w:r>
      <w:r>
        <w:t xml:space="preserve"> 338(1) </w:t>
      </w:r>
      <w:r w:rsidRPr="00BD61E1">
        <w:t xml:space="preserve">of the </w:t>
      </w:r>
      <w:r w:rsidRPr="001564CD">
        <w:t>Treaty on the Functioning of the European Union</w:t>
      </w:r>
    </w:p>
    <w:p w:rsidR="00F716A7" w:rsidRPr="009034D9" w:rsidRDefault="00F716A7" w:rsidP="00F716A7">
      <w:pPr>
        <w:spacing w:before="100" w:beforeAutospacing="1" w:after="100" w:afterAutospacing="1"/>
        <w:ind w:left="720" w:hanging="720"/>
        <w:rPr>
          <w:i/>
        </w:rPr>
      </w:pPr>
      <w:r>
        <w:rPr>
          <w:b/>
        </w:rPr>
        <w:t>5.</w:t>
      </w:r>
      <w:r>
        <w:rPr>
          <w:b/>
        </w:rPr>
        <w:tab/>
      </w:r>
      <w:r w:rsidRPr="009D1F23">
        <w:rPr>
          <w:b/>
        </w:rPr>
        <w:t xml:space="preserve">Competent </w:t>
      </w:r>
      <w:r>
        <w:rPr>
          <w:b/>
        </w:rPr>
        <w:t>P</w:t>
      </w:r>
      <w:r w:rsidRPr="009D1F23">
        <w:rPr>
          <w:b/>
        </w:rPr>
        <w:t xml:space="preserve">arliamentary </w:t>
      </w:r>
      <w:r>
        <w:rPr>
          <w:b/>
        </w:rPr>
        <w:t>C</w:t>
      </w:r>
      <w:r w:rsidRPr="009D1F23">
        <w:rPr>
          <w:b/>
        </w:rPr>
        <w:t>ommittee:</w:t>
      </w:r>
      <w:r>
        <w:rPr>
          <w:b/>
        </w:rPr>
        <w:t xml:space="preserve"> </w:t>
      </w:r>
      <w:r>
        <w:t>Committee on</w:t>
      </w:r>
      <w:r>
        <w:rPr>
          <w:b/>
        </w:rPr>
        <w:t xml:space="preserve"> </w:t>
      </w:r>
      <w:r w:rsidRPr="009034D9">
        <w:rPr>
          <w:rStyle w:val="playerscommitteetext"/>
        </w:rPr>
        <w:t>E</w:t>
      </w:r>
      <w:r>
        <w:rPr>
          <w:rStyle w:val="playerscommitteetext"/>
        </w:rPr>
        <w:t>conomic and Monetary</w:t>
      </w:r>
      <w:r w:rsidRPr="009034D9">
        <w:rPr>
          <w:rStyle w:val="playerscommitteetext"/>
        </w:rPr>
        <w:t xml:space="preserve"> Affairs (E</w:t>
      </w:r>
      <w:r>
        <w:rPr>
          <w:rStyle w:val="playerscommitteetext"/>
        </w:rPr>
        <w:t>CON</w:t>
      </w:r>
      <w:r w:rsidRPr="009034D9">
        <w:rPr>
          <w:rStyle w:val="playerscommitteetext"/>
        </w:rPr>
        <w:t>)</w:t>
      </w:r>
    </w:p>
    <w:p w:rsidR="00F716A7" w:rsidRPr="0027655B" w:rsidRDefault="00F716A7" w:rsidP="00F716A7">
      <w:pPr>
        <w:spacing w:before="100" w:beforeAutospacing="1" w:after="100" w:afterAutospacing="1"/>
        <w:ind w:left="720" w:hanging="720"/>
      </w:pPr>
      <w:r>
        <w:rPr>
          <w:b/>
        </w:rPr>
        <w:t>6</w:t>
      </w:r>
      <w:r w:rsidRPr="0027655B">
        <w:rPr>
          <w:b/>
        </w:rPr>
        <w:t>.</w:t>
      </w:r>
      <w:r w:rsidRPr="0027655B">
        <w:rPr>
          <w:b/>
        </w:rPr>
        <w:tab/>
        <w:t>Commission's position:</w:t>
      </w:r>
      <w:r w:rsidRPr="00C61906">
        <w:rPr>
          <w:color w:val="000000"/>
          <w:sz w:val="22"/>
          <w:szCs w:val="22"/>
        </w:rPr>
        <w:t xml:space="preserve"> </w:t>
      </w:r>
      <w:r w:rsidRPr="00CE5712">
        <w:rPr>
          <w:color w:val="000000"/>
        </w:rPr>
        <w:t>Accepts all amendments</w:t>
      </w:r>
      <w:r>
        <w:rPr>
          <w:color w:val="000000"/>
        </w:rPr>
        <w:t>.</w:t>
      </w:r>
    </w:p>
    <w:p w:rsidR="008765BE" w:rsidRDefault="008765BE">
      <w:bookmarkStart w:id="0" w:name="_GoBack"/>
      <w:bookmarkEnd w:id="0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7"/>
    <w:rsid w:val="005762E3"/>
    <w:rsid w:val="008765BE"/>
    <w:rsid w:val="00F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06B2-1936-4AEF-9787-10458F1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playerscommitteetext">
    <w:name w:val="players_committee_text"/>
    <w:basedOn w:val="DefaultParagraphFont"/>
    <w:rsid w:val="00F7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2019-04-11T09:33:00Z</dcterms:created>
  <dcterms:modified xsi:type="dcterms:W3CDTF">2019-04-11T09:36:00Z</dcterms:modified>
</cp:coreProperties>
</file>