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EC" w:rsidRPr="002E5DEC" w:rsidRDefault="002E5DEC" w:rsidP="002E5DEC">
      <w:pPr>
        <w:spacing w:after="240"/>
        <w:jc w:val="center"/>
        <w:rPr>
          <w:rFonts w:eastAsia="Times New Roman"/>
          <w:szCs w:val="2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 xml:space="preserve">ORDINARY LEGISLATIVE </w:t>
      </w:r>
      <w:r w:rsidRPr="002E5DEC">
        <w:rPr>
          <w:rFonts w:eastAsia="Times New Roman"/>
          <w:b/>
          <w:caps/>
          <w:szCs w:val="20"/>
          <w:lang w:eastAsia="en-GB"/>
        </w:rPr>
        <w:t>procedure</w:t>
      </w:r>
      <w:r w:rsidRPr="002E5DEC">
        <w:rPr>
          <w:rFonts w:eastAsia="Times New Roman"/>
          <w:b/>
          <w:szCs w:val="20"/>
          <w:lang w:eastAsia="en-GB"/>
        </w:rPr>
        <w:t xml:space="preserve"> – First reading</w:t>
      </w:r>
    </w:p>
    <w:p w:rsidR="002E5DEC" w:rsidRPr="002E5DEC" w:rsidRDefault="002E5DEC" w:rsidP="002E5DEC">
      <w:pPr>
        <w:spacing w:after="720" w:line="240" w:lineRule="atLeast"/>
        <w:jc w:val="center"/>
        <w:rPr>
          <w:rFonts w:eastAsia="Times New Roman"/>
          <w:lang w:eastAsia="en-GB"/>
        </w:rPr>
      </w:pPr>
      <w:bookmarkStart w:id="0" w:name="VALERO"/>
      <w:r w:rsidRPr="002E5DEC">
        <w:rPr>
          <w:rFonts w:eastAsia="Times New Roman"/>
          <w:b/>
          <w:bCs/>
          <w:lang w:eastAsia="en-GB"/>
        </w:rPr>
        <w:t xml:space="preserve">Follow up to the </w:t>
      </w:r>
      <w:r w:rsidRPr="002E5DEC">
        <w:rPr>
          <w:rFonts w:eastAsia="Times New Roman"/>
          <w:b/>
          <w:szCs w:val="20"/>
          <w:lang w:eastAsia="en-GB"/>
        </w:rPr>
        <w:t xml:space="preserve">European Parliament legislative resolution </w:t>
      </w:r>
      <w:r w:rsidRPr="002E5DEC">
        <w:rPr>
          <w:rFonts w:eastAsia="Times New Roman"/>
          <w:b/>
          <w:bCs/>
          <w:lang w:eastAsia="en-GB"/>
        </w:rPr>
        <w:t>on the proposal for a regulation of the European Parliament and of the Council establishing the Rights and Values programme</w:t>
      </w:r>
    </w:p>
    <w:bookmarkEnd w:id="0"/>
    <w:p w:rsidR="002E5DEC" w:rsidRPr="002E5DEC" w:rsidRDefault="002E5DEC" w:rsidP="002E5DEC">
      <w:pPr>
        <w:shd w:val="clear" w:color="auto" w:fill="FFFFFF"/>
        <w:spacing w:after="240" w:line="288" w:lineRule="atLeast"/>
        <w:ind w:left="567" w:hanging="567"/>
        <w:jc w:val="left"/>
        <w:textAlignment w:val="center"/>
        <w:rPr>
          <w:rFonts w:eastAsia="Times New Roman"/>
          <w:szCs w:val="20"/>
          <w:lang w:val="fr-BE" w:eastAsia="en-GB"/>
        </w:rPr>
      </w:pPr>
      <w:r w:rsidRPr="002E5DEC">
        <w:rPr>
          <w:rFonts w:eastAsia="Times New Roman"/>
          <w:b/>
          <w:szCs w:val="20"/>
          <w:lang w:val="fr-BE" w:eastAsia="en-GB"/>
        </w:rPr>
        <w:t>1.</w:t>
      </w:r>
      <w:r w:rsidRPr="002E5DEC">
        <w:rPr>
          <w:rFonts w:eastAsia="Times New Roman"/>
          <w:b/>
          <w:szCs w:val="20"/>
          <w:lang w:val="fr-BE" w:eastAsia="en-GB"/>
        </w:rPr>
        <w:tab/>
        <w:t xml:space="preserve">Rapporteur: </w:t>
      </w:r>
      <w:proofErr w:type="spellStart"/>
      <w:r w:rsidRPr="002E5DEC">
        <w:rPr>
          <w:rFonts w:eastAsia="Times New Roman"/>
          <w:bdr w:val="none" w:sz="0" w:space="0" w:color="auto" w:frame="1"/>
          <w:lang w:val="fr-BE" w:eastAsia="en-GB"/>
        </w:rPr>
        <w:t>Bodil</w:t>
      </w:r>
      <w:proofErr w:type="spellEnd"/>
      <w:r w:rsidRPr="002E5DEC">
        <w:rPr>
          <w:rFonts w:eastAsia="Times New Roman"/>
          <w:bdr w:val="none" w:sz="0" w:space="0" w:color="auto" w:frame="1"/>
          <w:lang w:val="fr-BE" w:eastAsia="en-GB"/>
        </w:rPr>
        <w:t xml:space="preserve"> VALERO</w:t>
      </w:r>
      <w:r w:rsidRPr="002E5DEC">
        <w:rPr>
          <w:rFonts w:eastAsia="Times New Roman"/>
          <w:szCs w:val="20"/>
          <w:lang w:val="fr-BE" w:eastAsia="en-GB"/>
        </w:rPr>
        <w:t xml:space="preserve"> (Greens/EFA / SE)</w:t>
      </w:r>
    </w:p>
    <w:p w:rsidR="002E5DEC" w:rsidRPr="002E5DEC" w:rsidRDefault="002E5DEC" w:rsidP="002E5DEC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>2.</w:t>
      </w:r>
      <w:r w:rsidRPr="002E5DEC">
        <w:rPr>
          <w:rFonts w:eastAsia="Times New Roman"/>
          <w:b/>
          <w:szCs w:val="20"/>
          <w:lang w:eastAsia="en-GB"/>
        </w:rPr>
        <w:tab/>
        <w:t>Reference numbers:</w:t>
      </w:r>
      <w:r w:rsidRPr="002E5DEC">
        <w:rPr>
          <w:rFonts w:eastAsia="Times New Roman"/>
          <w:szCs w:val="20"/>
          <w:lang w:eastAsia="en-GB"/>
        </w:rPr>
        <w:t xml:space="preserve"> 2018/0207 (COD) / A8-0468/2018 / P8_TA-</w:t>
      </w:r>
      <w:proofErr w:type="gramStart"/>
      <w:r w:rsidRPr="002E5DEC">
        <w:rPr>
          <w:rFonts w:eastAsia="Times New Roman"/>
          <w:szCs w:val="20"/>
          <w:lang w:eastAsia="en-GB"/>
        </w:rPr>
        <w:t>PROV(</w:t>
      </w:r>
      <w:proofErr w:type="gramEnd"/>
      <w:r w:rsidRPr="002E5DEC">
        <w:rPr>
          <w:rFonts w:eastAsia="Times New Roman"/>
          <w:szCs w:val="20"/>
          <w:lang w:eastAsia="en-GB"/>
        </w:rPr>
        <w:t>2019)0407</w:t>
      </w:r>
    </w:p>
    <w:p w:rsidR="002E5DEC" w:rsidRPr="002E5DEC" w:rsidRDefault="002E5DEC" w:rsidP="002E5DEC">
      <w:pPr>
        <w:spacing w:after="240" w:line="240" w:lineRule="atLeast"/>
        <w:ind w:left="567" w:hanging="567"/>
        <w:jc w:val="left"/>
        <w:rPr>
          <w:rFonts w:eastAsia="Times New Roman"/>
          <w:szCs w:val="2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>3.</w:t>
      </w:r>
      <w:r w:rsidRPr="002E5DEC">
        <w:rPr>
          <w:rFonts w:eastAsia="Times New Roman"/>
          <w:b/>
          <w:szCs w:val="20"/>
          <w:lang w:eastAsia="en-GB"/>
        </w:rPr>
        <w:tab/>
        <w:t xml:space="preserve">Date of adoption of the resolution: </w:t>
      </w:r>
      <w:r w:rsidRPr="002E5DEC">
        <w:rPr>
          <w:rFonts w:eastAsia="Times New Roman"/>
          <w:szCs w:val="20"/>
          <w:lang w:eastAsia="en-GB"/>
        </w:rPr>
        <w:t>17 April 2019</w:t>
      </w:r>
    </w:p>
    <w:p w:rsidR="002E5DEC" w:rsidRPr="002E5DEC" w:rsidRDefault="002E5DEC" w:rsidP="002E5DEC">
      <w:pPr>
        <w:spacing w:after="240" w:line="240" w:lineRule="atLeast"/>
        <w:ind w:left="567" w:hanging="567"/>
        <w:rPr>
          <w:rFonts w:eastAsia="Times New Roman"/>
          <w:szCs w:val="2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>4.</w:t>
      </w:r>
      <w:r w:rsidRPr="002E5DEC">
        <w:rPr>
          <w:rFonts w:eastAsia="Times New Roman"/>
          <w:b/>
          <w:szCs w:val="20"/>
          <w:lang w:eastAsia="en-GB"/>
        </w:rPr>
        <w:tab/>
        <w:t xml:space="preserve">Legal basis: </w:t>
      </w:r>
      <w:r w:rsidRPr="002E5DEC">
        <w:rPr>
          <w:rFonts w:eastAsia="Times New Roman"/>
          <w:lang w:eastAsia="en-GB"/>
        </w:rPr>
        <w:t>Articles 16(2), 19(2), 21(2), 24, 167 and 168 of the Treaty on the Functioning of the European Union</w:t>
      </w:r>
    </w:p>
    <w:p w:rsidR="002E5DEC" w:rsidRPr="002E5DEC" w:rsidRDefault="002E5DEC" w:rsidP="002E5DEC">
      <w:pPr>
        <w:spacing w:after="240" w:line="240" w:lineRule="atLeast"/>
        <w:ind w:left="567" w:hanging="567"/>
        <w:rPr>
          <w:rFonts w:eastAsia="Times New Roman"/>
          <w:i/>
          <w:szCs w:val="2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>5.</w:t>
      </w:r>
      <w:r w:rsidRPr="002E5DEC">
        <w:rPr>
          <w:rFonts w:eastAsia="Times New Roman"/>
          <w:b/>
          <w:szCs w:val="20"/>
          <w:lang w:eastAsia="en-GB"/>
        </w:rPr>
        <w:tab/>
        <w:t xml:space="preserve">Competent Parliamentary Committee: </w:t>
      </w:r>
      <w:r w:rsidRPr="002E5DEC">
        <w:rPr>
          <w:rFonts w:eastAsia="Times New Roman"/>
          <w:szCs w:val="20"/>
          <w:lang w:eastAsia="en-GB"/>
        </w:rPr>
        <w:t>Committee on Civil Liberties, Justice and Home Affairs (LIBE) and Committee on Culture and Education (CULT)</w:t>
      </w:r>
    </w:p>
    <w:p w:rsidR="002E5DEC" w:rsidRPr="002E5DEC" w:rsidRDefault="002E5DEC" w:rsidP="002E5DEC">
      <w:pPr>
        <w:spacing w:after="240" w:line="240" w:lineRule="atLeast"/>
        <w:ind w:left="567" w:hanging="567"/>
        <w:rPr>
          <w:rFonts w:eastAsia="Times New Roman"/>
          <w:color w:val="000000"/>
          <w:lang w:eastAsia="en-GB"/>
        </w:rPr>
      </w:pPr>
      <w:r w:rsidRPr="002E5DEC">
        <w:rPr>
          <w:rFonts w:eastAsia="Times New Roman"/>
          <w:b/>
          <w:szCs w:val="20"/>
          <w:lang w:eastAsia="en-GB"/>
        </w:rPr>
        <w:t>6.</w:t>
      </w:r>
      <w:r w:rsidRPr="002E5DEC">
        <w:rPr>
          <w:rFonts w:eastAsia="Times New Roman"/>
          <w:b/>
          <w:szCs w:val="20"/>
          <w:lang w:eastAsia="en-GB"/>
        </w:rPr>
        <w:tab/>
        <w:t>Commission's position:</w:t>
      </w:r>
      <w:r w:rsidRPr="002E5DEC"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2E5DEC">
        <w:rPr>
          <w:rFonts w:eastAsia="Times New Roman"/>
          <w:color w:val="000000"/>
          <w:lang w:eastAsia="en-GB"/>
        </w:rPr>
        <w:t xml:space="preserve">The Commission accepts the amendments agreed in the inter-institutional negotiations (common understanding), but reserves its position with regard to the other amendments, in particular horizontal aspects relating to the overall Multi-annual Financial Framework negotiations, including </w:t>
      </w:r>
      <w:r w:rsidRPr="002E5DEC">
        <w:rPr>
          <w:rFonts w:eastAsia="Times New Roman"/>
          <w:szCs w:val="20"/>
          <w:lang w:val="en-IE" w:eastAsia="en-GB"/>
        </w:rPr>
        <w:t>budgetary aspects and  related horizontal provisions of the future programme (such as the adoption of the work programme, the Committee procedure).</w:t>
      </w:r>
    </w:p>
    <w:p w:rsidR="008765BE" w:rsidRDefault="008765BE">
      <w:bookmarkStart w:id="1" w:name="_GoBack"/>
      <w:bookmarkEnd w:id="1"/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C"/>
    <w:rsid w:val="000F3C25"/>
    <w:rsid w:val="002E5DEC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FEAB-7FCE-4EF1-9046-8872C4CB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 Ales</dc:creator>
  <cp:keywords/>
  <dc:description/>
  <cp:lastModifiedBy>RUS Ales</cp:lastModifiedBy>
  <cp:revision>1</cp:revision>
  <dcterms:created xsi:type="dcterms:W3CDTF">2019-09-03T14:03:00Z</dcterms:created>
  <dcterms:modified xsi:type="dcterms:W3CDTF">2019-09-03T14:04:00Z</dcterms:modified>
</cp:coreProperties>
</file>