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5D" w:rsidRPr="007F775D" w:rsidRDefault="007F775D" w:rsidP="007F775D">
      <w:pPr>
        <w:spacing w:after="240"/>
        <w:jc w:val="center"/>
        <w:rPr>
          <w:rFonts w:eastAsia="Times New Roman"/>
          <w:szCs w:val="20"/>
          <w:lang w:eastAsia="en-GB"/>
        </w:rPr>
      </w:pPr>
      <w:r w:rsidRPr="007F775D">
        <w:rPr>
          <w:rFonts w:eastAsia="Times New Roman"/>
          <w:b/>
          <w:szCs w:val="20"/>
          <w:lang w:eastAsia="en-GB"/>
        </w:rPr>
        <w:t xml:space="preserve">ORDINARY LEGISLATIVE </w:t>
      </w:r>
      <w:r w:rsidRPr="007F775D">
        <w:rPr>
          <w:rFonts w:eastAsia="Times New Roman"/>
          <w:b/>
          <w:caps/>
          <w:szCs w:val="20"/>
          <w:lang w:eastAsia="en-GB"/>
        </w:rPr>
        <w:t>procedure</w:t>
      </w:r>
      <w:r w:rsidRPr="007F775D">
        <w:rPr>
          <w:rFonts w:eastAsia="Times New Roman"/>
          <w:b/>
          <w:szCs w:val="20"/>
          <w:lang w:eastAsia="en-GB"/>
        </w:rPr>
        <w:t xml:space="preserve"> – First reading</w:t>
      </w:r>
    </w:p>
    <w:p w:rsidR="007F775D" w:rsidRPr="007F775D" w:rsidRDefault="007F775D" w:rsidP="007F775D">
      <w:pPr>
        <w:spacing w:after="720" w:line="240" w:lineRule="atLeast"/>
        <w:jc w:val="center"/>
        <w:rPr>
          <w:rFonts w:eastAsia="Times New Roman"/>
          <w:lang w:eastAsia="en-GB"/>
        </w:rPr>
      </w:pPr>
      <w:bookmarkStart w:id="0" w:name="LENAERS"/>
      <w:r w:rsidRPr="007F775D">
        <w:rPr>
          <w:rFonts w:eastAsia="Times New Roman"/>
          <w:b/>
          <w:bCs/>
          <w:lang w:eastAsia="en-GB"/>
        </w:rPr>
        <w:t xml:space="preserve">Follow up to the </w:t>
      </w:r>
      <w:r w:rsidRPr="007F775D">
        <w:rPr>
          <w:rFonts w:eastAsia="Times New Roman"/>
          <w:b/>
          <w:szCs w:val="20"/>
          <w:lang w:eastAsia="en-GB"/>
        </w:rPr>
        <w:t xml:space="preserve">European Parliament legislative resolution </w:t>
      </w:r>
      <w:r w:rsidRPr="007F775D">
        <w:rPr>
          <w:rFonts w:eastAsia="Times New Roman"/>
          <w:b/>
          <w:bCs/>
          <w:lang w:eastAsia="en-GB"/>
        </w:rPr>
        <w:t>on the proposal for a regulation of the European Parliament and of the Council establishing a European Labour Authority</w:t>
      </w:r>
    </w:p>
    <w:bookmarkEnd w:id="0"/>
    <w:p w:rsidR="007F775D" w:rsidRPr="007F775D" w:rsidRDefault="007F775D" w:rsidP="007F775D">
      <w:pPr>
        <w:shd w:val="clear" w:color="auto" w:fill="FFFFFF"/>
        <w:spacing w:line="288" w:lineRule="atLeast"/>
        <w:jc w:val="left"/>
        <w:textAlignment w:val="center"/>
        <w:rPr>
          <w:rFonts w:eastAsia="Times New Roman"/>
          <w:szCs w:val="20"/>
          <w:lang w:val="fr-BE" w:eastAsia="en-GB"/>
        </w:rPr>
      </w:pPr>
      <w:r w:rsidRPr="007F775D">
        <w:rPr>
          <w:rFonts w:eastAsia="Times New Roman"/>
          <w:b/>
          <w:szCs w:val="20"/>
          <w:lang w:val="fr-BE" w:eastAsia="en-GB"/>
        </w:rPr>
        <w:t>1.</w:t>
      </w:r>
      <w:r w:rsidRPr="007F775D">
        <w:rPr>
          <w:rFonts w:eastAsia="Times New Roman"/>
          <w:b/>
          <w:szCs w:val="20"/>
          <w:lang w:val="fr-BE" w:eastAsia="en-GB"/>
        </w:rPr>
        <w:tab/>
        <w:t xml:space="preserve">Rapporteur: </w:t>
      </w:r>
      <w:r w:rsidRPr="007F775D">
        <w:rPr>
          <w:rFonts w:eastAsia="Times New Roman"/>
          <w:bdr w:val="none" w:sz="0" w:space="0" w:color="auto" w:frame="1"/>
          <w:lang w:val="fr-BE" w:eastAsia="en-GB"/>
        </w:rPr>
        <w:t>Jeroen LENAERS</w:t>
      </w:r>
      <w:r w:rsidRPr="007F775D">
        <w:rPr>
          <w:rFonts w:eastAsia="Times New Roman"/>
          <w:szCs w:val="20"/>
          <w:lang w:val="fr-BE" w:eastAsia="en-GB"/>
        </w:rPr>
        <w:t xml:space="preserve"> (EPP / NL)</w:t>
      </w:r>
    </w:p>
    <w:p w:rsidR="007F775D" w:rsidRPr="007F775D" w:rsidRDefault="007F775D" w:rsidP="007F775D">
      <w:pPr>
        <w:spacing w:before="100" w:beforeAutospacing="1" w:after="100" w:afterAutospacing="1" w:line="240" w:lineRule="atLeast"/>
        <w:ind w:left="720" w:hanging="720"/>
        <w:rPr>
          <w:rFonts w:eastAsia="Times New Roman"/>
          <w:szCs w:val="20"/>
          <w:lang w:eastAsia="en-GB"/>
        </w:rPr>
      </w:pPr>
      <w:r w:rsidRPr="007F775D">
        <w:rPr>
          <w:rFonts w:eastAsia="Times New Roman"/>
          <w:b/>
          <w:szCs w:val="20"/>
          <w:lang w:eastAsia="en-GB"/>
        </w:rPr>
        <w:t>2.</w:t>
      </w:r>
      <w:r w:rsidRPr="007F775D">
        <w:rPr>
          <w:rFonts w:eastAsia="Times New Roman"/>
          <w:b/>
          <w:szCs w:val="20"/>
          <w:lang w:eastAsia="en-GB"/>
        </w:rPr>
        <w:tab/>
        <w:t>Reference numbers:</w:t>
      </w:r>
      <w:r w:rsidRPr="007F775D">
        <w:rPr>
          <w:rFonts w:eastAsia="Times New Roman"/>
          <w:szCs w:val="20"/>
          <w:lang w:eastAsia="en-GB"/>
        </w:rPr>
        <w:t xml:space="preserve"> 2018/0064 (COD) / A8-0391/2018 / P8_TA-</w:t>
      </w:r>
      <w:proofErr w:type="gramStart"/>
      <w:r w:rsidRPr="007F775D">
        <w:rPr>
          <w:rFonts w:eastAsia="Times New Roman"/>
          <w:szCs w:val="20"/>
          <w:lang w:eastAsia="en-GB"/>
        </w:rPr>
        <w:t>PROV(</w:t>
      </w:r>
      <w:proofErr w:type="gramEnd"/>
      <w:r w:rsidRPr="007F775D">
        <w:rPr>
          <w:rFonts w:eastAsia="Times New Roman"/>
          <w:szCs w:val="20"/>
          <w:lang w:eastAsia="en-GB"/>
        </w:rPr>
        <w:t>2019)0380</w:t>
      </w:r>
    </w:p>
    <w:p w:rsidR="007F775D" w:rsidRPr="007F775D" w:rsidRDefault="007F775D" w:rsidP="007F775D">
      <w:pPr>
        <w:spacing w:line="240" w:lineRule="atLeast"/>
        <w:ind w:left="720" w:hanging="720"/>
        <w:jc w:val="left"/>
        <w:rPr>
          <w:rFonts w:eastAsia="Times New Roman"/>
          <w:szCs w:val="20"/>
          <w:lang w:eastAsia="en-GB"/>
        </w:rPr>
      </w:pPr>
      <w:r w:rsidRPr="007F775D">
        <w:rPr>
          <w:rFonts w:eastAsia="Times New Roman"/>
          <w:b/>
          <w:szCs w:val="20"/>
          <w:lang w:eastAsia="en-GB"/>
        </w:rPr>
        <w:t>3.</w:t>
      </w:r>
      <w:r w:rsidRPr="007F775D">
        <w:rPr>
          <w:rFonts w:eastAsia="Times New Roman"/>
          <w:b/>
          <w:szCs w:val="20"/>
          <w:lang w:eastAsia="en-GB"/>
        </w:rPr>
        <w:tab/>
        <w:t xml:space="preserve">Date of adoption of the resolution: </w:t>
      </w:r>
      <w:r w:rsidRPr="007F775D">
        <w:rPr>
          <w:rFonts w:eastAsia="Times New Roman"/>
          <w:szCs w:val="20"/>
          <w:lang w:eastAsia="en-GB"/>
        </w:rPr>
        <w:t>16 April 2019</w:t>
      </w:r>
    </w:p>
    <w:p w:rsidR="007F775D" w:rsidRPr="007F775D" w:rsidRDefault="007F775D" w:rsidP="007F775D">
      <w:pPr>
        <w:spacing w:before="100" w:beforeAutospacing="1" w:after="100" w:afterAutospacing="1" w:line="240" w:lineRule="atLeast"/>
        <w:ind w:left="720" w:hanging="720"/>
        <w:rPr>
          <w:rFonts w:eastAsia="Times New Roman"/>
          <w:szCs w:val="20"/>
          <w:lang w:eastAsia="en-GB"/>
        </w:rPr>
      </w:pPr>
      <w:r w:rsidRPr="007F775D">
        <w:rPr>
          <w:rFonts w:eastAsia="Times New Roman"/>
          <w:b/>
          <w:szCs w:val="20"/>
          <w:lang w:eastAsia="en-GB"/>
        </w:rPr>
        <w:t>4.</w:t>
      </w:r>
      <w:r w:rsidRPr="007F775D">
        <w:rPr>
          <w:rFonts w:eastAsia="Times New Roman"/>
          <w:b/>
          <w:szCs w:val="20"/>
          <w:lang w:eastAsia="en-GB"/>
        </w:rPr>
        <w:tab/>
        <w:t xml:space="preserve">Legal basis: </w:t>
      </w:r>
      <w:r w:rsidRPr="007F775D">
        <w:rPr>
          <w:rFonts w:eastAsia="Times New Roman"/>
          <w:lang w:eastAsia="en-GB"/>
        </w:rPr>
        <w:t>Articles 46 and 48 of the Treaty on the Functioning of the European Union</w:t>
      </w:r>
    </w:p>
    <w:p w:rsidR="007F775D" w:rsidRPr="007F775D" w:rsidRDefault="007F775D" w:rsidP="007F775D">
      <w:pPr>
        <w:spacing w:before="100" w:beforeAutospacing="1" w:after="100" w:afterAutospacing="1" w:line="240" w:lineRule="atLeast"/>
        <w:ind w:left="720" w:hanging="720"/>
        <w:rPr>
          <w:rFonts w:eastAsia="Times New Roman"/>
          <w:i/>
          <w:szCs w:val="20"/>
          <w:lang w:eastAsia="en-GB"/>
        </w:rPr>
      </w:pPr>
      <w:r w:rsidRPr="007F775D">
        <w:rPr>
          <w:rFonts w:eastAsia="Times New Roman"/>
          <w:b/>
          <w:szCs w:val="20"/>
          <w:lang w:eastAsia="en-GB"/>
        </w:rPr>
        <w:t>5.</w:t>
      </w:r>
      <w:r w:rsidRPr="007F775D">
        <w:rPr>
          <w:rFonts w:eastAsia="Times New Roman"/>
          <w:b/>
          <w:szCs w:val="20"/>
          <w:lang w:eastAsia="en-GB"/>
        </w:rPr>
        <w:tab/>
        <w:t xml:space="preserve">Competent Parliamentary Committee: </w:t>
      </w:r>
      <w:r w:rsidRPr="007F775D">
        <w:rPr>
          <w:rFonts w:eastAsia="Times New Roman"/>
          <w:szCs w:val="20"/>
          <w:lang w:eastAsia="en-GB"/>
        </w:rPr>
        <w:t>Committee on Employment and Social Affairs (EMPL)</w:t>
      </w:r>
    </w:p>
    <w:p w:rsidR="007F775D" w:rsidRPr="007F775D" w:rsidRDefault="007F775D" w:rsidP="007F775D">
      <w:pPr>
        <w:spacing w:before="100" w:beforeAutospacing="1" w:after="100" w:afterAutospacing="1" w:line="240" w:lineRule="atLeast"/>
        <w:ind w:left="720" w:hanging="720"/>
        <w:rPr>
          <w:rFonts w:eastAsia="Times New Roman"/>
          <w:color w:val="000000"/>
          <w:lang w:eastAsia="en-GB"/>
        </w:rPr>
      </w:pPr>
      <w:r w:rsidRPr="007F775D">
        <w:rPr>
          <w:rFonts w:eastAsia="Times New Roman"/>
          <w:b/>
          <w:szCs w:val="20"/>
          <w:lang w:eastAsia="en-GB"/>
        </w:rPr>
        <w:t>6.</w:t>
      </w:r>
      <w:r w:rsidRPr="007F775D">
        <w:rPr>
          <w:rFonts w:eastAsia="Times New Roman"/>
          <w:b/>
          <w:szCs w:val="20"/>
          <w:lang w:eastAsia="en-GB"/>
        </w:rPr>
        <w:tab/>
        <w:t>Commission's position:</w:t>
      </w:r>
      <w:r w:rsidRPr="007F775D">
        <w:rPr>
          <w:rFonts w:eastAsia="Times New Roman"/>
          <w:color w:val="000000"/>
          <w:sz w:val="22"/>
          <w:szCs w:val="22"/>
          <w:lang w:eastAsia="en-GB"/>
        </w:rPr>
        <w:t xml:space="preserve"> </w:t>
      </w:r>
      <w:r w:rsidRPr="007F775D">
        <w:rPr>
          <w:rFonts w:eastAsia="Times New Roman"/>
          <w:color w:val="000000"/>
          <w:lang w:eastAsia="en-GB"/>
        </w:rPr>
        <w:t>Accepts all amendments.</w:t>
      </w:r>
    </w:p>
    <w:p w:rsidR="007F775D" w:rsidRPr="007F775D" w:rsidRDefault="007F775D" w:rsidP="007F775D">
      <w:pPr>
        <w:spacing w:after="120" w:line="240" w:lineRule="atLeast"/>
        <w:ind w:left="720" w:hanging="720"/>
        <w:rPr>
          <w:rFonts w:eastAsia="Times New Roman"/>
          <w:b/>
          <w:szCs w:val="20"/>
          <w:lang w:eastAsia="en-GB"/>
        </w:rPr>
      </w:pPr>
      <w:r w:rsidRPr="007F775D">
        <w:rPr>
          <w:rFonts w:eastAsia="Times New Roman"/>
          <w:b/>
          <w:szCs w:val="20"/>
          <w:lang w:eastAsia="en-GB"/>
        </w:rPr>
        <w:t>Joint statement of the European Parliament, the Council and the Commission</w:t>
      </w:r>
    </w:p>
    <w:p w:rsidR="007F775D" w:rsidRPr="007F775D" w:rsidRDefault="007F775D" w:rsidP="007F775D">
      <w:pPr>
        <w:spacing w:after="120"/>
        <w:jc w:val="left"/>
        <w:rPr>
          <w:rFonts w:eastAsia="Times New Roman"/>
          <w:lang w:eastAsia="en-GB"/>
        </w:rPr>
      </w:pPr>
      <w:r w:rsidRPr="007F775D">
        <w:rPr>
          <w:rFonts w:eastAsia="Times New Roman"/>
          <w:i/>
          <w:iCs/>
          <w:lang w:eastAsia="en-GB"/>
        </w:rPr>
        <w:t>(</w:t>
      </w:r>
      <w:proofErr w:type="gramStart"/>
      <w:r w:rsidRPr="007F775D">
        <w:rPr>
          <w:rFonts w:eastAsia="Times New Roman"/>
          <w:i/>
          <w:iCs/>
          <w:lang w:eastAsia="en-GB"/>
        </w:rPr>
        <w:t>to</w:t>
      </w:r>
      <w:proofErr w:type="gramEnd"/>
      <w:r w:rsidRPr="007F775D">
        <w:rPr>
          <w:rFonts w:eastAsia="Times New Roman"/>
          <w:i/>
          <w:iCs/>
          <w:lang w:eastAsia="en-GB"/>
        </w:rPr>
        <w:t xml:space="preserve"> be published in the OJ Series L in the issue following that of the ELA Regulation)</w:t>
      </w:r>
    </w:p>
    <w:p w:rsidR="007F775D" w:rsidRPr="007F775D" w:rsidRDefault="007F775D" w:rsidP="007F775D">
      <w:pPr>
        <w:spacing w:after="120"/>
        <w:rPr>
          <w:rFonts w:eastAsia="Times New Roman"/>
          <w:lang w:eastAsia="en-GB"/>
        </w:rPr>
      </w:pPr>
      <w:r w:rsidRPr="007F775D">
        <w:rPr>
          <w:rFonts w:eastAsia="Times New Roman"/>
          <w:lang w:eastAsia="en-GB"/>
        </w:rPr>
        <w:t xml:space="preserve">The European Parliament, the Council and the Commission note that the process for selecting the location of the seat of the European Labour Authority (ELA) </w:t>
      </w:r>
      <w:proofErr w:type="gramStart"/>
      <w:r w:rsidRPr="007F775D">
        <w:rPr>
          <w:rFonts w:eastAsia="Times New Roman"/>
          <w:lang w:eastAsia="en-GB"/>
        </w:rPr>
        <w:t>was not concluded</w:t>
      </w:r>
      <w:proofErr w:type="gramEnd"/>
      <w:r w:rsidRPr="007F775D">
        <w:rPr>
          <w:rFonts w:eastAsia="Times New Roman"/>
          <w:lang w:eastAsia="en-GB"/>
        </w:rPr>
        <w:t xml:space="preserve"> at the time of the adoption of its founding regulation.</w:t>
      </w:r>
    </w:p>
    <w:p w:rsidR="007F775D" w:rsidRPr="007F775D" w:rsidRDefault="007F775D" w:rsidP="007F775D">
      <w:pPr>
        <w:spacing w:after="120"/>
        <w:rPr>
          <w:rFonts w:eastAsia="Times New Roman"/>
          <w:lang w:eastAsia="en-GB"/>
        </w:rPr>
      </w:pPr>
      <w:r w:rsidRPr="007F775D">
        <w:rPr>
          <w:rFonts w:eastAsia="Times New Roman"/>
          <w:lang w:eastAsia="en-GB"/>
        </w:rPr>
        <w:t>Recalling the commitment to sincere and transparent cooperation and recalling the Treaties, the three Institutions acknowledge the value of exchange of information from the initial stages of the process for the selection of the seat of the ELA.</w:t>
      </w:r>
    </w:p>
    <w:p w:rsidR="007F775D" w:rsidRPr="007F775D" w:rsidRDefault="007F775D" w:rsidP="007F775D">
      <w:pPr>
        <w:spacing w:after="120"/>
        <w:rPr>
          <w:rFonts w:eastAsia="Times New Roman"/>
          <w:lang w:eastAsia="en-GB"/>
        </w:rPr>
      </w:pPr>
      <w:r w:rsidRPr="007F775D">
        <w:rPr>
          <w:rFonts w:eastAsia="Times New Roman"/>
          <w:lang w:eastAsia="en-GB"/>
        </w:rPr>
        <w:t>Such early exchange of information would make it easier for the three Institutions to exercise their rights according to the Treaties through the related procedures.</w:t>
      </w:r>
    </w:p>
    <w:p w:rsidR="007F775D" w:rsidRPr="007F775D" w:rsidRDefault="007F775D" w:rsidP="007F775D">
      <w:pPr>
        <w:spacing w:after="120"/>
        <w:rPr>
          <w:rFonts w:eastAsia="Times New Roman"/>
          <w:lang w:eastAsia="en-GB"/>
        </w:rPr>
      </w:pPr>
      <w:r w:rsidRPr="007F775D">
        <w:rPr>
          <w:rFonts w:eastAsia="Times New Roman"/>
          <w:lang w:eastAsia="en-GB"/>
        </w:rPr>
        <w:t>The European Parliament and the Council take note of the Commission's intention to take any appropriate steps in order for the founding regulation to provide for a provision on the location of the seat of the ELA, and to ensure that the ELA operates autonomously in line with that regulation.</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5D"/>
    <w:rsid w:val="000F3C25"/>
    <w:rsid w:val="005762E3"/>
    <w:rsid w:val="007F775D"/>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54565-5372-45C6-81D5-9CBE4F00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Company>European Parliament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Ales</dc:creator>
  <cp:keywords/>
  <dc:description/>
  <cp:lastModifiedBy>RUS Ales</cp:lastModifiedBy>
  <cp:revision>1</cp:revision>
  <dcterms:created xsi:type="dcterms:W3CDTF">2019-09-03T13:47:00Z</dcterms:created>
  <dcterms:modified xsi:type="dcterms:W3CDTF">2019-09-03T13:48:00Z</dcterms:modified>
</cp:coreProperties>
</file>