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A1528" w14:textId="02B5EDD7" w:rsidR="00331DB9" w:rsidRPr="00331DB9" w:rsidRDefault="004A6C66" w:rsidP="001C481C">
      <w:pPr>
        <w:spacing w:after="600"/>
        <w:jc w:val="center"/>
        <w:rPr>
          <w:rFonts w:ascii="Times New Roman" w:hAnsi="Times New Roman"/>
          <w:b/>
        </w:rPr>
      </w:pPr>
      <w:r>
        <w:rPr>
          <w:rFonts w:ascii="Times New Roman" w:hAnsi="Times New Roman"/>
          <w:b/>
        </w:rPr>
        <w:t>Suite donnée à la résolution non législative du Parlement européen sur le suivi des mesures demandées par le Parlement pour renforcer l’intégrité des institutions européennes</w:t>
      </w:r>
    </w:p>
    <w:p w14:paraId="2B0A5901" w14:textId="2DE96B80" w:rsidR="004A6C66" w:rsidRPr="005A00C3" w:rsidRDefault="004A6C66" w:rsidP="00A824B4">
      <w:pPr>
        <w:numPr>
          <w:ilvl w:val="0"/>
          <w:numId w:val="27"/>
        </w:numPr>
        <w:ind w:left="567" w:hanging="567"/>
        <w:rPr>
          <w:rFonts w:ascii="Times New Roman" w:hAnsi="Times New Roman"/>
          <w:b/>
          <w:szCs w:val="24"/>
        </w:rPr>
      </w:pPr>
      <w:r>
        <w:rPr>
          <w:rFonts w:ascii="Times New Roman" w:hAnsi="Times New Roman"/>
          <w:b/>
        </w:rPr>
        <w:t xml:space="preserve">Résolution présentée conformément à l’article 132, paragraphes 2 et 4, du règlement intérieur du Parlement européen </w:t>
      </w:r>
    </w:p>
    <w:p w14:paraId="47053B0D" w14:textId="0297CB72" w:rsidR="004A6C66" w:rsidRPr="001828FF" w:rsidRDefault="00535D4D" w:rsidP="001828FF">
      <w:pPr>
        <w:numPr>
          <w:ilvl w:val="0"/>
          <w:numId w:val="27"/>
        </w:numPr>
        <w:ind w:left="567" w:hanging="567"/>
        <w:rPr>
          <w:rFonts w:ascii="Times New Roman" w:hAnsi="Times New Roman"/>
          <w:i/>
          <w:szCs w:val="24"/>
        </w:rPr>
      </w:pPr>
      <w:r>
        <w:rPr>
          <w:rFonts w:ascii="Times New Roman" w:hAnsi="Times New Roman"/>
          <w:b/>
        </w:rPr>
        <w:t xml:space="preserve">Numéros de référence: </w:t>
      </w:r>
      <w:r>
        <w:rPr>
          <w:rFonts w:ascii="Times New Roman" w:hAnsi="Times New Roman"/>
        </w:rPr>
        <w:t>2023/2571 (RSP) / B9-0147/2023 / P9_TA(2023)0054</w:t>
      </w:r>
    </w:p>
    <w:p w14:paraId="2EB74AB3" w14:textId="31596229" w:rsidR="005A00C3" w:rsidRPr="00E07C2D" w:rsidRDefault="004A6C66" w:rsidP="00A824B4">
      <w:pPr>
        <w:numPr>
          <w:ilvl w:val="0"/>
          <w:numId w:val="27"/>
        </w:numPr>
        <w:ind w:left="567" w:hanging="567"/>
        <w:rPr>
          <w:rFonts w:ascii="Times New Roman" w:hAnsi="Times New Roman"/>
          <w:szCs w:val="24"/>
        </w:rPr>
      </w:pPr>
      <w:r>
        <w:rPr>
          <w:rFonts w:ascii="Times New Roman" w:hAnsi="Times New Roman"/>
          <w:b/>
        </w:rPr>
        <w:t xml:space="preserve">Date d’adoption de la résolution; </w:t>
      </w:r>
      <w:r>
        <w:rPr>
          <w:rFonts w:ascii="Times New Roman" w:hAnsi="Times New Roman"/>
        </w:rPr>
        <w:t>16 février 2023</w:t>
      </w:r>
    </w:p>
    <w:p w14:paraId="48B97ADC" w14:textId="54505145" w:rsidR="00EC0A27" w:rsidRPr="00B127A9" w:rsidRDefault="00EC0A27" w:rsidP="00A824B4">
      <w:pPr>
        <w:numPr>
          <w:ilvl w:val="0"/>
          <w:numId w:val="27"/>
        </w:numPr>
        <w:ind w:left="567" w:hanging="567"/>
        <w:rPr>
          <w:rFonts w:ascii="Times New Roman" w:hAnsi="Times New Roman"/>
          <w:i/>
          <w:szCs w:val="24"/>
        </w:rPr>
      </w:pPr>
      <w:r>
        <w:rPr>
          <w:rFonts w:ascii="Times New Roman" w:hAnsi="Times New Roman"/>
          <w:b/>
        </w:rPr>
        <w:t>Commission parlementaire compétente:</w:t>
      </w:r>
      <w:r>
        <w:t xml:space="preserve"> </w:t>
      </w:r>
      <w:r>
        <w:rPr>
          <w:rFonts w:ascii="Times New Roman" w:hAnsi="Times New Roman"/>
        </w:rPr>
        <w:t>commission des affaires constitutionnelles (AFCO)</w:t>
      </w:r>
    </w:p>
    <w:p w14:paraId="0EAB2EDB" w14:textId="750F3D70" w:rsidR="004A6C66" w:rsidRDefault="004A6C66" w:rsidP="00A824B4">
      <w:pPr>
        <w:widowControl w:val="0"/>
        <w:numPr>
          <w:ilvl w:val="0"/>
          <w:numId w:val="27"/>
        </w:numPr>
        <w:ind w:left="567" w:hanging="567"/>
        <w:rPr>
          <w:rFonts w:ascii="Times New Roman" w:hAnsi="Times New Roman"/>
          <w:szCs w:val="24"/>
        </w:rPr>
      </w:pPr>
      <w:r>
        <w:rPr>
          <w:rFonts w:ascii="Times New Roman" w:hAnsi="Times New Roman"/>
          <w:b/>
        </w:rPr>
        <w:t>Analyse/évaluation succincte de la résolution et des demandes qu’elle contient:</w:t>
      </w:r>
      <w:r>
        <w:rPr>
          <w:rFonts w:ascii="Times New Roman" w:hAnsi="Times New Roman"/>
        </w:rPr>
        <w:t xml:space="preserve"> </w:t>
      </w:r>
    </w:p>
    <w:p w14:paraId="6EE5D867" w14:textId="29B4F887" w:rsidR="000E258F" w:rsidRDefault="002B2526" w:rsidP="001C481C">
      <w:pPr>
        <w:widowControl w:val="0"/>
        <w:spacing w:after="120"/>
        <w:rPr>
          <w:rFonts w:ascii="Times New Roman" w:hAnsi="Times New Roman"/>
          <w:szCs w:val="24"/>
        </w:rPr>
      </w:pPr>
      <w:r>
        <w:rPr>
          <w:rFonts w:ascii="Times New Roman" w:hAnsi="Times New Roman"/>
        </w:rPr>
        <w:t>La résolution appelle à la mise en œuvre intégrale de toutes les mesures et demandes proposées pour renforcer l’intégrité, la transparence et la responsabilité des institutions de l’Union dans sa précédente résolution du 15 décembre 2022</w:t>
      </w:r>
      <w:r>
        <w:rPr>
          <w:rStyle w:val="FootnoteReference"/>
          <w:rFonts w:ascii="Times New Roman" w:hAnsi="Times New Roman"/>
          <w:szCs w:val="24"/>
        </w:rPr>
        <w:footnoteReference w:id="1"/>
      </w:r>
      <w:r>
        <w:rPr>
          <w:rFonts w:ascii="Times New Roman" w:hAnsi="Times New Roman"/>
        </w:rPr>
        <w:t>. Elle salue le plan de réforme, proposé par la présidente du Parlement européen et approuvé par la conférence des présidents le 8 février 2023, en tant que premier pas dans cette direction et relève que le plan de réforme n’exclut pas d’envisager d’autres mesures dans le cadre d’un processus de réforme plus large.</w:t>
      </w:r>
    </w:p>
    <w:p w14:paraId="6A02B238" w14:textId="424F9ABD" w:rsidR="00FE4B65" w:rsidRDefault="00FE4B65" w:rsidP="001C481C">
      <w:pPr>
        <w:widowControl w:val="0"/>
        <w:spacing w:after="120"/>
        <w:rPr>
          <w:rFonts w:ascii="Times New Roman" w:hAnsi="Times New Roman"/>
          <w:szCs w:val="24"/>
        </w:rPr>
      </w:pPr>
      <w:r>
        <w:rPr>
          <w:rFonts w:ascii="Times New Roman" w:hAnsi="Times New Roman"/>
        </w:rPr>
        <w:t>En ce qui concerne les réformes à entreprendre pour les députés, la résolution demande notamment i) la mise en œuvre intégrale du code de conduite des députés au Parlement européen, y compris les sanctions financières en cas de violation, ii) une révision de la liste des activités susceptibles de faire l’objet de sanctions, iii) l’introduction d’une période de carence de six mois suivant la fin du mandat, iv) l’interdiction des activités parallèles rémunérées susceptibles de créer un conflit d’intérêts avec le mandat et v) l’introduction d’une déclaration de patrimoine au début et à la fin de chaque législature. La résolution demande également que des mesures supplémentaires soient prises concernant les assistants parlementaires et le personnel travaillant sur des domaines politiques sensibles.</w:t>
      </w:r>
    </w:p>
    <w:p w14:paraId="39B4D445" w14:textId="2574DCD5" w:rsidR="002078F4" w:rsidRDefault="002078F4" w:rsidP="001C481C">
      <w:pPr>
        <w:widowControl w:val="0"/>
        <w:spacing w:after="120"/>
        <w:rPr>
          <w:rFonts w:ascii="Times New Roman" w:hAnsi="Times New Roman"/>
          <w:szCs w:val="24"/>
        </w:rPr>
      </w:pPr>
      <w:r>
        <w:rPr>
          <w:rFonts w:ascii="Times New Roman" w:hAnsi="Times New Roman"/>
        </w:rPr>
        <w:t>La résolution renouvelle la demande du Parlement adressée à la Commission concernant la présentation, dans les plus brefs délais, d’une proposition visant à mettre en place un organisme indépendant et efficace chargé des questions d’éthique, conformément aux résolutions du Parlement du 16 septembre 2021</w:t>
      </w:r>
      <w:r>
        <w:rPr>
          <w:rStyle w:val="FootnoteReference"/>
          <w:rFonts w:ascii="Times New Roman" w:hAnsi="Times New Roman"/>
          <w:szCs w:val="24"/>
        </w:rPr>
        <w:footnoteReference w:id="2"/>
      </w:r>
      <w:r>
        <w:rPr>
          <w:rFonts w:ascii="Times New Roman" w:hAnsi="Times New Roman"/>
        </w:rPr>
        <w:t xml:space="preserve"> et du 16 février 2023</w:t>
      </w:r>
      <w:r>
        <w:rPr>
          <w:rStyle w:val="FootnoteReference"/>
          <w:rFonts w:ascii="Times New Roman" w:hAnsi="Times New Roman"/>
          <w:szCs w:val="24"/>
        </w:rPr>
        <w:footnoteReference w:id="3"/>
      </w:r>
      <w:r>
        <w:rPr>
          <w:rFonts w:ascii="Times New Roman" w:hAnsi="Times New Roman"/>
        </w:rPr>
        <w:t xml:space="preserve">. Dans le même temps, elle recommande de réformer le propre comité consultatif du Parlement sur la conduite des députés conformément à sa proposition de création d’un organisme indépendant chargé des questions d’éthique, jusqu’à ce que son rôle soit repris par l’organisme européen chargé des questions d’éthique. La résolution considère qu’il est nécessaire d’améliorer le cadre éthique en vigueur pour les membres de la Commission afin de combler les lacunes législatives telles que l’absence d’un statut de commissaire, </w:t>
      </w:r>
      <w:r>
        <w:rPr>
          <w:rFonts w:ascii="Times New Roman" w:hAnsi="Times New Roman"/>
        </w:rPr>
        <w:lastRenderedPageBreak/>
        <w:t>qui devrait être adopté dans le cadre de la procédure législative ordinaire.</w:t>
      </w:r>
    </w:p>
    <w:p w14:paraId="13D764D3" w14:textId="055A46E3" w:rsidR="00C70AFD" w:rsidRPr="00747D86" w:rsidRDefault="0087092A" w:rsidP="001C481C">
      <w:pPr>
        <w:widowControl w:val="0"/>
        <w:spacing w:after="120"/>
        <w:rPr>
          <w:rFonts w:ascii="Times New Roman" w:hAnsi="Times New Roman"/>
          <w:szCs w:val="24"/>
        </w:rPr>
      </w:pPr>
      <w:r>
        <w:rPr>
          <w:rFonts w:ascii="Times New Roman" w:hAnsi="Times New Roman"/>
        </w:rPr>
        <w:t>Tout en déplorant l’utilisation du scandale de corruption pour lancer une campagne injustifiée contre les organisations non gouvernementales (ONG) et diffuser de fausses informations sur le manque de transparence de leur financement, la résolution demande instamment une révision des règles actuelles applicables aux ONG dans le but d’accroître leur transparence et leur responsabilité, notamment des règles relatives à la gouvernance, au budget, à l’influence étrangère et aux personnes exerçant un contrôle important.</w:t>
      </w:r>
    </w:p>
    <w:p w14:paraId="58312E5F" w14:textId="55A93023" w:rsidR="004A6C66" w:rsidRPr="00D60727" w:rsidRDefault="004A6C66" w:rsidP="00A824B4">
      <w:pPr>
        <w:widowControl w:val="0"/>
        <w:numPr>
          <w:ilvl w:val="0"/>
          <w:numId w:val="27"/>
        </w:numPr>
        <w:ind w:left="567" w:hanging="567"/>
        <w:rPr>
          <w:rFonts w:ascii="Times New Roman" w:hAnsi="Times New Roman"/>
          <w:b/>
          <w:i/>
          <w:szCs w:val="24"/>
        </w:rPr>
      </w:pPr>
      <w:r>
        <w:rPr>
          <w:rFonts w:ascii="Times New Roman" w:hAnsi="Times New Roman"/>
          <w:b/>
        </w:rPr>
        <w:t>Réponse à ces demandes et aperçu des mesures que la Commission a prises ou envisage de prendre:</w:t>
      </w:r>
      <w:r>
        <w:rPr>
          <w:rFonts w:ascii="Times New Roman" w:hAnsi="Times New Roman"/>
        </w:rPr>
        <w:t xml:space="preserve"> </w:t>
      </w:r>
    </w:p>
    <w:p w14:paraId="57E0D147" w14:textId="5B516FDF" w:rsidR="00907D97" w:rsidRDefault="00BC7DE1" w:rsidP="001C481C">
      <w:pPr>
        <w:widowControl w:val="0"/>
        <w:spacing w:after="120"/>
        <w:rPr>
          <w:rFonts w:ascii="Times New Roman" w:hAnsi="Times New Roman"/>
        </w:rPr>
      </w:pPr>
      <w:r>
        <w:rPr>
          <w:rFonts w:ascii="Times New Roman" w:hAnsi="Times New Roman"/>
        </w:rPr>
        <w:t>Toutes les institutions doivent respecter les normes les plus élevées de transparence, d’indépendance et d’intégrité. Dans ses orientations politiques pour la Commission européenne de juillet 2019, la présidente von der Leyen a exprimé son soutien à la création d’un organisme indépendant chargé des questions d’éthique commun à l’ensemble des institutions de l’Union. Le Parlement européen a décidé en 2020 d’adopter un rapport d’initiative sur le sujet. La Commission a apporté des informations techniques tout au long du processus au Parlement. À la suite de l’adoption par le Parlement européen de sa résolution</w:t>
      </w:r>
      <w:r>
        <w:rPr>
          <w:rFonts w:ascii="Times New Roman" w:hAnsi="Times New Roman"/>
          <w:vertAlign w:val="superscript"/>
        </w:rPr>
        <w:footnoteReference w:id="4"/>
      </w:r>
      <w:r>
        <w:rPr>
          <w:rFonts w:ascii="Times New Roman" w:hAnsi="Times New Roman"/>
        </w:rPr>
        <w:t xml:space="preserve"> le 16 septembre 2021, la Commission a adressé une réponse formelle au Parlement le 18 février 2022. Par la suite, la présidente von der Leyen a envoyé, en mars 2022, des lettres aux présidents de toutes les autres institutions de l’Union [y compris les deux organes consultatifs mentionnés à l’article 13 du traité sur l’Union européenne (TUE)] concernant un éventuel accord commun visant à créer un organisme européen chargé des questions d’éthique. Après réception des réponses de toutes les institutions en juin 2022, la Commission a organisé une réunion avec les institutions intéressées au niveau technique en septembre 2022.</w:t>
      </w:r>
    </w:p>
    <w:p w14:paraId="42E84391" w14:textId="77F68A6C" w:rsidR="00C44F6D" w:rsidRDefault="001E7FE8" w:rsidP="001C481C">
      <w:pPr>
        <w:widowControl w:val="0"/>
        <w:spacing w:after="120"/>
        <w:rPr>
          <w:rFonts w:ascii="Times New Roman" w:hAnsi="Times New Roman"/>
        </w:rPr>
      </w:pPr>
      <w:r>
        <w:rPr>
          <w:rFonts w:ascii="Times New Roman" w:hAnsi="Times New Roman"/>
        </w:rPr>
        <w:t>Sur la base de ces travaux approfondis et des résultats des contacts avec les autres institutions, la Commission a adopté, le 8 juin 2023, une communication</w:t>
      </w:r>
      <w:r>
        <w:rPr>
          <w:rStyle w:val="FootnoteReference"/>
          <w:rFonts w:ascii="Times New Roman" w:hAnsi="Times New Roman"/>
        </w:rPr>
        <w:footnoteReference w:id="5"/>
      </w:r>
      <w:r>
        <w:rPr>
          <w:rFonts w:ascii="Times New Roman" w:hAnsi="Times New Roman"/>
        </w:rPr>
        <w:t xml:space="preserve"> aux autres institutions et organes consultatifs mentionnés à l’article 13 du traité sur l’Union européenne. Cette communication est intitulée «Proposition relative à un organisme éthique interinstitutionnel». Un projet d’accord</w:t>
      </w:r>
      <w:r>
        <w:rPr>
          <w:rStyle w:val="FootnoteReference"/>
          <w:rFonts w:ascii="Times New Roman" w:hAnsi="Times New Roman"/>
        </w:rPr>
        <w:footnoteReference w:id="6"/>
      </w:r>
      <w:r>
        <w:rPr>
          <w:rFonts w:ascii="Times New Roman" w:hAnsi="Times New Roman"/>
        </w:rPr>
        <w:t xml:space="preserve"> entre les institutions et organes consultatifs ainsi qu’une fiche financière</w:t>
      </w:r>
      <w:r>
        <w:rPr>
          <w:rStyle w:val="FootnoteReference"/>
          <w:rFonts w:ascii="Times New Roman" w:hAnsi="Times New Roman"/>
        </w:rPr>
        <w:footnoteReference w:id="7"/>
      </w:r>
      <w:r>
        <w:rPr>
          <w:rFonts w:ascii="Times New Roman" w:hAnsi="Times New Roman"/>
        </w:rPr>
        <w:t xml:space="preserve"> sont annexés à la communication. </w:t>
      </w:r>
    </w:p>
    <w:p w14:paraId="09BC097D" w14:textId="73C3593A" w:rsidR="001E7FE8" w:rsidRPr="001E7FE8" w:rsidRDefault="001E7FE8" w:rsidP="001C481C">
      <w:pPr>
        <w:widowControl w:val="0"/>
        <w:spacing w:after="120"/>
        <w:rPr>
          <w:rFonts w:ascii="Times New Roman" w:hAnsi="Times New Roman"/>
          <w:bCs/>
          <w:iCs/>
          <w:szCs w:val="24"/>
        </w:rPr>
      </w:pPr>
      <w:r>
        <w:rPr>
          <w:rFonts w:ascii="Times New Roman" w:hAnsi="Times New Roman"/>
        </w:rPr>
        <w:t>La Commission ne partage pas l’avis selon lequel une révision du statut est nécessaire pour garantir son alignement sur la directive sur les lanceurs d’alerte. Conformément à l’article 22 </w:t>
      </w:r>
      <w:r>
        <w:rPr>
          <w:rFonts w:ascii="Times New Roman" w:hAnsi="Times New Roman"/>
          <w:i/>
          <w:iCs/>
        </w:rPr>
        <w:t>quater</w:t>
      </w:r>
      <w:r>
        <w:rPr>
          <w:rFonts w:ascii="Times New Roman" w:hAnsi="Times New Roman"/>
        </w:rPr>
        <w:t xml:space="preserve"> du statut, la Commission a mis en place des règles internes pour le traitement des plaintes des lanceurs d’alerte. Une analyse générale du statut et des règles internes applicables de la Commission par rapport à la directive sur les lanceurs d’alerte montre que les deux systèmes offrent en grande partie des garanties équivalentes, telles qu’un système de protection des lanceurs d’alerte, des procédures de traitement des plaintes, un traitement confidentiel et la possibilité de signalements internes et externes. </w:t>
      </w:r>
      <w:r>
        <w:rPr>
          <w:rFonts w:ascii="Times New Roman" w:hAnsi="Times New Roman"/>
        </w:rPr>
        <w:lastRenderedPageBreak/>
        <w:t xml:space="preserve">Chaque institution, y compris le Parlement, peut adopter des règles internes équivalentes à celles de la Commission. La Commission entend continuer à fournir des orientations et des conseils à son personnel sur les procédures de dénonciation des dysfonctionnements, tout en notant que les services concernés, y compris l’Office européen de lutte antifraude (OLAF), ont déjà mis à la disposition du personnel une formation sur la dénonciation des dysfonctionnements au sein de la Commission et sur les procédures internes pertinentes. D’autres institutions peuvent suivre cette pratique </w:t>
      </w:r>
      <w:r>
        <w:rPr>
          <w:rFonts w:ascii="Times New Roman" w:hAnsi="Times New Roman"/>
          <w:b/>
        </w:rPr>
        <w:t>(paragraphe 18)</w:t>
      </w:r>
      <w:r>
        <w:rPr>
          <w:rFonts w:ascii="Times New Roman" w:hAnsi="Times New Roman"/>
        </w:rPr>
        <w:t>.</w:t>
      </w:r>
    </w:p>
    <w:p w14:paraId="5EE1CD56" w14:textId="48293BB5" w:rsidR="001E7FE8" w:rsidRDefault="00411021" w:rsidP="001C481C">
      <w:pPr>
        <w:widowControl w:val="0"/>
        <w:spacing w:after="120"/>
        <w:rPr>
          <w:rFonts w:ascii="Times New Roman" w:hAnsi="Times New Roman"/>
          <w:bCs/>
          <w:iCs/>
          <w:szCs w:val="24"/>
        </w:rPr>
      </w:pPr>
      <w:r>
        <w:rPr>
          <w:rFonts w:ascii="Times New Roman" w:hAnsi="Times New Roman"/>
        </w:rPr>
        <w:t>Dans la mesure où la résolution porte sur le cadre éthique applicable aux membres de la Commission, les traités et le code de conduite des membres de la Commission européenne, révisé pour la dernière fois en 2018, leur imposent de respecter les normes les plus élevées en matière d’intégrité et de conduite éthique, pendant mais aussi après la fin de leur mandat. Le code de conduite a également institué un comité d’éthique indépendant, composé de trois personnalités externes de haut niveau, qui conseille la Commission sur les obligations éthiques de ses membres. Des rapports sur l’application du code de conduite sont publiés chaque année.</w:t>
      </w:r>
    </w:p>
    <w:p w14:paraId="748D37EF" w14:textId="776CADB1" w:rsidR="00553194" w:rsidRDefault="001B75EA" w:rsidP="001C481C">
      <w:pPr>
        <w:spacing w:after="120"/>
        <w:rPr>
          <w:rFonts w:ascii="Times New Roman" w:hAnsi="Times New Roman"/>
          <w:szCs w:val="24"/>
        </w:rPr>
      </w:pPr>
      <w:r>
        <w:rPr>
          <w:rFonts w:ascii="Times New Roman" w:hAnsi="Times New Roman"/>
        </w:rPr>
        <w:t xml:space="preserve">En ce qui concerne l’appel formulé dans la résolution à la création d’un </w:t>
      </w:r>
      <w:r>
        <w:rPr>
          <w:rFonts w:ascii="Times New Roman" w:hAnsi="Times New Roman"/>
          <w:b/>
        </w:rPr>
        <w:t>statut pour les membres de la Commission</w:t>
      </w:r>
      <w:r>
        <w:rPr>
          <w:rFonts w:ascii="Times New Roman" w:hAnsi="Times New Roman"/>
        </w:rPr>
        <w:t xml:space="preserve">, qui «devrait être élaboré dans le cadre de </w:t>
      </w:r>
      <w:bookmarkStart w:id="0" w:name="_Hlk130370627"/>
      <w:r>
        <w:rPr>
          <w:rFonts w:ascii="Times New Roman" w:hAnsi="Times New Roman"/>
        </w:rPr>
        <w:t>la procédure législative ordinaire</w:t>
      </w:r>
      <w:bookmarkEnd w:id="0"/>
      <w:r>
        <w:rPr>
          <w:rFonts w:ascii="Times New Roman" w:hAnsi="Times New Roman"/>
        </w:rPr>
        <w:t xml:space="preserve">», la Commission considère qu’il n’existe </w:t>
      </w:r>
      <w:r>
        <w:rPr>
          <w:rFonts w:ascii="Times New Roman" w:hAnsi="Times New Roman"/>
          <w:b/>
        </w:rPr>
        <w:t>aucune base juridique dans les traités</w:t>
      </w:r>
      <w:r>
        <w:rPr>
          <w:rFonts w:ascii="Times New Roman" w:hAnsi="Times New Roman"/>
        </w:rPr>
        <w:t xml:space="preserve"> pour élaborer un tel statut dans le cadre de la procédure législative ordinaire. En outre, la Commission rappelle que, contrairement à ce qui est le cas pour les membres du Parlement européen, les principes qui régissent le cadre éthique des membres des autres institutions sont déjà énoncés directement dans les traités, pour les membres de la Commission, notamment à l’article 17, paragraphe 3, du traité sur l’Union européenne (TUE) et à l’article 245 du traité sur le fonctionnement de l’Union européenne (TFUE). Qui plus est, l’article 243 et l’article 286, paragraphe 7, du TFUE fournissent une base juridique permettant au Conseil de légiférer spécifiquement sur les droits financiers des membres des institutions mentionnés dans ces dispositions – les membres du Parlement ne sont pas couverts par ces dispositions –, ce qui relève de la compétence exclusive du Conseil. Le Conseil a adopté à cet égard le règlement (UE) 2016/300 du Conseil. Enfin, en ce qui concerne les «</w:t>
      </w:r>
      <w:r>
        <w:rPr>
          <w:rFonts w:ascii="Times New Roman" w:hAnsi="Times New Roman"/>
          <w:b/>
        </w:rPr>
        <w:t>conditions de travail</w:t>
      </w:r>
      <w:r>
        <w:rPr>
          <w:rFonts w:ascii="Times New Roman" w:hAnsi="Times New Roman"/>
        </w:rPr>
        <w:t xml:space="preserve">» des membres de la Commission, des règles spécifiques en matière de congés ou de temps de travail seraient </w:t>
      </w:r>
      <w:r>
        <w:rPr>
          <w:rFonts w:ascii="Times New Roman" w:hAnsi="Times New Roman"/>
          <w:b/>
        </w:rPr>
        <w:t>inappropriées</w:t>
      </w:r>
      <w:r>
        <w:rPr>
          <w:rFonts w:ascii="Times New Roman" w:hAnsi="Times New Roman"/>
        </w:rPr>
        <w:t xml:space="preserve"> au regard de la nature spécifique des fonctions des commissaires qui doivent être au service de la Commission à tout moment et en tout lieu chaque fois que cela est nécessaire </w:t>
      </w:r>
      <w:r>
        <w:rPr>
          <w:rFonts w:ascii="Times New Roman" w:hAnsi="Times New Roman"/>
          <w:b/>
        </w:rPr>
        <w:t>(paragraphe 22)</w:t>
      </w:r>
      <w:r>
        <w:rPr>
          <w:rFonts w:ascii="Times New Roman" w:hAnsi="Times New Roman"/>
        </w:rPr>
        <w:t>.</w:t>
      </w:r>
    </w:p>
    <w:p w14:paraId="0F9984A8" w14:textId="38DE452A" w:rsidR="002D1D87" w:rsidRDefault="00553194" w:rsidP="001C481C">
      <w:pPr>
        <w:spacing w:after="120"/>
        <w:rPr>
          <w:rFonts w:ascii="Times New Roman" w:hAnsi="Times New Roman"/>
          <w:szCs w:val="24"/>
        </w:rPr>
      </w:pPr>
      <w:r>
        <w:rPr>
          <w:rFonts w:ascii="Times New Roman" w:hAnsi="Times New Roman"/>
        </w:rPr>
        <w:t xml:space="preserve">La Commission applique déjà des règles très strictes en matière de transparence de ses relations avec les représentants d’intérêts. Elle impose à tous ses membres, aux membres de leur cabinet et aux directeurs généraux de la Commission de ne rencontrer que les représentants d’intérêts inscrits dans le registre de transparence et de publier des informations sur toutes ces réunions. Les règles interinstitutionnelles existantes relatives au </w:t>
      </w:r>
      <w:r>
        <w:rPr>
          <w:rFonts w:ascii="Times New Roman" w:hAnsi="Times New Roman"/>
          <w:b/>
        </w:rPr>
        <w:t>registre de transparence</w:t>
      </w:r>
      <w:r>
        <w:rPr>
          <w:rFonts w:ascii="Times New Roman" w:hAnsi="Times New Roman"/>
        </w:rPr>
        <w:t xml:space="preserve"> fournissent le cadre nécessaire pour renforcer encore les normes de transparence en matière de représentation d’intérêts au sein des institutions. Conformément à l’accord interinstitutionnel applicable, le Parlement européen, le Conseil de l’Union européenne et la Commission peuvent chacun adopter des mesures de conditionnalité qui font de l’inscription de représentants d’intérêts dans le registre une condition préalable nécessaire pour exercer certains types d’activités de représentation d’intérêts, ou des mesures de transparence complémentaires par voie de décisions individuelles adoptées sur le fondement de leurs pouvoirs d’organisation interne.</w:t>
      </w:r>
    </w:p>
    <w:p w14:paraId="1AFDAFE6" w14:textId="54F8F76C" w:rsidR="00553194" w:rsidRDefault="002D1D87" w:rsidP="001C481C">
      <w:pPr>
        <w:spacing w:after="120"/>
        <w:rPr>
          <w:rFonts w:ascii="Times New Roman" w:hAnsi="Times New Roman"/>
          <w:szCs w:val="24"/>
        </w:rPr>
      </w:pPr>
      <w:r>
        <w:rPr>
          <w:rFonts w:ascii="Times New Roman" w:hAnsi="Times New Roman"/>
        </w:rPr>
        <w:t xml:space="preserve">L’accord interinstitutionnel de 2021 a introduit des modifications en ce qui concerne le statut d’exemption des pays tiers et </w:t>
      </w:r>
      <w:r>
        <w:rPr>
          <w:rFonts w:ascii="Times New Roman" w:hAnsi="Times New Roman"/>
          <w:b/>
        </w:rPr>
        <w:t>couvre désormais les activités d’influence étrangère</w:t>
      </w:r>
      <w:r>
        <w:rPr>
          <w:rFonts w:ascii="Times New Roman" w:hAnsi="Times New Roman"/>
        </w:rPr>
        <w:t xml:space="preserve"> exercées à l’égard des institutions de l’Union </w:t>
      </w:r>
      <w:r>
        <w:rPr>
          <w:rFonts w:ascii="Times New Roman" w:hAnsi="Times New Roman"/>
          <w:b/>
        </w:rPr>
        <w:t xml:space="preserve">par des entités juridiques, des bureaux ou des réseaux sans statut diplomatique ou par des intermédiaires </w:t>
      </w:r>
      <w:r>
        <w:rPr>
          <w:rFonts w:ascii="Times New Roman" w:hAnsi="Times New Roman"/>
          <w:b/>
        </w:rPr>
        <w:lastRenderedPageBreak/>
        <w:t>représentant les autorités publiques de pays tiers</w:t>
      </w:r>
      <w:r>
        <w:rPr>
          <w:rFonts w:ascii="Times New Roman" w:hAnsi="Times New Roman"/>
        </w:rPr>
        <w:t xml:space="preserve">. Tous ces acteurs sont tenus de s’inscrire et de fournir des informations concernant leurs activités et, dans le cas d’intermédiaires, de déclarer dans le registre les clients, à savoir les pouvoirs publics ou gouvernements étrangers, pour le compte desquels ils exercent des activités couvertes, ainsi que les coûts y afférents. </w:t>
      </w:r>
      <w:bookmarkStart w:id="1" w:name="_Hlk128153356"/>
      <w:r>
        <w:rPr>
          <w:rFonts w:ascii="Times New Roman" w:hAnsi="Times New Roman"/>
        </w:rPr>
        <w:t xml:space="preserve">Les représentants de pays tiers (gouvernements et autorités publiques) ne relèvent pas du registre de transparence </w:t>
      </w:r>
      <w:r>
        <w:rPr>
          <w:rFonts w:ascii="Times New Roman" w:hAnsi="Times New Roman"/>
          <w:b/>
        </w:rPr>
        <w:t>(paragraphe 4)</w:t>
      </w:r>
      <w:r>
        <w:rPr>
          <w:rFonts w:ascii="Times New Roman" w:hAnsi="Times New Roman"/>
        </w:rPr>
        <w:t>.</w:t>
      </w:r>
    </w:p>
    <w:bookmarkEnd w:id="1"/>
    <w:p w14:paraId="43CFE5A7" w14:textId="3FADFA05" w:rsidR="00FE3721" w:rsidRPr="00BA0D07" w:rsidRDefault="00FE3721" w:rsidP="001C481C">
      <w:pPr>
        <w:spacing w:after="120"/>
        <w:rPr>
          <w:rFonts w:ascii="Times New Roman" w:hAnsi="Times New Roman"/>
          <w:b/>
          <w:bCs/>
          <w:szCs w:val="24"/>
        </w:rPr>
      </w:pPr>
      <w:r>
        <w:rPr>
          <w:rFonts w:ascii="Times New Roman" w:hAnsi="Times New Roman"/>
        </w:rPr>
        <w:t>Comme annoncé dans le discours sur l’état de l’Union de 2022, la Commission a présenté un paquet anticorruption</w:t>
      </w:r>
      <w:r>
        <w:rPr>
          <w:rStyle w:val="FootnoteReference"/>
          <w:rFonts w:ascii="Times New Roman" w:hAnsi="Times New Roman"/>
          <w:noProof/>
          <w:szCs w:val="24"/>
        </w:rPr>
        <w:footnoteReference w:id="8"/>
      </w:r>
      <w:r>
        <w:rPr>
          <w:rFonts w:ascii="Times New Roman" w:hAnsi="Times New Roman"/>
        </w:rPr>
        <w:t xml:space="preserve"> le 3 mai. Ce paquet comprend une proposition de directive assortie de règles nouvelles et renforcées qui érigent en infraction pénale les infractions de corruption et harmonisent les sanctions dans l’ensemble de l’UE, ainsi qu’une proposition du haut représentant</w:t>
      </w:r>
      <w:r>
        <w:t xml:space="preserve"> </w:t>
      </w:r>
      <w:r>
        <w:rPr>
          <w:rFonts w:ascii="Times New Roman" w:hAnsi="Times New Roman"/>
        </w:rPr>
        <w:t xml:space="preserve">de l’Union pour les affaires étrangères et la politique de sécurité, soutenue par la Commission, pour établir un régime de sanctions spécifiques dans le cadre de la politique étrangère et de sécurité commune (PESC), afin de cibler les actes de corruption graves dans le monde entier </w:t>
      </w:r>
      <w:r>
        <w:rPr>
          <w:rFonts w:ascii="Times New Roman" w:hAnsi="Times New Roman"/>
          <w:b/>
        </w:rPr>
        <w:t>(paragraphe 23)</w:t>
      </w:r>
      <w:r>
        <w:rPr>
          <w:rFonts w:ascii="Times New Roman" w:hAnsi="Times New Roman"/>
        </w:rPr>
        <w:t>.</w:t>
      </w:r>
    </w:p>
    <w:p w14:paraId="48630383" w14:textId="37FFD558" w:rsidR="009421E7" w:rsidRDefault="009421E7" w:rsidP="001C481C">
      <w:pPr>
        <w:spacing w:after="120"/>
        <w:rPr>
          <w:rFonts w:ascii="Times New Roman" w:hAnsi="Times New Roman"/>
          <w:szCs w:val="24"/>
        </w:rPr>
      </w:pPr>
      <w:r>
        <w:rPr>
          <w:rFonts w:ascii="Times New Roman" w:hAnsi="Times New Roman"/>
        </w:rPr>
        <w:t xml:space="preserve">Une autre initiative annoncée dans le discours sur l’état de l’Union de 2022 est le paquet sur la défense de la démocratie </w:t>
      </w:r>
      <w:r>
        <w:rPr>
          <w:rFonts w:ascii="Times New Roman" w:hAnsi="Times New Roman"/>
          <w:b/>
        </w:rPr>
        <w:t>(paragraphe 4)</w:t>
      </w:r>
      <w:r>
        <w:rPr>
          <w:rFonts w:ascii="Times New Roman" w:hAnsi="Times New Roman"/>
        </w:rPr>
        <w:t>.</w:t>
      </w:r>
    </w:p>
    <w:sectPr w:rsidR="009421E7" w:rsidSect="000A07D2">
      <w:headerReference w:type="even" r:id="rId8"/>
      <w:headerReference w:type="default" r:id="rId9"/>
      <w:footerReference w:type="even" r:id="rId10"/>
      <w:footerReference w:type="default" r:id="rId11"/>
      <w:headerReference w:type="first" r:id="rId12"/>
      <w:footerReference w:type="first" r:id="rId13"/>
      <w:footnotePr>
        <w:numRestart w:val="eachSect"/>
      </w:footnotePr>
      <w:pgSz w:w="11906" w:h="16838" w:code="9"/>
      <w:pgMar w:top="1021" w:right="1701" w:bottom="1021" w:left="1588" w:header="601"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022B60" w14:textId="77777777" w:rsidR="004B257E" w:rsidRDefault="004B257E">
      <w:r>
        <w:separator/>
      </w:r>
    </w:p>
  </w:endnote>
  <w:endnote w:type="continuationSeparator" w:id="0">
    <w:p w14:paraId="294E9C5C" w14:textId="77777777" w:rsidR="004B257E" w:rsidRDefault="004B2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EUAlbertina">
    <w:altName w:val="EU Albertina"/>
    <w:panose1 w:val="00000000000000000000"/>
    <w:charset w:val="00"/>
    <w:family w:val="swiss"/>
    <w:notTrueType/>
    <w:pitch w:val="default"/>
    <w:sig w:usb0="00000003" w:usb1="00000000" w:usb2="00000000" w:usb3="00000000" w:csb0="00000001" w:csb1="00000000"/>
  </w:font>
  <w:font w:name="EC Square Sans Cond Pro">
    <w:panose1 w:val="020B050604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03277" w14:textId="77777777" w:rsidR="005E6EC2" w:rsidRDefault="005E6EC2" w:rsidP="006E56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35</w:t>
    </w:r>
    <w:r>
      <w:rPr>
        <w:rStyle w:val="PageNumber"/>
      </w:rPr>
      <w:fldChar w:fldCharType="end"/>
    </w:r>
  </w:p>
  <w:p w14:paraId="701CD060" w14:textId="77777777" w:rsidR="005E6EC2" w:rsidRDefault="005E6E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34AD6" w14:textId="77777777" w:rsidR="005E6EC2" w:rsidRDefault="005E6EC2" w:rsidP="006E56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14:paraId="539AF12C" w14:textId="77777777" w:rsidR="005E6EC2" w:rsidRPr="008A6623" w:rsidRDefault="005E6EC2" w:rsidP="008A6623">
    <w:pPr>
      <w:pStyle w:val="Footer"/>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E31AC" w14:textId="668EC7BE" w:rsidR="005E6EC2" w:rsidRPr="001C481C" w:rsidRDefault="005E6EC2" w:rsidP="001C48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E98DCC" w14:textId="77777777" w:rsidR="004B257E" w:rsidRDefault="004B257E">
      <w:r>
        <w:separator/>
      </w:r>
    </w:p>
  </w:footnote>
  <w:footnote w:type="continuationSeparator" w:id="0">
    <w:p w14:paraId="6CAFFDA4" w14:textId="77777777" w:rsidR="004B257E" w:rsidRDefault="004B257E">
      <w:r>
        <w:continuationSeparator/>
      </w:r>
    </w:p>
  </w:footnote>
  <w:footnote w:id="1">
    <w:p w14:paraId="1812F7D7" w14:textId="00A8208D" w:rsidR="000E258F" w:rsidRPr="001C481C" w:rsidRDefault="000E258F" w:rsidP="001C481C">
      <w:pPr>
        <w:pStyle w:val="FootnoteText"/>
        <w:spacing w:after="0"/>
        <w:rPr>
          <w:rFonts w:ascii="Times New Roman" w:hAnsi="Times New Roman"/>
        </w:rPr>
      </w:pPr>
      <w:r>
        <w:rPr>
          <w:rStyle w:val="FootnoteReference"/>
        </w:rPr>
        <w:footnoteRef/>
      </w:r>
      <w:r>
        <w:t xml:space="preserve"> </w:t>
      </w:r>
      <w:r>
        <w:tab/>
      </w:r>
      <w:r>
        <w:rPr>
          <w:rFonts w:ascii="Times New Roman" w:hAnsi="Times New Roman"/>
        </w:rPr>
        <w:t>Résolution du Parlement européen du 15 décembre 2022 sur les soupçons de corruption de la part du Qatar et, plus largement, la nécessité de transparence et de responsabilité au sein des institutions européennes (2022/3012 (RSP)), P9_TA(2022)0448)</w:t>
      </w:r>
    </w:p>
  </w:footnote>
  <w:footnote w:id="2">
    <w:p w14:paraId="656BFE75" w14:textId="4426618A" w:rsidR="00C70AFD" w:rsidRPr="001C481C" w:rsidRDefault="00C70AFD" w:rsidP="001C481C">
      <w:pPr>
        <w:pStyle w:val="FootnoteText"/>
        <w:spacing w:after="0"/>
        <w:rPr>
          <w:rFonts w:ascii="Times New Roman" w:hAnsi="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Résolution du Parlement européen du 16 septembre 2021 sur le renforcement de la transparence et de l’intégrité des institutions de l’Union par la création d’un organisme européen indépendant chargé des questions d’éthique (2020/2133 (INI)), P9_TA(2021)0396</w:t>
      </w:r>
    </w:p>
  </w:footnote>
  <w:footnote w:id="3">
    <w:p w14:paraId="4622557A" w14:textId="6A70B23B" w:rsidR="00C70AFD" w:rsidRPr="001C481C" w:rsidRDefault="00C70AFD" w:rsidP="001C481C">
      <w:pPr>
        <w:pStyle w:val="FootnoteText"/>
        <w:spacing w:after="0"/>
        <w:rPr>
          <w:rFonts w:ascii="Times New Roman" w:hAnsi="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Résolution du Parlement européen du 16 février 2023 sur la création d’un organisme européen indépendant chargé des questions d’éthique (2023/2555 (RSP)), P9_TA(2023)005</w:t>
      </w:r>
    </w:p>
  </w:footnote>
  <w:footnote w:id="4">
    <w:p w14:paraId="0CB8569A" w14:textId="77777777" w:rsidR="001E7FE8" w:rsidRPr="001C481C" w:rsidRDefault="001E7FE8" w:rsidP="001C481C">
      <w:pPr>
        <w:pStyle w:val="FootnoteText"/>
        <w:spacing w:after="0"/>
        <w:rPr>
          <w:rFonts w:ascii="Times New Roman" w:hAnsi="Times New Roman"/>
        </w:rPr>
      </w:pPr>
      <w:r>
        <w:rPr>
          <w:rStyle w:val="FootnoteReference"/>
        </w:rPr>
        <w:footnoteRef/>
      </w:r>
      <w:r>
        <w:t xml:space="preserve"> </w:t>
      </w:r>
      <w:r>
        <w:tab/>
      </w:r>
      <w:r>
        <w:rPr>
          <w:rFonts w:ascii="Times New Roman" w:hAnsi="Times New Roman"/>
        </w:rPr>
        <w:t>Résolution du Parlement européen du 16 septembre 2021 sur le renforcement de la transparence et de l’intégrité des institutions de l’Union par la création d’un organisme européen indépendant chargé des questions d’éthique (2020/2133(INI)), P9_TA(2021)0396</w:t>
      </w:r>
    </w:p>
  </w:footnote>
  <w:footnote w:id="5">
    <w:p w14:paraId="157C4FA6" w14:textId="0F78D576" w:rsidR="00C44F6D" w:rsidRPr="001C481C" w:rsidRDefault="00C44F6D" w:rsidP="001C481C">
      <w:pPr>
        <w:pStyle w:val="FootnoteText"/>
        <w:spacing w:after="0"/>
        <w:rPr>
          <w:rFonts w:ascii="Times New Roman" w:hAnsi="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 xml:space="preserve">COM(2023) 311 final </w:t>
      </w:r>
    </w:p>
    <w:p w14:paraId="5D084AFA" w14:textId="77777777" w:rsidR="00C44F6D" w:rsidRPr="001C481C" w:rsidRDefault="00BD056D" w:rsidP="001C481C">
      <w:pPr>
        <w:pStyle w:val="FootnoteText"/>
        <w:spacing w:after="0"/>
        <w:rPr>
          <w:rFonts w:ascii="Times New Roman" w:hAnsi="Times New Roman"/>
        </w:rPr>
      </w:pPr>
      <w:hyperlink r:id="rId1" w:history="1">
        <w:r w:rsidR="00F81DD7">
          <w:rPr>
            <w:rStyle w:val="Hyperlink"/>
            <w:rFonts w:ascii="Times New Roman" w:hAnsi="Times New Roman"/>
          </w:rPr>
          <w:t>https://eur-lex.europa.eu/resource.html?uri=cellar:400883dd-060f-11ee-b12e-01aa75ed71a1.0023.02/DOC_1&amp;format=PDF</w:t>
        </w:r>
      </w:hyperlink>
    </w:p>
  </w:footnote>
  <w:footnote w:id="6">
    <w:p w14:paraId="22313117" w14:textId="76D17C90" w:rsidR="00C44F6D" w:rsidRPr="001C481C" w:rsidRDefault="00C44F6D" w:rsidP="001C481C">
      <w:pPr>
        <w:pStyle w:val="FootnoteText"/>
        <w:spacing w:after="0"/>
        <w:rPr>
          <w:rFonts w:ascii="Times New Roman" w:hAnsi="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 xml:space="preserve">COM(2023) 311 final, annexe 1 </w:t>
      </w:r>
    </w:p>
    <w:p w14:paraId="5434F1C8" w14:textId="77777777" w:rsidR="00C44F6D" w:rsidRPr="001C481C" w:rsidRDefault="00BD056D" w:rsidP="001C481C">
      <w:pPr>
        <w:pStyle w:val="FootnoteText"/>
        <w:spacing w:after="0"/>
        <w:rPr>
          <w:rFonts w:ascii="Times New Roman" w:hAnsi="Times New Roman"/>
        </w:rPr>
      </w:pPr>
      <w:hyperlink r:id="rId2" w:history="1">
        <w:r w:rsidR="00F81DD7">
          <w:rPr>
            <w:rStyle w:val="Hyperlink"/>
            <w:rFonts w:ascii="Times New Roman" w:hAnsi="Times New Roman"/>
          </w:rPr>
          <w:t>https://eur-lex.europa.eu/resource.html?uri=cellar:400883dd-060f-11ee-b12e-01aa75ed71a1.0023.02/DOC_2&amp;format=PDF</w:t>
        </w:r>
      </w:hyperlink>
    </w:p>
  </w:footnote>
  <w:footnote w:id="7">
    <w:p w14:paraId="0E2C68DD" w14:textId="5DA48CF5" w:rsidR="00C44F6D" w:rsidRPr="001C481C" w:rsidRDefault="00C44F6D" w:rsidP="001C481C">
      <w:pPr>
        <w:pStyle w:val="FootnoteText"/>
        <w:spacing w:after="0"/>
        <w:rPr>
          <w:rFonts w:ascii="Times New Roman" w:hAnsi="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 xml:space="preserve">COM(2023) 311 final, annexe 2 </w:t>
      </w:r>
    </w:p>
    <w:p w14:paraId="4C4EFEEC" w14:textId="5CDFD10B" w:rsidR="00C44F6D" w:rsidRPr="00BA0D07" w:rsidRDefault="00BD056D" w:rsidP="001C481C">
      <w:pPr>
        <w:pStyle w:val="FootnoteText"/>
        <w:spacing w:after="0"/>
        <w:rPr>
          <w:rFonts w:ascii="Times New Roman" w:hAnsi="Times New Roman"/>
        </w:rPr>
      </w:pPr>
      <w:hyperlink r:id="rId3" w:history="1">
        <w:r w:rsidR="00F81DD7">
          <w:rPr>
            <w:rStyle w:val="Hyperlink"/>
            <w:rFonts w:ascii="Times New Roman" w:hAnsi="Times New Roman"/>
          </w:rPr>
          <w:t>https://eur-lex.europa.eu/resource.html?uri=cellar:400883dd-060f-11ee-b12e-01aa75ed71a1.0023.02/DOC_3&amp;format=PDF</w:t>
        </w:r>
      </w:hyperlink>
    </w:p>
  </w:footnote>
  <w:footnote w:id="8">
    <w:p w14:paraId="23538C0F" w14:textId="31C04C0F" w:rsidR="002140EE" w:rsidRPr="001C481C" w:rsidRDefault="002140EE" w:rsidP="001C481C">
      <w:pPr>
        <w:pStyle w:val="FootnoteText"/>
        <w:spacing w:after="120"/>
        <w:rPr>
          <w:rFonts w:ascii="Times New Roman" w:hAnsi="Times New Roman"/>
        </w:rPr>
      </w:pPr>
      <w:r>
        <w:rPr>
          <w:rStyle w:val="FootnoteReference"/>
          <w:rFonts w:ascii="Times New Roman" w:hAnsi="Times New Roman"/>
        </w:rPr>
        <w:footnoteRef/>
      </w:r>
      <w:r>
        <w:rPr>
          <w:rFonts w:ascii="Times New Roman" w:hAnsi="Times New Roman"/>
        </w:rPr>
        <w:t xml:space="preserve"> </w:t>
      </w:r>
      <w:r>
        <w:tab/>
      </w:r>
      <w:hyperlink r:id="rId4" w:history="1">
        <w:r>
          <w:rPr>
            <w:rStyle w:val="Hyperlink"/>
            <w:rFonts w:ascii="Times New Roman" w:hAnsi="Times New Roman"/>
          </w:rPr>
          <w:t>Lutte contre la corruption:</w:t>
        </w:r>
      </w:hyperlink>
      <w:hyperlink r:id="rId5" w:history="1">
        <w:r>
          <w:rPr>
            <w:rStyle w:val="Hyperlink"/>
            <w:rFonts w:ascii="Times New Roman" w:hAnsi="Times New Roman"/>
          </w:rPr>
          <w:t>des règles plus strictes pour lutter contre la corruption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D45B8" w14:textId="77777777" w:rsidR="001C481C" w:rsidRDefault="001C48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4CB37" w14:textId="77777777" w:rsidR="001C481C" w:rsidRDefault="001C48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441D7" w14:textId="77777777" w:rsidR="001C481C" w:rsidRDefault="001C48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A507D"/>
    <w:multiLevelType w:val="multilevel"/>
    <w:tmpl w:val="5F385A54"/>
    <w:name w:val="WW8Num2"/>
    <w:lvl w:ilvl="0">
      <w:start w:val="1"/>
      <w:numFmt w:val="bullet"/>
      <w:lvlText w:val="–"/>
      <w:lvlJc w:val="left"/>
      <w:pPr>
        <w:tabs>
          <w:tab w:val="num" w:pos="283"/>
        </w:tabs>
        <w:ind w:left="283" w:hanging="283"/>
      </w:pPr>
      <w:rPr>
        <w:rFonts w:ascii="Times New Roman" w:hAnsi="Times New Roman"/>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0B3F48"/>
    <w:multiLevelType w:val="singleLevel"/>
    <w:tmpl w:val="EFB46688"/>
    <w:name w:val="WW8Num6"/>
    <w:lvl w:ilvl="0">
      <w:start w:val="1"/>
      <w:numFmt w:val="bullet"/>
      <w:pStyle w:val="ListBullet"/>
      <w:lvlText w:val=""/>
      <w:lvlJc w:val="left"/>
      <w:pPr>
        <w:tabs>
          <w:tab w:val="num" w:pos="283"/>
        </w:tabs>
        <w:ind w:left="283" w:hanging="283"/>
      </w:pPr>
      <w:rPr>
        <w:rFonts w:ascii="Symbol" w:hAnsi="Symbol"/>
      </w:rPr>
    </w:lvl>
  </w:abstractNum>
  <w:abstractNum w:abstractNumId="2" w15:restartNumberingAfterBreak="0">
    <w:nsid w:val="03C8321C"/>
    <w:multiLevelType w:val="hybridMultilevel"/>
    <w:tmpl w:val="E75EBFFA"/>
    <w:lvl w:ilvl="0" w:tplc="FD6CBBE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1A20B4"/>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0EBD20DB"/>
    <w:multiLevelType w:val="hybridMultilevel"/>
    <w:tmpl w:val="3BC09D28"/>
    <w:name w:val="WW8Num8"/>
    <w:lvl w:ilvl="0" w:tplc="1ED89A4C">
      <w:start w:val="1"/>
      <w:numFmt w:val="bullet"/>
      <w:pStyle w:val="Briefingspdef"/>
      <w:lvlText w:val=""/>
      <w:lvlJc w:val="left"/>
      <w:pPr>
        <w:tabs>
          <w:tab w:val="num" w:pos="360"/>
        </w:tabs>
        <w:ind w:left="360" w:hanging="360"/>
      </w:pPr>
      <w:rPr>
        <w:rFonts w:ascii="Symbol" w:hAnsi="Symbol" w:hint="default"/>
        <w:sz w:val="20"/>
      </w:rPr>
    </w:lvl>
    <w:lvl w:ilvl="1" w:tplc="E9786584">
      <w:start w:val="1"/>
      <w:numFmt w:val="bullet"/>
      <w:lvlText w:val=""/>
      <w:lvlJc w:val="left"/>
      <w:pPr>
        <w:tabs>
          <w:tab w:val="num" w:pos="1440"/>
        </w:tabs>
        <w:ind w:left="1440" w:hanging="360"/>
      </w:pPr>
      <w:rPr>
        <w:rFonts w:ascii="Symbol" w:hAnsi="Symbol" w:hint="default"/>
        <w:sz w:val="20"/>
      </w:rPr>
    </w:lvl>
    <w:lvl w:ilvl="2" w:tplc="D3E466F6" w:tentative="1">
      <w:start w:val="1"/>
      <w:numFmt w:val="bullet"/>
      <w:lvlText w:val=""/>
      <w:lvlJc w:val="left"/>
      <w:pPr>
        <w:tabs>
          <w:tab w:val="num" w:pos="2160"/>
        </w:tabs>
        <w:ind w:left="2160" w:hanging="360"/>
      </w:pPr>
      <w:rPr>
        <w:rFonts w:ascii="Wingdings" w:hAnsi="Wingdings" w:hint="default"/>
      </w:rPr>
    </w:lvl>
    <w:lvl w:ilvl="3" w:tplc="670E1398" w:tentative="1">
      <w:start w:val="1"/>
      <w:numFmt w:val="bullet"/>
      <w:lvlText w:val=""/>
      <w:lvlJc w:val="left"/>
      <w:pPr>
        <w:tabs>
          <w:tab w:val="num" w:pos="2880"/>
        </w:tabs>
        <w:ind w:left="2880" w:hanging="360"/>
      </w:pPr>
      <w:rPr>
        <w:rFonts w:ascii="Symbol" w:hAnsi="Symbol" w:hint="default"/>
      </w:rPr>
    </w:lvl>
    <w:lvl w:ilvl="4" w:tplc="03E003E2" w:tentative="1">
      <w:start w:val="1"/>
      <w:numFmt w:val="bullet"/>
      <w:lvlText w:val="o"/>
      <w:lvlJc w:val="left"/>
      <w:pPr>
        <w:tabs>
          <w:tab w:val="num" w:pos="3600"/>
        </w:tabs>
        <w:ind w:left="3600" w:hanging="360"/>
      </w:pPr>
      <w:rPr>
        <w:rFonts w:ascii="Courier New" w:hAnsi="Courier New" w:cs="Courier New" w:hint="default"/>
      </w:rPr>
    </w:lvl>
    <w:lvl w:ilvl="5" w:tplc="4FBE7CFE" w:tentative="1">
      <w:start w:val="1"/>
      <w:numFmt w:val="bullet"/>
      <w:lvlText w:val=""/>
      <w:lvlJc w:val="left"/>
      <w:pPr>
        <w:tabs>
          <w:tab w:val="num" w:pos="4320"/>
        </w:tabs>
        <w:ind w:left="4320" w:hanging="360"/>
      </w:pPr>
      <w:rPr>
        <w:rFonts w:ascii="Wingdings" w:hAnsi="Wingdings" w:hint="default"/>
      </w:rPr>
    </w:lvl>
    <w:lvl w:ilvl="6" w:tplc="BB54250A" w:tentative="1">
      <w:start w:val="1"/>
      <w:numFmt w:val="bullet"/>
      <w:lvlText w:val=""/>
      <w:lvlJc w:val="left"/>
      <w:pPr>
        <w:tabs>
          <w:tab w:val="num" w:pos="5040"/>
        </w:tabs>
        <w:ind w:left="5040" w:hanging="360"/>
      </w:pPr>
      <w:rPr>
        <w:rFonts w:ascii="Symbol" w:hAnsi="Symbol" w:hint="default"/>
      </w:rPr>
    </w:lvl>
    <w:lvl w:ilvl="7" w:tplc="546629E2" w:tentative="1">
      <w:start w:val="1"/>
      <w:numFmt w:val="bullet"/>
      <w:lvlText w:val="o"/>
      <w:lvlJc w:val="left"/>
      <w:pPr>
        <w:tabs>
          <w:tab w:val="num" w:pos="5760"/>
        </w:tabs>
        <w:ind w:left="5760" w:hanging="360"/>
      </w:pPr>
      <w:rPr>
        <w:rFonts w:ascii="Courier New" w:hAnsi="Courier New" w:cs="Courier New" w:hint="default"/>
      </w:rPr>
    </w:lvl>
    <w:lvl w:ilvl="8" w:tplc="19BC93F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A83C3F"/>
    <w:multiLevelType w:val="singleLevel"/>
    <w:tmpl w:val="54744D6A"/>
    <w:name w:val="WW8Num13"/>
    <w:lvl w:ilvl="0">
      <w:start w:val="1"/>
      <w:numFmt w:val="bullet"/>
      <w:pStyle w:val="ListDash1"/>
      <w:lvlText w:val="–"/>
      <w:lvlJc w:val="left"/>
      <w:pPr>
        <w:tabs>
          <w:tab w:val="num" w:pos="765"/>
        </w:tabs>
        <w:ind w:left="765" w:hanging="283"/>
      </w:pPr>
      <w:rPr>
        <w:rFonts w:ascii="Times New Roman" w:hAnsi="Times New Roman"/>
      </w:rPr>
    </w:lvl>
  </w:abstractNum>
  <w:abstractNum w:abstractNumId="6" w15:restartNumberingAfterBreak="0">
    <w:nsid w:val="14E4220C"/>
    <w:multiLevelType w:val="multilevel"/>
    <w:tmpl w:val="D2ACB8CC"/>
    <w:lvl w:ilvl="0">
      <w:start w:val="1"/>
      <w:numFmt w:val="decimal"/>
      <w:pStyle w:val="Heading1"/>
      <w:lvlText w:val="%1."/>
      <w:lvlJc w:val="left"/>
      <w:pPr>
        <w:tabs>
          <w:tab w:val="num" w:pos="480"/>
        </w:tabs>
        <w:ind w:left="480" w:hanging="480"/>
      </w:pPr>
      <w:rPr>
        <w:b/>
        <w:lang w:val="fr-FR"/>
      </w:rPr>
    </w:lvl>
    <w:lvl w:ilvl="1">
      <w:start w:val="1"/>
      <w:numFmt w:val="decimal"/>
      <w:pStyle w:val="Heading2"/>
      <w:lvlText w:val="%1.%2."/>
      <w:lvlJc w:val="left"/>
      <w:pPr>
        <w:tabs>
          <w:tab w:val="num" w:pos="1167"/>
        </w:tabs>
        <w:ind w:left="1167" w:hanging="600"/>
      </w:pPr>
      <w:rPr>
        <w:lang w:val="en-GB"/>
      </w:rPr>
    </w:lvl>
    <w:lvl w:ilvl="2">
      <w:start w:val="1"/>
      <w:numFmt w:val="decimal"/>
      <w:pStyle w:val="Heading3"/>
      <w:lvlText w:val="%1.%2.%3."/>
      <w:lvlJc w:val="left"/>
      <w:pPr>
        <w:tabs>
          <w:tab w:val="num" w:pos="2062"/>
        </w:tabs>
        <w:ind w:left="2062" w:hanging="840"/>
      </w:pPr>
    </w:lvl>
    <w:lvl w:ilvl="3">
      <w:start w:val="1"/>
      <w:numFmt w:val="decimal"/>
      <w:pStyle w:val="Heading4"/>
      <w:lvlText w:val="%1.%2.%3.%4."/>
      <w:lvlJc w:val="left"/>
      <w:pPr>
        <w:tabs>
          <w:tab w:val="num" w:pos="3022"/>
        </w:tabs>
        <w:ind w:left="3022" w:hanging="960"/>
      </w:pPr>
    </w:lvl>
    <w:lvl w:ilvl="4">
      <w:start w:val="1"/>
      <w:numFmt w:val="lowerLetter"/>
      <w:lvlText w:val="(%5)"/>
      <w:lvlJc w:val="left"/>
      <w:pPr>
        <w:tabs>
          <w:tab w:val="num" w:pos="1942"/>
        </w:tabs>
        <w:ind w:left="1942" w:hanging="360"/>
      </w:pPr>
    </w:lvl>
    <w:lvl w:ilvl="5">
      <w:start w:val="1"/>
      <w:numFmt w:val="lowerRoman"/>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lowerLetter"/>
      <w:lvlText w:val="%8."/>
      <w:lvlJc w:val="left"/>
      <w:pPr>
        <w:tabs>
          <w:tab w:val="num" w:pos="3022"/>
        </w:tabs>
        <w:ind w:left="3022" w:hanging="360"/>
      </w:pPr>
    </w:lvl>
    <w:lvl w:ilvl="8">
      <w:start w:val="1"/>
      <w:numFmt w:val="lowerRoman"/>
      <w:lvlText w:val="%9."/>
      <w:lvlJc w:val="left"/>
      <w:pPr>
        <w:tabs>
          <w:tab w:val="num" w:pos="3382"/>
        </w:tabs>
        <w:ind w:left="3382" w:hanging="360"/>
      </w:pPr>
    </w:lvl>
  </w:abstractNum>
  <w:abstractNum w:abstractNumId="7" w15:restartNumberingAfterBreak="0">
    <w:nsid w:val="17610807"/>
    <w:multiLevelType w:val="hybridMultilevel"/>
    <w:tmpl w:val="DA3CD6C8"/>
    <w:name w:val="List Bullet"/>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2973D2"/>
    <w:multiLevelType w:val="hybridMultilevel"/>
    <w:tmpl w:val="419A2060"/>
    <w:lvl w:ilvl="0" w:tplc="492C7160">
      <w:start w:val="1"/>
      <w:numFmt w:val="decimal"/>
      <w:lvlText w:val="%1."/>
      <w:lvlJc w:val="left"/>
      <w:pPr>
        <w:ind w:left="720" w:hanging="720"/>
      </w:pPr>
      <w:rPr>
        <w:rFonts w:hint="default"/>
        <w:b/>
        <w:i w:val="0"/>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9" w15:restartNumberingAfterBreak="0">
    <w:nsid w:val="19D23947"/>
    <w:multiLevelType w:val="hybridMultilevel"/>
    <w:tmpl w:val="A4003DA6"/>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10" w15:restartNumberingAfterBreak="0">
    <w:nsid w:val="1D5150BD"/>
    <w:multiLevelType w:val="singleLevel"/>
    <w:tmpl w:val="EF0A0136"/>
    <w:lvl w:ilvl="0">
      <w:start w:val="1"/>
      <w:numFmt w:val="bullet"/>
      <w:pStyle w:val="ListBullet4"/>
      <w:lvlText w:val=""/>
      <w:lvlJc w:val="left"/>
      <w:pPr>
        <w:tabs>
          <w:tab w:val="num" w:pos="3163"/>
        </w:tabs>
        <w:ind w:left="3163" w:hanging="283"/>
      </w:pPr>
      <w:rPr>
        <w:rFonts w:ascii="Symbol" w:hAnsi="Symbol"/>
      </w:rPr>
    </w:lvl>
  </w:abstractNum>
  <w:abstractNum w:abstractNumId="11" w15:restartNumberingAfterBreak="0">
    <w:nsid w:val="228918BE"/>
    <w:multiLevelType w:val="multilevel"/>
    <w:tmpl w:val="4C3E72AA"/>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2B1E53BC"/>
    <w:multiLevelType w:val="singleLevel"/>
    <w:tmpl w:val="0BFC0FF8"/>
    <w:lvl w:ilvl="0">
      <w:start w:val="1"/>
      <w:numFmt w:val="bullet"/>
      <w:pStyle w:val="ListBullet2"/>
      <w:lvlText w:val=""/>
      <w:lvlJc w:val="left"/>
      <w:pPr>
        <w:tabs>
          <w:tab w:val="num" w:pos="1360"/>
        </w:tabs>
        <w:ind w:left="1360" w:hanging="283"/>
      </w:pPr>
      <w:rPr>
        <w:rFonts w:ascii="Symbol" w:hAnsi="Symbol"/>
      </w:rPr>
    </w:lvl>
  </w:abstractNum>
  <w:abstractNum w:abstractNumId="13" w15:restartNumberingAfterBreak="0">
    <w:nsid w:val="2BBE5D05"/>
    <w:multiLevelType w:val="hybridMultilevel"/>
    <w:tmpl w:val="F7FE6A86"/>
    <w:lvl w:ilvl="0" w:tplc="FD6CBBE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834FA3"/>
    <w:multiLevelType w:val="multilevel"/>
    <w:tmpl w:val="8DC66598"/>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6615FEF"/>
    <w:multiLevelType w:val="singleLevel"/>
    <w:tmpl w:val="5CD4C666"/>
    <w:lvl w:ilvl="0">
      <w:start w:val="1"/>
      <w:numFmt w:val="bullet"/>
      <w:pStyle w:val="ListDash2"/>
      <w:lvlText w:val="–"/>
      <w:lvlJc w:val="left"/>
      <w:pPr>
        <w:tabs>
          <w:tab w:val="num" w:pos="1360"/>
        </w:tabs>
        <w:ind w:left="1360" w:hanging="283"/>
      </w:pPr>
      <w:rPr>
        <w:rFonts w:ascii="Times New Roman" w:hAnsi="Times New Roman"/>
      </w:rPr>
    </w:lvl>
  </w:abstractNum>
  <w:abstractNum w:abstractNumId="16" w15:restartNumberingAfterBreak="0">
    <w:nsid w:val="3A115290"/>
    <w:multiLevelType w:val="multilevel"/>
    <w:tmpl w:val="E3664658"/>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51393755"/>
    <w:multiLevelType w:val="hybridMultilevel"/>
    <w:tmpl w:val="2046894C"/>
    <w:lvl w:ilvl="0" w:tplc="08090001">
      <w:start w:val="1"/>
      <w:numFmt w:val="bullet"/>
      <w:lvlText w:val=""/>
      <w:lvlJc w:val="left"/>
      <w:pPr>
        <w:ind w:left="4680" w:hanging="360"/>
      </w:pPr>
      <w:rPr>
        <w:rFonts w:ascii="Symbol" w:hAnsi="Symbol" w:hint="default"/>
      </w:rPr>
    </w:lvl>
    <w:lvl w:ilvl="1" w:tplc="08090003" w:tentative="1">
      <w:start w:val="1"/>
      <w:numFmt w:val="bullet"/>
      <w:lvlText w:val="o"/>
      <w:lvlJc w:val="left"/>
      <w:pPr>
        <w:ind w:left="5400" w:hanging="360"/>
      </w:pPr>
      <w:rPr>
        <w:rFonts w:ascii="Courier New" w:hAnsi="Courier New" w:cs="Courier New" w:hint="default"/>
      </w:rPr>
    </w:lvl>
    <w:lvl w:ilvl="2" w:tplc="08090005" w:tentative="1">
      <w:start w:val="1"/>
      <w:numFmt w:val="bullet"/>
      <w:lvlText w:val=""/>
      <w:lvlJc w:val="left"/>
      <w:pPr>
        <w:ind w:left="6120" w:hanging="360"/>
      </w:pPr>
      <w:rPr>
        <w:rFonts w:ascii="Wingdings" w:hAnsi="Wingdings" w:hint="default"/>
      </w:rPr>
    </w:lvl>
    <w:lvl w:ilvl="3" w:tplc="08090001" w:tentative="1">
      <w:start w:val="1"/>
      <w:numFmt w:val="bullet"/>
      <w:lvlText w:val=""/>
      <w:lvlJc w:val="left"/>
      <w:pPr>
        <w:ind w:left="684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8280" w:hanging="360"/>
      </w:pPr>
      <w:rPr>
        <w:rFonts w:ascii="Wingdings" w:hAnsi="Wingdings" w:hint="default"/>
      </w:rPr>
    </w:lvl>
    <w:lvl w:ilvl="6" w:tplc="08090001" w:tentative="1">
      <w:start w:val="1"/>
      <w:numFmt w:val="bullet"/>
      <w:lvlText w:val=""/>
      <w:lvlJc w:val="left"/>
      <w:pPr>
        <w:ind w:left="9000" w:hanging="360"/>
      </w:pPr>
      <w:rPr>
        <w:rFonts w:ascii="Symbol" w:hAnsi="Symbol" w:hint="default"/>
      </w:rPr>
    </w:lvl>
    <w:lvl w:ilvl="7" w:tplc="08090003" w:tentative="1">
      <w:start w:val="1"/>
      <w:numFmt w:val="bullet"/>
      <w:lvlText w:val="o"/>
      <w:lvlJc w:val="left"/>
      <w:pPr>
        <w:ind w:left="9720" w:hanging="360"/>
      </w:pPr>
      <w:rPr>
        <w:rFonts w:ascii="Courier New" w:hAnsi="Courier New" w:cs="Courier New" w:hint="default"/>
      </w:rPr>
    </w:lvl>
    <w:lvl w:ilvl="8" w:tplc="08090005" w:tentative="1">
      <w:start w:val="1"/>
      <w:numFmt w:val="bullet"/>
      <w:lvlText w:val=""/>
      <w:lvlJc w:val="left"/>
      <w:pPr>
        <w:ind w:left="10440" w:hanging="360"/>
      </w:pPr>
      <w:rPr>
        <w:rFonts w:ascii="Wingdings" w:hAnsi="Wingdings" w:hint="default"/>
      </w:rPr>
    </w:lvl>
  </w:abstractNum>
  <w:abstractNum w:abstractNumId="18" w15:restartNumberingAfterBreak="0">
    <w:nsid w:val="514632EE"/>
    <w:multiLevelType w:val="hybridMultilevel"/>
    <w:tmpl w:val="6012F114"/>
    <w:lvl w:ilvl="0" w:tplc="08090001">
      <w:start w:val="1"/>
      <w:numFmt w:val="bullet"/>
      <w:pStyle w:val="ListDash"/>
      <w:lvlText w:val="–"/>
      <w:lvlJc w:val="left"/>
      <w:pPr>
        <w:tabs>
          <w:tab w:val="num" w:pos="567"/>
        </w:tabs>
        <w:ind w:left="567" w:hanging="283"/>
      </w:pPr>
      <w:rPr>
        <w:rFonts w:ascii="Times New Roman" w:hAnsi="Times New Roman"/>
      </w:rPr>
    </w:lvl>
    <w:lvl w:ilvl="1" w:tplc="08090003">
      <w:numFmt w:val="bullet"/>
      <w:lvlText w:val="-"/>
      <w:lvlJc w:val="left"/>
      <w:pPr>
        <w:tabs>
          <w:tab w:val="num" w:pos="1724"/>
        </w:tabs>
        <w:ind w:left="1724" w:hanging="360"/>
      </w:pPr>
      <w:rPr>
        <w:rFonts w:ascii="Times New Roman" w:eastAsia="Times New Roman" w:hAnsi="Times New Roman" w:cs="Times New Roman"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19" w15:restartNumberingAfterBreak="0">
    <w:nsid w:val="576A32C9"/>
    <w:multiLevelType w:val="multilevel"/>
    <w:tmpl w:val="52224248"/>
    <w:lvl w:ilvl="0">
      <w:start w:val="1"/>
      <w:numFmt w:val="decimal"/>
      <w:lvlRestart w:val="0"/>
      <w:pStyle w:val="Considrant"/>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i w:val="0"/>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5A2450F2"/>
    <w:multiLevelType w:val="singleLevel"/>
    <w:tmpl w:val="E41A6BD2"/>
    <w:lvl w:ilvl="0">
      <w:start w:val="1"/>
      <w:numFmt w:val="bullet"/>
      <w:pStyle w:val="ListDash4"/>
      <w:lvlText w:val="–"/>
      <w:lvlJc w:val="left"/>
      <w:pPr>
        <w:tabs>
          <w:tab w:val="num" w:pos="3163"/>
        </w:tabs>
        <w:ind w:left="3163" w:hanging="283"/>
      </w:pPr>
      <w:rPr>
        <w:rFonts w:ascii="Times New Roman" w:hAnsi="Times New Roman"/>
      </w:rPr>
    </w:lvl>
  </w:abstractNum>
  <w:abstractNum w:abstractNumId="21" w15:restartNumberingAfterBreak="0">
    <w:nsid w:val="641002BF"/>
    <w:multiLevelType w:val="hybridMultilevel"/>
    <w:tmpl w:val="F1CEEE5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79F1BF3"/>
    <w:multiLevelType w:val="multilevel"/>
    <w:tmpl w:val="537E9280"/>
    <w:lvl w:ilvl="0">
      <w:start w:val="1"/>
      <w:numFmt w:val="decimal"/>
      <w:pStyle w:val="ListNumber"/>
      <w:lvlText w:val="(%1)"/>
      <w:lvlJc w:val="left"/>
      <w:pPr>
        <w:tabs>
          <w:tab w:val="num" w:pos="709"/>
        </w:tabs>
        <w:ind w:left="709" w:hanging="709"/>
      </w:pPr>
      <w:rPr>
        <w:b w:val="0"/>
      </w:r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6C136061"/>
    <w:multiLevelType w:val="hybridMultilevel"/>
    <w:tmpl w:val="7052666E"/>
    <w:lvl w:ilvl="0" w:tplc="40D2097A">
      <w:start w:val="1"/>
      <w:numFmt w:val="bullet"/>
      <w:pStyle w:val="Briefingspeakdef"/>
      <w:lvlText w:val=""/>
      <w:lvlJc w:val="left"/>
      <w:pPr>
        <w:tabs>
          <w:tab w:val="num" w:pos="765"/>
        </w:tabs>
        <w:ind w:left="765" w:hanging="283"/>
      </w:pPr>
      <w:rPr>
        <w:rFonts w:ascii="Symbol" w:hAnsi="Symbol" w:hint="default"/>
        <w:sz w:val="22"/>
      </w:rPr>
    </w:lvl>
    <w:lvl w:ilvl="1" w:tplc="08090003">
      <w:start w:val="1"/>
      <w:numFmt w:val="bullet"/>
      <w:lvlText w:val=""/>
      <w:lvlJc w:val="left"/>
      <w:pPr>
        <w:tabs>
          <w:tab w:val="num" w:pos="1287"/>
        </w:tabs>
        <w:ind w:left="1287" w:hanging="207"/>
      </w:pPr>
      <w:rPr>
        <w:rFonts w:ascii="Symbol" w:hAnsi="Symbol" w:hint="default"/>
        <w:sz w:val="22"/>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D4070CA"/>
    <w:multiLevelType w:val="singleLevel"/>
    <w:tmpl w:val="0FC2EFC0"/>
    <w:lvl w:ilvl="0">
      <w:start w:val="1"/>
      <w:numFmt w:val="bullet"/>
      <w:pStyle w:val="ListBullet3"/>
      <w:lvlText w:val=""/>
      <w:lvlJc w:val="left"/>
      <w:pPr>
        <w:tabs>
          <w:tab w:val="num" w:pos="2199"/>
        </w:tabs>
        <w:ind w:left="2199" w:hanging="283"/>
      </w:pPr>
      <w:rPr>
        <w:rFonts w:ascii="Symbol" w:hAnsi="Symbol"/>
      </w:rPr>
    </w:lvl>
  </w:abstractNum>
  <w:abstractNum w:abstractNumId="25" w15:restartNumberingAfterBreak="0">
    <w:nsid w:val="746C1691"/>
    <w:multiLevelType w:val="hybridMultilevel"/>
    <w:tmpl w:val="014C1D4E"/>
    <w:lvl w:ilvl="0" w:tplc="3228B35C">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54117B7"/>
    <w:multiLevelType w:val="multilevel"/>
    <w:tmpl w:val="D210498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755933D9"/>
    <w:multiLevelType w:val="hybridMultilevel"/>
    <w:tmpl w:val="B9D46C0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767545DE"/>
    <w:multiLevelType w:val="hybridMultilevel"/>
    <w:tmpl w:val="2E307808"/>
    <w:lvl w:ilvl="0" w:tplc="FD6CBBE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69864C1"/>
    <w:multiLevelType w:val="hybridMultilevel"/>
    <w:tmpl w:val="154C80D8"/>
    <w:lvl w:ilvl="0" w:tplc="843A22E8">
      <w:start w:val="1"/>
      <w:numFmt w:val="bullet"/>
      <w:pStyle w:val="NumPar1Char"/>
      <w:lvlText w:val="–"/>
      <w:lvlJc w:val="left"/>
      <w:pPr>
        <w:tabs>
          <w:tab w:val="num" w:pos="643"/>
        </w:tabs>
        <w:ind w:left="643" w:hanging="283"/>
      </w:pPr>
      <w:rPr>
        <w:rFonts w:ascii="Times New Roman" w:hAnsi="Times New Roman" w:hint="default"/>
      </w:rPr>
    </w:lvl>
    <w:lvl w:ilvl="1" w:tplc="60C2582C" w:tentative="1">
      <w:start w:val="1"/>
      <w:numFmt w:val="bullet"/>
      <w:lvlText w:val="o"/>
      <w:lvlJc w:val="left"/>
      <w:pPr>
        <w:tabs>
          <w:tab w:val="num" w:pos="1440"/>
        </w:tabs>
        <w:ind w:left="1440" w:hanging="360"/>
      </w:pPr>
      <w:rPr>
        <w:rFonts w:ascii="Courier New" w:hAnsi="Courier New" w:cs="Courier New" w:hint="default"/>
      </w:rPr>
    </w:lvl>
    <w:lvl w:ilvl="2" w:tplc="17D6AD3A" w:tentative="1">
      <w:start w:val="1"/>
      <w:numFmt w:val="bullet"/>
      <w:lvlText w:val=""/>
      <w:lvlJc w:val="left"/>
      <w:pPr>
        <w:tabs>
          <w:tab w:val="num" w:pos="2160"/>
        </w:tabs>
        <w:ind w:left="2160" w:hanging="360"/>
      </w:pPr>
      <w:rPr>
        <w:rFonts w:ascii="Wingdings" w:hAnsi="Wingdings" w:hint="default"/>
      </w:rPr>
    </w:lvl>
    <w:lvl w:ilvl="3" w:tplc="FEA221B2" w:tentative="1">
      <w:start w:val="1"/>
      <w:numFmt w:val="bullet"/>
      <w:lvlText w:val=""/>
      <w:lvlJc w:val="left"/>
      <w:pPr>
        <w:tabs>
          <w:tab w:val="num" w:pos="2880"/>
        </w:tabs>
        <w:ind w:left="2880" w:hanging="360"/>
      </w:pPr>
      <w:rPr>
        <w:rFonts w:ascii="Symbol" w:hAnsi="Symbol" w:hint="default"/>
      </w:rPr>
    </w:lvl>
    <w:lvl w:ilvl="4" w:tplc="EB305368" w:tentative="1">
      <w:start w:val="1"/>
      <w:numFmt w:val="bullet"/>
      <w:lvlText w:val="o"/>
      <w:lvlJc w:val="left"/>
      <w:pPr>
        <w:tabs>
          <w:tab w:val="num" w:pos="3600"/>
        </w:tabs>
        <w:ind w:left="3600" w:hanging="360"/>
      </w:pPr>
      <w:rPr>
        <w:rFonts w:ascii="Courier New" w:hAnsi="Courier New" w:cs="Courier New" w:hint="default"/>
      </w:rPr>
    </w:lvl>
    <w:lvl w:ilvl="5" w:tplc="1C38E420" w:tentative="1">
      <w:start w:val="1"/>
      <w:numFmt w:val="bullet"/>
      <w:lvlText w:val=""/>
      <w:lvlJc w:val="left"/>
      <w:pPr>
        <w:tabs>
          <w:tab w:val="num" w:pos="4320"/>
        </w:tabs>
        <w:ind w:left="4320" w:hanging="360"/>
      </w:pPr>
      <w:rPr>
        <w:rFonts w:ascii="Wingdings" w:hAnsi="Wingdings" w:hint="default"/>
      </w:rPr>
    </w:lvl>
    <w:lvl w:ilvl="6" w:tplc="58705602" w:tentative="1">
      <w:start w:val="1"/>
      <w:numFmt w:val="bullet"/>
      <w:lvlText w:val=""/>
      <w:lvlJc w:val="left"/>
      <w:pPr>
        <w:tabs>
          <w:tab w:val="num" w:pos="5040"/>
        </w:tabs>
        <w:ind w:left="5040" w:hanging="360"/>
      </w:pPr>
      <w:rPr>
        <w:rFonts w:ascii="Symbol" w:hAnsi="Symbol" w:hint="default"/>
      </w:rPr>
    </w:lvl>
    <w:lvl w:ilvl="7" w:tplc="EE5A94CC" w:tentative="1">
      <w:start w:val="1"/>
      <w:numFmt w:val="bullet"/>
      <w:lvlText w:val="o"/>
      <w:lvlJc w:val="left"/>
      <w:pPr>
        <w:tabs>
          <w:tab w:val="num" w:pos="5760"/>
        </w:tabs>
        <w:ind w:left="5760" w:hanging="360"/>
      </w:pPr>
      <w:rPr>
        <w:rFonts w:ascii="Courier New" w:hAnsi="Courier New" w:cs="Courier New" w:hint="default"/>
      </w:rPr>
    </w:lvl>
    <w:lvl w:ilvl="8" w:tplc="C0A63828"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7816C3A"/>
    <w:multiLevelType w:val="singleLevel"/>
    <w:tmpl w:val="C9E4CA12"/>
    <w:lvl w:ilvl="0">
      <w:start w:val="1"/>
      <w:numFmt w:val="bullet"/>
      <w:pStyle w:val="ListDash3"/>
      <w:lvlText w:val="–"/>
      <w:lvlJc w:val="left"/>
      <w:pPr>
        <w:tabs>
          <w:tab w:val="num" w:pos="2199"/>
        </w:tabs>
        <w:ind w:left="2199" w:hanging="283"/>
      </w:pPr>
      <w:rPr>
        <w:rFonts w:ascii="Times New Roman" w:hAnsi="Times New Roman"/>
      </w:rPr>
    </w:lvl>
  </w:abstractNum>
  <w:abstractNum w:abstractNumId="31" w15:restartNumberingAfterBreak="0">
    <w:nsid w:val="78080A0A"/>
    <w:multiLevelType w:val="singleLevel"/>
    <w:tmpl w:val="3CCA8980"/>
    <w:lvl w:ilvl="0">
      <w:start w:val="1"/>
      <w:numFmt w:val="bullet"/>
      <w:pStyle w:val="ListBullet1"/>
      <w:lvlText w:val=""/>
      <w:lvlJc w:val="left"/>
      <w:pPr>
        <w:tabs>
          <w:tab w:val="num" w:pos="765"/>
        </w:tabs>
        <w:ind w:left="765" w:hanging="283"/>
      </w:pPr>
      <w:rPr>
        <w:rFonts w:ascii="Symbol" w:hAnsi="Symbol"/>
      </w:rPr>
    </w:lvl>
  </w:abstractNum>
  <w:abstractNum w:abstractNumId="32" w15:restartNumberingAfterBreak="0">
    <w:nsid w:val="7ECB7708"/>
    <w:multiLevelType w:val="singleLevel"/>
    <w:tmpl w:val="5EA8E34C"/>
    <w:lvl w:ilvl="0">
      <w:start w:val="1"/>
      <w:numFmt w:val="decimal"/>
      <w:pStyle w:val="ATHeading1"/>
      <w:lvlText w:val="%1."/>
      <w:lvlJc w:val="left"/>
      <w:pPr>
        <w:tabs>
          <w:tab w:val="num" w:pos="360"/>
        </w:tabs>
        <w:ind w:left="360" w:hanging="360"/>
      </w:pPr>
    </w:lvl>
  </w:abstractNum>
  <w:num w:numId="1" w16cid:durableId="661933156">
    <w:abstractNumId w:val="6"/>
  </w:num>
  <w:num w:numId="2" w16cid:durableId="514615239">
    <w:abstractNumId w:val="1"/>
  </w:num>
  <w:num w:numId="3" w16cid:durableId="1302807137">
    <w:abstractNumId w:val="31"/>
  </w:num>
  <w:num w:numId="4" w16cid:durableId="34737854">
    <w:abstractNumId w:val="12"/>
  </w:num>
  <w:num w:numId="5" w16cid:durableId="872841055">
    <w:abstractNumId w:val="24"/>
  </w:num>
  <w:num w:numId="6" w16cid:durableId="1845899313">
    <w:abstractNumId w:val="10"/>
  </w:num>
  <w:num w:numId="7" w16cid:durableId="1377317688">
    <w:abstractNumId w:val="5"/>
  </w:num>
  <w:num w:numId="8" w16cid:durableId="1908950629">
    <w:abstractNumId w:val="15"/>
  </w:num>
  <w:num w:numId="9" w16cid:durableId="163513446">
    <w:abstractNumId w:val="30"/>
  </w:num>
  <w:num w:numId="10" w16cid:durableId="1939101030">
    <w:abstractNumId w:val="20"/>
  </w:num>
  <w:num w:numId="11" w16cid:durableId="1808550515">
    <w:abstractNumId w:val="22"/>
  </w:num>
  <w:num w:numId="12" w16cid:durableId="969898557">
    <w:abstractNumId w:val="11"/>
  </w:num>
  <w:num w:numId="13" w16cid:durableId="1470632505">
    <w:abstractNumId w:val="16"/>
  </w:num>
  <w:num w:numId="14" w16cid:durableId="2083479859">
    <w:abstractNumId w:val="26"/>
  </w:num>
  <w:num w:numId="15" w16cid:durableId="1044056998">
    <w:abstractNumId w:val="14"/>
  </w:num>
  <w:num w:numId="16" w16cid:durableId="47609169">
    <w:abstractNumId w:val="32"/>
  </w:num>
  <w:num w:numId="17" w16cid:durableId="1878934494">
    <w:abstractNumId w:val="29"/>
  </w:num>
  <w:num w:numId="18" w16cid:durableId="1196501550">
    <w:abstractNumId w:val="18"/>
  </w:num>
  <w:num w:numId="19" w16cid:durableId="336812255">
    <w:abstractNumId w:val="19"/>
  </w:num>
  <w:num w:numId="20" w16cid:durableId="1714116232">
    <w:abstractNumId w:val="23"/>
  </w:num>
  <w:num w:numId="21" w16cid:durableId="1994794332">
    <w:abstractNumId w:val="3"/>
  </w:num>
  <w:num w:numId="22" w16cid:durableId="1097597813">
    <w:abstractNumId w:val="4"/>
  </w:num>
  <w:num w:numId="23" w16cid:durableId="1263299747">
    <w:abstractNumId w:val="17"/>
  </w:num>
  <w:num w:numId="24" w16cid:durableId="1120959029">
    <w:abstractNumId w:val="27"/>
  </w:num>
  <w:num w:numId="25" w16cid:durableId="1347831191">
    <w:abstractNumId w:val="9"/>
  </w:num>
  <w:num w:numId="26" w16cid:durableId="1906454390">
    <w:abstractNumId w:val="28"/>
  </w:num>
  <w:num w:numId="27" w16cid:durableId="509107625">
    <w:abstractNumId w:val="8"/>
  </w:num>
  <w:num w:numId="28" w16cid:durableId="807019635">
    <w:abstractNumId w:val="2"/>
  </w:num>
  <w:num w:numId="29" w16cid:durableId="2067337182">
    <w:abstractNumId w:val="13"/>
  </w:num>
  <w:num w:numId="30" w16cid:durableId="1046639197">
    <w:abstractNumId w:val="21"/>
  </w:num>
  <w:num w:numId="31" w16cid:durableId="829907552">
    <w:abstractNumId w:val="31"/>
  </w:num>
  <w:num w:numId="32" w16cid:durableId="1472092057">
    <w:abstractNumId w:val="2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numRestart w:val="eachSect"/>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docVars>
    <w:docVar w:name="LW_DocType" w:val="TEL"/>
  </w:docVars>
  <w:rsids>
    <w:rsidRoot w:val="009A3DA0"/>
    <w:rsid w:val="00000080"/>
    <w:rsid w:val="000001DC"/>
    <w:rsid w:val="0000032F"/>
    <w:rsid w:val="00000397"/>
    <w:rsid w:val="00000486"/>
    <w:rsid w:val="0000050D"/>
    <w:rsid w:val="000005E9"/>
    <w:rsid w:val="000006FD"/>
    <w:rsid w:val="0000071A"/>
    <w:rsid w:val="00000795"/>
    <w:rsid w:val="000009FA"/>
    <w:rsid w:val="00000BE2"/>
    <w:rsid w:val="00000C13"/>
    <w:rsid w:val="00000DBF"/>
    <w:rsid w:val="000011DC"/>
    <w:rsid w:val="00001369"/>
    <w:rsid w:val="00001CDC"/>
    <w:rsid w:val="000021E5"/>
    <w:rsid w:val="000023BA"/>
    <w:rsid w:val="000024E2"/>
    <w:rsid w:val="0000279C"/>
    <w:rsid w:val="00002CF6"/>
    <w:rsid w:val="00002FC1"/>
    <w:rsid w:val="000031B6"/>
    <w:rsid w:val="00003423"/>
    <w:rsid w:val="00003511"/>
    <w:rsid w:val="00003652"/>
    <w:rsid w:val="00003862"/>
    <w:rsid w:val="00003C85"/>
    <w:rsid w:val="00004288"/>
    <w:rsid w:val="0000450D"/>
    <w:rsid w:val="000046C1"/>
    <w:rsid w:val="000048D8"/>
    <w:rsid w:val="00004C3F"/>
    <w:rsid w:val="0000525F"/>
    <w:rsid w:val="000054A7"/>
    <w:rsid w:val="00005541"/>
    <w:rsid w:val="000058C9"/>
    <w:rsid w:val="00005961"/>
    <w:rsid w:val="00005D46"/>
    <w:rsid w:val="00005DE3"/>
    <w:rsid w:val="0000613E"/>
    <w:rsid w:val="00006304"/>
    <w:rsid w:val="0000679D"/>
    <w:rsid w:val="000068F7"/>
    <w:rsid w:val="00006B10"/>
    <w:rsid w:val="00006C43"/>
    <w:rsid w:val="00006F0E"/>
    <w:rsid w:val="0000749B"/>
    <w:rsid w:val="000074BB"/>
    <w:rsid w:val="000075DF"/>
    <w:rsid w:val="000078A5"/>
    <w:rsid w:val="00007CED"/>
    <w:rsid w:val="00007ECC"/>
    <w:rsid w:val="0001047E"/>
    <w:rsid w:val="0001064E"/>
    <w:rsid w:val="00010AC9"/>
    <w:rsid w:val="00011281"/>
    <w:rsid w:val="0001134B"/>
    <w:rsid w:val="000113AB"/>
    <w:rsid w:val="0001140F"/>
    <w:rsid w:val="0001153B"/>
    <w:rsid w:val="00011589"/>
    <w:rsid w:val="00011615"/>
    <w:rsid w:val="00011727"/>
    <w:rsid w:val="000117D8"/>
    <w:rsid w:val="0001183E"/>
    <w:rsid w:val="00011A9B"/>
    <w:rsid w:val="00011B30"/>
    <w:rsid w:val="00011D79"/>
    <w:rsid w:val="0001228B"/>
    <w:rsid w:val="000122B5"/>
    <w:rsid w:val="0001250D"/>
    <w:rsid w:val="00012EFD"/>
    <w:rsid w:val="000130BE"/>
    <w:rsid w:val="00013716"/>
    <w:rsid w:val="00013997"/>
    <w:rsid w:val="000139D8"/>
    <w:rsid w:val="00013D92"/>
    <w:rsid w:val="00013EE5"/>
    <w:rsid w:val="0001448B"/>
    <w:rsid w:val="000145A2"/>
    <w:rsid w:val="000146F4"/>
    <w:rsid w:val="000149EF"/>
    <w:rsid w:val="00014A71"/>
    <w:rsid w:val="00014CE1"/>
    <w:rsid w:val="00015264"/>
    <w:rsid w:val="000152CA"/>
    <w:rsid w:val="00015341"/>
    <w:rsid w:val="00015452"/>
    <w:rsid w:val="0001589A"/>
    <w:rsid w:val="00015A65"/>
    <w:rsid w:val="00015B9E"/>
    <w:rsid w:val="00015C38"/>
    <w:rsid w:val="00015EB6"/>
    <w:rsid w:val="00015F13"/>
    <w:rsid w:val="0001612D"/>
    <w:rsid w:val="000162A0"/>
    <w:rsid w:val="000164BD"/>
    <w:rsid w:val="000166D5"/>
    <w:rsid w:val="00016A8D"/>
    <w:rsid w:val="00016C72"/>
    <w:rsid w:val="000170C1"/>
    <w:rsid w:val="00017265"/>
    <w:rsid w:val="0001730F"/>
    <w:rsid w:val="00017430"/>
    <w:rsid w:val="000174AF"/>
    <w:rsid w:val="0001776A"/>
    <w:rsid w:val="00017883"/>
    <w:rsid w:val="00017A67"/>
    <w:rsid w:val="00017AA9"/>
    <w:rsid w:val="00017C25"/>
    <w:rsid w:val="00017F27"/>
    <w:rsid w:val="00017F3D"/>
    <w:rsid w:val="00020E26"/>
    <w:rsid w:val="000218F1"/>
    <w:rsid w:val="00021AEC"/>
    <w:rsid w:val="00021B43"/>
    <w:rsid w:val="00021BCD"/>
    <w:rsid w:val="00021EF0"/>
    <w:rsid w:val="00021FA4"/>
    <w:rsid w:val="0002207D"/>
    <w:rsid w:val="0002216F"/>
    <w:rsid w:val="000221F2"/>
    <w:rsid w:val="00022538"/>
    <w:rsid w:val="00022669"/>
    <w:rsid w:val="00022775"/>
    <w:rsid w:val="00022776"/>
    <w:rsid w:val="00022903"/>
    <w:rsid w:val="00022B33"/>
    <w:rsid w:val="00022E91"/>
    <w:rsid w:val="00022FAA"/>
    <w:rsid w:val="00023162"/>
    <w:rsid w:val="000232A5"/>
    <w:rsid w:val="00023424"/>
    <w:rsid w:val="00023451"/>
    <w:rsid w:val="00023626"/>
    <w:rsid w:val="00023C78"/>
    <w:rsid w:val="00023E4D"/>
    <w:rsid w:val="000240AC"/>
    <w:rsid w:val="000241F9"/>
    <w:rsid w:val="00024204"/>
    <w:rsid w:val="000242C9"/>
    <w:rsid w:val="0002435B"/>
    <w:rsid w:val="0002435F"/>
    <w:rsid w:val="0002452D"/>
    <w:rsid w:val="00024671"/>
    <w:rsid w:val="00024685"/>
    <w:rsid w:val="000248D5"/>
    <w:rsid w:val="000249F6"/>
    <w:rsid w:val="00024BE2"/>
    <w:rsid w:val="00024C5F"/>
    <w:rsid w:val="00024F7A"/>
    <w:rsid w:val="000250B7"/>
    <w:rsid w:val="00025341"/>
    <w:rsid w:val="00025501"/>
    <w:rsid w:val="0002561D"/>
    <w:rsid w:val="00025D8A"/>
    <w:rsid w:val="00025EB9"/>
    <w:rsid w:val="000260DC"/>
    <w:rsid w:val="000261DA"/>
    <w:rsid w:val="0002630E"/>
    <w:rsid w:val="000265AD"/>
    <w:rsid w:val="000265DD"/>
    <w:rsid w:val="00026B29"/>
    <w:rsid w:val="00026CA1"/>
    <w:rsid w:val="00026D00"/>
    <w:rsid w:val="00026E21"/>
    <w:rsid w:val="0002725A"/>
    <w:rsid w:val="00030058"/>
    <w:rsid w:val="000300B4"/>
    <w:rsid w:val="00030676"/>
    <w:rsid w:val="00030996"/>
    <w:rsid w:val="00030E3E"/>
    <w:rsid w:val="000310AA"/>
    <w:rsid w:val="000310E8"/>
    <w:rsid w:val="000315BD"/>
    <w:rsid w:val="00031793"/>
    <w:rsid w:val="00031A4C"/>
    <w:rsid w:val="00031BDA"/>
    <w:rsid w:val="00031CA2"/>
    <w:rsid w:val="00031D00"/>
    <w:rsid w:val="00031DA3"/>
    <w:rsid w:val="00031F4C"/>
    <w:rsid w:val="0003243D"/>
    <w:rsid w:val="000326E6"/>
    <w:rsid w:val="00032766"/>
    <w:rsid w:val="000328B1"/>
    <w:rsid w:val="00032DC3"/>
    <w:rsid w:val="00032E4F"/>
    <w:rsid w:val="00032EDB"/>
    <w:rsid w:val="000332FE"/>
    <w:rsid w:val="000337C2"/>
    <w:rsid w:val="00033EA1"/>
    <w:rsid w:val="00033F57"/>
    <w:rsid w:val="000340CA"/>
    <w:rsid w:val="0003483E"/>
    <w:rsid w:val="000348CA"/>
    <w:rsid w:val="0003496F"/>
    <w:rsid w:val="00034992"/>
    <w:rsid w:val="00034B24"/>
    <w:rsid w:val="00034CA0"/>
    <w:rsid w:val="00034EB6"/>
    <w:rsid w:val="00034FFC"/>
    <w:rsid w:val="0003501A"/>
    <w:rsid w:val="0003509D"/>
    <w:rsid w:val="000350BB"/>
    <w:rsid w:val="000351DA"/>
    <w:rsid w:val="00035357"/>
    <w:rsid w:val="000355A7"/>
    <w:rsid w:val="000356EC"/>
    <w:rsid w:val="00035B81"/>
    <w:rsid w:val="00035CE3"/>
    <w:rsid w:val="00035FDE"/>
    <w:rsid w:val="00036009"/>
    <w:rsid w:val="00036106"/>
    <w:rsid w:val="00036177"/>
    <w:rsid w:val="0003633B"/>
    <w:rsid w:val="00037004"/>
    <w:rsid w:val="00037224"/>
    <w:rsid w:val="000372EF"/>
    <w:rsid w:val="0003737B"/>
    <w:rsid w:val="0003745C"/>
    <w:rsid w:val="0003758E"/>
    <w:rsid w:val="000375BA"/>
    <w:rsid w:val="00037990"/>
    <w:rsid w:val="00037E92"/>
    <w:rsid w:val="00040060"/>
    <w:rsid w:val="00040281"/>
    <w:rsid w:val="00040A13"/>
    <w:rsid w:val="00040C7A"/>
    <w:rsid w:val="00040E6E"/>
    <w:rsid w:val="0004105D"/>
    <w:rsid w:val="00041310"/>
    <w:rsid w:val="0004146E"/>
    <w:rsid w:val="000414BC"/>
    <w:rsid w:val="0004189C"/>
    <w:rsid w:val="0004193F"/>
    <w:rsid w:val="0004195A"/>
    <w:rsid w:val="00041A87"/>
    <w:rsid w:val="00041DA3"/>
    <w:rsid w:val="00041F1F"/>
    <w:rsid w:val="0004209B"/>
    <w:rsid w:val="000420DB"/>
    <w:rsid w:val="000421A1"/>
    <w:rsid w:val="00042508"/>
    <w:rsid w:val="00042A8B"/>
    <w:rsid w:val="00042F4E"/>
    <w:rsid w:val="000434BD"/>
    <w:rsid w:val="000436A8"/>
    <w:rsid w:val="00043B7B"/>
    <w:rsid w:val="00043E36"/>
    <w:rsid w:val="000443C3"/>
    <w:rsid w:val="00044425"/>
    <w:rsid w:val="0004455F"/>
    <w:rsid w:val="00044806"/>
    <w:rsid w:val="00044A42"/>
    <w:rsid w:val="00044AB8"/>
    <w:rsid w:val="000454B2"/>
    <w:rsid w:val="00045976"/>
    <w:rsid w:val="00045E41"/>
    <w:rsid w:val="00046550"/>
    <w:rsid w:val="000466E7"/>
    <w:rsid w:val="000468E2"/>
    <w:rsid w:val="00046A3E"/>
    <w:rsid w:val="00046C6A"/>
    <w:rsid w:val="00046D8E"/>
    <w:rsid w:val="0004701B"/>
    <w:rsid w:val="00047124"/>
    <w:rsid w:val="00047444"/>
    <w:rsid w:val="00047661"/>
    <w:rsid w:val="000476C0"/>
    <w:rsid w:val="00047734"/>
    <w:rsid w:val="000477EA"/>
    <w:rsid w:val="00047936"/>
    <w:rsid w:val="0004798E"/>
    <w:rsid w:val="00047BB5"/>
    <w:rsid w:val="00047D53"/>
    <w:rsid w:val="000502A5"/>
    <w:rsid w:val="000504A8"/>
    <w:rsid w:val="0005052B"/>
    <w:rsid w:val="000506A1"/>
    <w:rsid w:val="000508EC"/>
    <w:rsid w:val="000509DA"/>
    <w:rsid w:val="00050AFA"/>
    <w:rsid w:val="00051333"/>
    <w:rsid w:val="00051E3C"/>
    <w:rsid w:val="000520B1"/>
    <w:rsid w:val="00052241"/>
    <w:rsid w:val="00052672"/>
    <w:rsid w:val="00052814"/>
    <w:rsid w:val="000529E9"/>
    <w:rsid w:val="00053766"/>
    <w:rsid w:val="00053BE0"/>
    <w:rsid w:val="00053CB9"/>
    <w:rsid w:val="00053FAD"/>
    <w:rsid w:val="000541A5"/>
    <w:rsid w:val="0005422C"/>
    <w:rsid w:val="00054C6E"/>
    <w:rsid w:val="00054DF3"/>
    <w:rsid w:val="00055034"/>
    <w:rsid w:val="000550B3"/>
    <w:rsid w:val="0005513C"/>
    <w:rsid w:val="00055234"/>
    <w:rsid w:val="00055406"/>
    <w:rsid w:val="00055569"/>
    <w:rsid w:val="00055DF6"/>
    <w:rsid w:val="00055ED8"/>
    <w:rsid w:val="000568D7"/>
    <w:rsid w:val="000568F4"/>
    <w:rsid w:val="00056C02"/>
    <w:rsid w:val="00057006"/>
    <w:rsid w:val="00057285"/>
    <w:rsid w:val="0005742E"/>
    <w:rsid w:val="00057439"/>
    <w:rsid w:val="000574AC"/>
    <w:rsid w:val="0005753C"/>
    <w:rsid w:val="00057902"/>
    <w:rsid w:val="00057E1C"/>
    <w:rsid w:val="00057EA9"/>
    <w:rsid w:val="00060742"/>
    <w:rsid w:val="0006088F"/>
    <w:rsid w:val="00060C03"/>
    <w:rsid w:val="00060C9D"/>
    <w:rsid w:val="00060CB2"/>
    <w:rsid w:val="00060D87"/>
    <w:rsid w:val="00060EF5"/>
    <w:rsid w:val="00060F44"/>
    <w:rsid w:val="000611E6"/>
    <w:rsid w:val="0006140F"/>
    <w:rsid w:val="00061530"/>
    <w:rsid w:val="00061536"/>
    <w:rsid w:val="000615E8"/>
    <w:rsid w:val="00061822"/>
    <w:rsid w:val="000619C8"/>
    <w:rsid w:val="00061FAC"/>
    <w:rsid w:val="00061FD0"/>
    <w:rsid w:val="00062240"/>
    <w:rsid w:val="000622F5"/>
    <w:rsid w:val="0006276F"/>
    <w:rsid w:val="00062919"/>
    <w:rsid w:val="0006296B"/>
    <w:rsid w:val="000629E6"/>
    <w:rsid w:val="00062BE7"/>
    <w:rsid w:val="00063101"/>
    <w:rsid w:val="00063857"/>
    <w:rsid w:val="0006396A"/>
    <w:rsid w:val="00063A60"/>
    <w:rsid w:val="00063AEF"/>
    <w:rsid w:val="00063B1D"/>
    <w:rsid w:val="00063C33"/>
    <w:rsid w:val="00064178"/>
    <w:rsid w:val="0006443B"/>
    <w:rsid w:val="000647C3"/>
    <w:rsid w:val="00064C35"/>
    <w:rsid w:val="00064D3D"/>
    <w:rsid w:val="00064F90"/>
    <w:rsid w:val="00065096"/>
    <w:rsid w:val="0006524C"/>
    <w:rsid w:val="00065445"/>
    <w:rsid w:val="00065A4F"/>
    <w:rsid w:val="00065ABF"/>
    <w:rsid w:val="00065BA5"/>
    <w:rsid w:val="00065D4F"/>
    <w:rsid w:val="00065D7A"/>
    <w:rsid w:val="00065E7F"/>
    <w:rsid w:val="0006634A"/>
    <w:rsid w:val="000664BE"/>
    <w:rsid w:val="00066554"/>
    <w:rsid w:val="0006680F"/>
    <w:rsid w:val="00066D35"/>
    <w:rsid w:val="00067155"/>
    <w:rsid w:val="00067567"/>
    <w:rsid w:val="00067C33"/>
    <w:rsid w:val="00067FB5"/>
    <w:rsid w:val="000703CB"/>
    <w:rsid w:val="000703FE"/>
    <w:rsid w:val="000705DD"/>
    <w:rsid w:val="000706D4"/>
    <w:rsid w:val="000713EE"/>
    <w:rsid w:val="00071470"/>
    <w:rsid w:val="00071695"/>
    <w:rsid w:val="000717D6"/>
    <w:rsid w:val="00071956"/>
    <w:rsid w:val="00071BD3"/>
    <w:rsid w:val="00071DDA"/>
    <w:rsid w:val="00071E87"/>
    <w:rsid w:val="00071FC6"/>
    <w:rsid w:val="00072134"/>
    <w:rsid w:val="00072D12"/>
    <w:rsid w:val="00072E6E"/>
    <w:rsid w:val="00072F6B"/>
    <w:rsid w:val="00073100"/>
    <w:rsid w:val="00073283"/>
    <w:rsid w:val="000732A8"/>
    <w:rsid w:val="00073445"/>
    <w:rsid w:val="0007349A"/>
    <w:rsid w:val="000735B6"/>
    <w:rsid w:val="000736A0"/>
    <w:rsid w:val="00073D03"/>
    <w:rsid w:val="0007403A"/>
    <w:rsid w:val="000744AE"/>
    <w:rsid w:val="000744BA"/>
    <w:rsid w:val="00074A10"/>
    <w:rsid w:val="00074BA2"/>
    <w:rsid w:val="00074D75"/>
    <w:rsid w:val="00074DB5"/>
    <w:rsid w:val="00074E52"/>
    <w:rsid w:val="00074FA3"/>
    <w:rsid w:val="000751AC"/>
    <w:rsid w:val="000752DB"/>
    <w:rsid w:val="0007575A"/>
    <w:rsid w:val="00075847"/>
    <w:rsid w:val="00075908"/>
    <w:rsid w:val="00075952"/>
    <w:rsid w:val="00075C60"/>
    <w:rsid w:val="00077252"/>
    <w:rsid w:val="000776B1"/>
    <w:rsid w:val="000776D8"/>
    <w:rsid w:val="00077912"/>
    <w:rsid w:val="00077B88"/>
    <w:rsid w:val="00077BFB"/>
    <w:rsid w:val="000800AF"/>
    <w:rsid w:val="00080191"/>
    <w:rsid w:val="0008029D"/>
    <w:rsid w:val="000804D5"/>
    <w:rsid w:val="000807AE"/>
    <w:rsid w:val="000807B5"/>
    <w:rsid w:val="00080AD9"/>
    <w:rsid w:val="00080B91"/>
    <w:rsid w:val="00080CE2"/>
    <w:rsid w:val="00080F35"/>
    <w:rsid w:val="000811A4"/>
    <w:rsid w:val="000811D4"/>
    <w:rsid w:val="00081259"/>
    <w:rsid w:val="00081792"/>
    <w:rsid w:val="0008187A"/>
    <w:rsid w:val="0008189D"/>
    <w:rsid w:val="0008216A"/>
    <w:rsid w:val="0008217D"/>
    <w:rsid w:val="000825F0"/>
    <w:rsid w:val="000827CD"/>
    <w:rsid w:val="00082B1C"/>
    <w:rsid w:val="00083121"/>
    <w:rsid w:val="00083469"/>
    <w:rsid w:val="000834CD"/>
    <w:rsid w:val="000835B0"/>
    <w:rsid w:val="000835F5"/>
    <w:rsid w:val="0008378A"/>
    <w:rsid w:val="00083B96"/>
    <w:rsid w:val="00083EAD"/>
    <w:rsid w:val="00084044"/>
    <w:rsid w:val="00084211"/>
    <w:rsid w:val="00084419"/>
    <w:rsid w:val="0008449C"/>
    <w:rsid w:val="000845D7"/>
    <w:rsid w:val="000846F8"/>
    <w:rsid w:val="00084B71"/>
    <w:rsid w:val="00084D1E"/>
    <w:rsid w:val="00084DFB"/>
    <w:rsid w:val="0008526A"/>
    <w:rsid w:val="000853EB"/>
    <w:rsid w:val="00085484"/>
    <w:rsid w:val="00085847"/>
    <w:rsid w:val="00085BE8"/>
    <w:rsid w:val="00085E04"/>
    <w:rsid w:val="0008608A"/>
    <w:rsid w:val="000863ED"/>
    <w:rsid w:val="0008647D"/>
    <w:rsid w:val="00086911"/>
    <w:rsid w:val="00086C30"/>
    <w:rsid w:val="00086D5D"/>
    <w:rsid w:val="00086DA6"/>
    <w:rsid w:val="000875DD"/>
    <w:rsid w:val="00087C2A"/>
    <w:rsid w:val="00087E0A"/>
    <w:rsid w:val="00090055"/>
    <w:rsid w:val="000901F1"/>
    <w:rsid w:val="0009096A"/>
    <w:rsid w:val="00090B6B"/>
    <w:rsid w:val="00090D4B"/>
    <w:rsid w:val="00090EA4"/>
    <w:rsid w:val="000910D7"/>
    <w:rsid w:val="0009166A"/>
    <w:rsid w:val="000918B2"/>
    <w:rsid w:val="00091CE2"/>
    <w:rsid w:val="0009205D"/>
    <w:rsid w:val="00092442"/>
    <w:rsid w:val="0009257A"/>
    <w:rsid w:val="00092B44"/>
    <w:rsid w:val="00092C2D"/>
    <w:rsid w:val="00092EB9"/>
    <w:rsid w:val="0009343D"/>
    <w:rsid w:val="00093617"/>
    <w:rsid w:val="00093E98"/>
    <w:rsid w:val="00093FDF"/>
    <w:rsid w:val="00094051"/>
    <w:rsid w:val="000942B9"/>
    <w:rsid w:val="00094353"/>
    <w:rsid w:val="000945D6"/>
    <w:rsid w:val="00094600"/>
    <w:rsid w:val="00094AC0"/>
    <w:rsid w:val="00094B2F"/>
    <w:rsid w:val="0009571A"/>
    <w:rsid w:val="000957A2"/>
    <w:rsid w:val="00095892"/>
    <w:rsid w:val="00095A1A"/>
    <w:rsid w:val="00095A8C"/>
    <w:rsid w:val="00095C0B"/>
    <w:rsid w:val="00095C79"/>
    <w:rsid w:val="00096343"/>
    <w:rsid w:val="00096552"/>
    <w:rsid w:val="00096607"/>
    <w:rsid w:val="00096700"/>
    <w:rsid w:val="0009691F"/>
    <w:rsid w:val="00096925"/>
    <w:rsid w:val="0009694F"/>
    <w:rsid w:val="00096B06"/>
    <w:rsid w:val="0009706D"/>
    <w:rsid w:val="00097551"/>
    <w:rsid w:val="000975A5"/>
    <w:rsid w:val="00097833"/>
    <w:rsid w:val="000978DD"/>
    <w:rsid w:val="00097A89"/>
    <w:rsid w:val="00097E80"/>
    <w:rsid w:val="00097F2B"/>
    <w:rsid w:val="000A0424"/>
    <w:rsid w:val="000A05BC"/>
    <w:rsid w:val="000A06AB"/>
    <w:rsid w:val="000A07D2"/>
    <w:rsid w:val="000A07F3"/>
    <w:rsid w:val="000A0849"/>
    <w:rsid w:val="000A09F3"/>
    <w:rsid w:val="000A0BAF"/>
    <w:rsid w:val="000A1105"/>
    <w:rsid w:val="000A1418"/>
    <w:rsid w:val="000A1760"/>
    <w:rsid w:val="000A19A2"/>
    <w:rsid w:val="000A1BDC"/>
    <w:rsid w:val="000A1CD5"/>
    <w:rsid w:val="000A1E0A"/>
    <w:rsid w:val="000A1E8A"/>
    <w:rsid w:val="000A227F"/>
    <w:rsid w:val="000A22C0"/>
    <w:rsid w:val="000A2388"/>
    <w:rsid w:val="000A2AC3"/>
    <w:rsid w:val="000A2CC6"/>
    <w:rsid w:val="000A30BD"/>
    <w:rsid w:val="000A3320"/>
    <w:rsid w:val="000A3563"/>
    <w:rsid w:val="000A3935"/>
    <w:rsid w:val="000A3E2D"/>
    <w:rsid w:val="000A44D4"/>
    <w:rsid w:val="000A4524"/>
    <w:rsid w:val="000A4554"/>
    <w:rsid w:val="000A4A38"/>
    <w:rsid w:val="000A4B74"/>
    <w:rsid w:val="000A508F"/>
    <w:rsid w:val="000A52E7"/>
    <w:rsid w:val="000A5446"/>
    <w:rsid w:val="000A544B"/>
    <w:rsid w:val="000A591E"/>
    <w:rsid w:val="000A5A20"/>
    <w:rsid w:val="000A5A43"/>
    <w:rsid w:val="000A5D40"/>
    <w:rsid w:val="000A5DAF"/>
    <w:rsid w:val="000A6107"/>
    <w:rsid w:val="000A6195"/>
    <w:rsid w:val="000A64E1"/>
    <w:rsid w:val="000A6500"/>
    <w:rsid w:val="000A65ED"/>
    <w:rsid w:val="000A6ADD"/>
    <w:rsid w:val="000A6ECC"/>
    <w:rsid w:val="000A716D"/>
    <w:rsid w:val="000A77D0"/>
    <w:rsid w:val="000A7823"/>
    <w:rsid w:val="000A79F0"/>
    <w:rsid w:val="000A7A88"/>
    <w:rsid w:val="000A7A8B"/>
    <w:rsid w:val="000A7C1F"/>
    <w:rsid w:val="000A7F9D"/>
    <w:rsid w:val="000B01AF"/>
    <w:rsid w:val="000B0467"/>
    <w:rsid w:val="000B055C"/>
    <w:rsid w:val="000B09D0"/>
    <w:rsid w:val="000B0F74"/>
    <w:rsid w:val="000B1471"/>
    <w:rsid w:val="000B16FC"/>
    <w:rsid w:val="000B1845"/>
    <w:rsid w:val="000B1B92"/>
    <w:rsid w:val="000B1CA5"/>
    <w:rsid w:val="000B250E"/>
    <w:rsid w:val="000B25E8"/>
    <w:rsid w:val="000B281C"/>
    <w:rsid w:val="000B29E5"/>
    <w:rsid w:val="000B2A6D"/>
    <w:rsid w:val="000B2ABD"/>
    <w:rsid w:val="000B2C0D"/>
    <w:rsid w:val="000B2C17"/>
    <w:rsid w:val="000B2CE1"/>
    <w:rsid w:val="000B2FAD"/>
    <w:rsid w:val="000B307A"/>
    <w:rsid w:val="000B30CD"/>
    <w:rsid w:val="000B3373"/>
    <w:rsid w:val="000B3478"/>
    <w:rsid w:val="000B37E6"/>
    <w:rsid w:val="000B3BA4"/>
    <w:rsid w:val="000B3BDA"/>
    <w:rsid w:val="000B3E6B"/>
    <w:rsid w:val="000B3FC1"/>
    <w:rsid w:val="000B414C"/>
    <w:rsid w:val="000B41C6"/>
    <w:rsid w:val="000B43C6"/>
    <w:rsid w:val="000B47A7"/>
    <w:rsid w:val="000B48FF"/>
    <w:rsid w:val="000B497E"/>
    <w:rsid w:val="000B4C66"/>
    <w:rsid w:val="000B4D57"/>
    <w:rsid w:val="000B4EBD"/>
    <w:rsid w:val="000B54AE"/>
    <w:rsid w:val="000B58B6"/>
    <w:rsid w:val="000B595A"/>
    <w:rsid w:val="000B5C5B"/>
    <w:rsid w:val="000B5EE6"/>
    <w:rsid w:val="000B5FF0"/>
    <w:rsid w:val="000B607D"/>
    <w:rsid w:val="000B6139"/>
    <w:rsid w:val="000B61F1"/>
    <w:rsid w:val="000B641A"/>
    <w:rsid w:val="000B64EA"/>
    <w:rsid w:val="000B66DF"/>
    <w:rsid w:val="000B67EE"/>
    <w:rsid w:val="000B6A5E"/>
    <w:rsid w:val="000B70BC"/>
    <w:rsid w:val="000B739A"/>
    <w:rsid w:val="000B73B7"/>
    <w:rsid w:val="000B7631"/>
    <w:rsid w:val="000B776B"/>
    <w:rsid w:val="000B7A33"/>
    <w:rsid w:val="000B7AF5"/>
    <w:rsid w:val="000B7B36"/>
    <w:rsid w:val="000B7E37"/>
    <w:rsid w:val="000C0100"/>
    <w:rsid w:val="000C027E"/>
    <w:rsid w:val="000C0681"/>
    <w:rsid w:val="000C0999"/>
    <w:rsid w:val="000C0E3A"/>
    <w:rsid w:val="000C0EAA"/>
    <w:rsid w:val="000C0FF7"/>
    <w:rsid w:val="000C109C"/>
    <w:rsid w:val="000C1898"/>
    <w:rsid w:val="000C1978"/>
    <w:rsid w:val="000C1A64"/>
    <w:rsid w:val="000C1ADA"/>
    <w:rsid w:val="000C1B81"/>
    <w:rsid w:val="000C1E86"/>
    <w:rsid w:val="000C1EEB"/>
    <w:rsid w:val="000C1F70"/>
    <w:rsid w:val="000C2046"/>
    <w:rsid w:val="000C2A98"/>
    <w:rsid w:val="000C2CC9"/>
    <w:rsid w:val="000C2E50"/>
    <w:rsid w:val="000C3067"/>
    <w:rsid w:val="000C30DD"/>
    <w:rsid w:val="000C323C"/>
    <w:rsid w:val="000C34F0"/>
    <w:rsid w:val="000C3512"/>
    <w:rsid w:val="000C3534"/>
    <w:rsid w:val="000C3BFA"/>
    <w:rsid w:val="000C3D3E"/>
    <w:rsid w:val="000C3E3B"/>
    <w:rsid w:val="000C4015"/>
    <w:rsid w:val="000C405D"/>
    <w:rsid w:val="000C4440"/>
    <w:rsid w:val="000C45D5"/>
    <w:rsid w:val="000C4733"/>
    <w:rsid w:val="000C4791"/>
    <w:rsid w:val="000C4804"/>
    <w:rsid w:val="000C486E"/>
    <w:rsid w:val="000C4BEC"/>
    <w:rsid w:val="000C4CD3"/>
    <w:rsid w:val="000C52B2"/>
    <w:rsid w:val="000C53D3"/>
    <w:rsid w:val="000C53D4"/>
    <w:rsid w:val="000C5518"/>
    <w:rsid w:val="000C5720"/>
    <w:rsid w:val="000C5898"/>
    <w:rsid w:val="000C61AB"/>
    <w:rsid w:val="000C628E"/>
    <w:rsid w:val="000C6577"/>
    <w:rsid w:val="000C6610"/>
    <w:rsid w:val="000C6902"/>
    <w:rsid w:val="000C69CA"/>
    <w:rsid w:val="000C71A3"/>
    <w:rsid w:val="000C728E"/>
    <w:rsid w:val="000C755B"/>
    <w:rsid w:val="000C7646"/>
    <w:rsid w:val="000C7708"/>
    <w:rsid w:val="000C7914"/>
    <w:rsid w:val="000C7A75"/>
    <w:rsid w:val="000C7BE4"/>
    <w:rsid w:val="000C7E7C"/>
    <w:rsid w:val="000D02D7"/>
    <w:rsid w:val="000D0536"/>
    <w:rsid w:val="000D057B"/>
    <w:rsid w:val="000D0723"/>
    <w:rsid w:val="000D082B"/>
    <w:rsid w:val="000D0AEE"/>
    <w:rsid w:val="000D1461"/>
    <w:rsid w:val="000D1C63"/>
    <w:rsid w:val="000D20A1"/>
    <w:rsid w:val="000D23CE"/>
    <w:rsid w:val="000D25EF"/>
    <w:rsid w:val="000D2718"/>
    <w:rsid w:val="000D280C"/>
    <w:rsid w:val="000D333F"/>
    <w:rsid w:val="000D34BD"/>
    <w:rsid w:val="000D3537"/>
    <w:rsid w:val="000D37F7"/>
    <w:rsid w:val="000D38B0"/>
    <w:rsid w:val="000D390C"/>
    <w:rsid w:val="000D3A17"/>
    <w:rsid w:val="000D414D"/>
    <w:rsid w:val="000D416D"/>
    <w:rsid w:val="000D4395"/>
    <w:rsid w:val="000D4534"/>
    <w:rsid w:val="000D45F1"/>
    <w:rsid w:val="000D46FC"/>
    <w:rsid w:val="000D47E4"/>
    <w:rsid w:val="000D4894"/>
    <w:rsid w:val="000D4E86"/>
    <w:rsid w:val="000D4EB1"/>
    <w:rsid w:val="000D51B6"/>
    <w:rsid w:val="000D5487"/>
    <w:rsid w:val="000D5579"/>
    <w:rsid w:val="000D5939"/>
    <w:rsid w:val="000D5BB3"/>
    <w:rsid w:val="000D5BD5"/>
    <w:rsid w:val="000D60AC"/>
    <w:rsid w:val="000D60E8"/>
    <w:rsid w:val="000D63FC"/>
    <w:rsid w:val="000D655C"/>
    <w:rsid w:val="000D6660"/>
    <w:rsid w:val="000D66D1"/>
    <w:rsid w:val="000D6895"/>
    <w:rsid w:val="000D6953"/>
    <w:rsid w:val="000D6DC4"/>
    <w:rsid w:val="000D6FA4"/>
    <w:rsid w:val="000D708B"/>
    <w:rsid w:val="000D73E2"/>
    <w:rsid w:val="000D744E"/>
    <w:rsid w:val="000D7527"/>
    <w:rsid w:val="000D7721"/>
    <w:rsid w:val="000D7802"/>
    <w:rsid w:val="000D7806"/>
    <w:rsid w:val="000D7836"/>
    <w:rsid w:val="000D7B79"/>
    <w:rsid w:val="000D7E48"/>
    <w:rsid w:val="000D7F97"/>
    <w:rsid w:val="000E0200"/>
    <w:rsid w:val="000E0223"/>
    <w:rsid w:val="000E0335"/>
    <w:rsid w:val="000E03A7"/>
    <w:rsid w:val="000E07F5"/>
    <w:rsid w:val="000E082D"/>
    <w:rsid w:val="000E0C92"/>
    <w:rsid w:val="000E0E67"/>
    <w:rsid w:val="000E1071"/>
    <w:rsid w:val="000E14F3"/>
    <w:rsid w:val="000E18B0"/>
    <w:rsid w:val="000E198B"/>
    <w:rsid w:val="000E1A41"/>
    <w:rsid w:val="000E1A9E"/>
    <w:rsid w:val="000E1BF8"/>
    <w:rsid w:val="000E1D21"/>
    <w:rsid w:val="000E1EE0"/>
    <w:rsid w:val="000E258F"/>
    <w:rsid w:val="000E2609"/>
    <w:rsid w:val="000E26CD"/>
    <w:rsid w:val="000E27EA"/>
    <w:rsid w:val="000E2C4B"/>
    <w:rsid w:val="000E2D27"/>
    <w:rsid w:val="000E2F2B"/>
    <w:rsid w:val="000E2F5A"/>
    <w:rsid w:val="000E356E"/>
    <w:rsid w:val="000E35F1"/>
    <w:rsid w:val="000E3A04"/>
    <w:rsid w:val="000E3A37"/>
    <w:rsid w:val="000E3A7F"/>
    <w:rsid w:val="000E3B7F"/>
    <w:rsid w:val="000E3C1E"/>
    <w:rsid w:val="000E3EC4"/>
    <w:rsid w:val="000E3FBC"/>
    <w:rsid w:val="000E459D"/>
    <w:rsid w:val="000E4750"/>
    <w:rsid w:val="000E4788"/>
    <w:rsid w:val="000E4C9D"/>
    <w:rsid w:val="000E4E61"/>
    <w:rsid w:val="000E51A0"/>
    <w:rsid w:val="000E58E0"/>
    <w:rsid w:val="000E59FD"/>
    <w:rsid w:val="000E5C16"/>
    <w:rsid w:val="000E6201"/>
    <w:rsid w:val="000E68CA"/>
    <w:rsid w:val="000E690A"/>
    <w:rsid w:val="000E695D"/>
    <w:rsid w:val="000E699A"/>
    <w:rsid w:val="000E6FA8"/>
    <w:rsid w:val="000E702D"/>
    <w:rsid w:val="000E719A"/>
    <w:rsid w:val="000E72A8"/>
    <w:rsid w:val="000E7303"/>
    <w:rsid w:val="000E75D1"/>
    <w:rsid w:val="000E7FD0"/>
    <w:rsid w:val="000F0118"/>
    <w:rsid w:val="000F023F"/>
    <w:rsid w:val="000F0582"/>
    <w:rsid w:val="000F0603"/>
    <w:rsid w:val="000F08AF"/>
    <w:rsid w:val="000F0B16"/>
    <w:rsid w:val="000F0B77"/>
    <w:rsid w:val="000F1404"/>
    <w:rsid w:val="000F1480"/>
    <w:rsid w:val="000F1A32"/>
    <w:rsid w:val="000F24AC"/>
    <w:rsid w:val="000F2713"/>
    <w:rsid w:val="000F2E1A"/>
    <w:rsid w:val="000F343E"/>
    <w:rsid w:val="000F3948"/>
    <w:rsid w:val="000F39AA"/>
    <w:rsid w:val="000F3B1E"/>
    <w:rsid w:val="000F3CF6"/>
    <w:rsid w:val="000F3D65"/>
    <w:rsid w:val="000F3F15"/>
    <w:rsid w:val="000F4058"/>
    <w:rsid w:val="000F43EC"/>
    <w:rsid w:val="000F454E"/>
    <w:rsid w:val="000F46D8"/>
    <w:rsid w:val="000F47D5"/>
    <w:rsid w:val="000F48A0"/>
    <w:rsid w:val="000F49EA"/>
    <w:rsid w:val="000F4A60"/>
    <w:rsid w:val="000F4B0A"/>
    <w:rsid w:val="000F4D76"/>
    <w:rsid w:val="000F4E7E"/>
    <w:rsid w:val="000F514F"/>
    <w:rsid w:val="000F52C9"/>
    <w:rsid w:val="000F54AD"/>
    <w:rsid w:val="000F5A73"/>
    <w:rsid w:val="000F5F64"/>
    <w:rsid w:val="000F63D5"/>
    <w:rsid w:val="000F6650"/>
    <w:rsid w:val="000F6C35"/>
    <w:rsid w:val="000F6E53"/>
    <w:rsid w:val="000F7126"/>
    <w:rsid w:val="000F7275"/>
    <w:rsid w:val="000F77FE"/>
    <w:rsid w:val="000F7AFB"/>
    <w:rsid w:val="000F7BB0"/>
    <w:rsid w:val="000F7CDA"/>
    <w:rsid w:val="000F7D76"/>
    <w:rsid w:val="001002AB"/>
    <w:rsid w:val="00100669"/>
    <w:rsid w:val="0010068B"/>
    <w:rsid w:val="00100830"/>
    <w:rsid w:val="00100D89"/>
    <w:rsid w:val="00100F0B"/>
    <w:rsid w:val="00101519"/>
    <w:rsid w:val="00101721"/>
    <w:rsid w:val="0010195B"/>
    <w:rsid w:val="00101B5C"/>
    <w:rsid w:val="00101BA0"/>
    <w:rsid w:val="00101DA2"/>
    <w:rsid w:val="00101E67"/>
    <w:rsid w:val="00101ED4"/>
    <w:rsid w:val="001020E1"/>
    <w:rsid w:val="001021D2"/>
    <w:rsid w:val="00102311"/>
    <w:rsid w:val="0010247B"/>
    <w:rsid w:val="001026A3"/>
    <w:rsid w:val="001028DE"/>
    <w:rsid w:val="00102CB5"/>
    <w:rsid w:val="00102E26"/>
    <w:rsid w:val="00102F10"/>
    <w:rsid w:val="00102FEA"/>
    <w:rsid w:val="00103293"/>
    <w:rsid w:val="001033A4"/>
    <w:rsid w:val="00103442"/>
    <w:rsid w:val="001035F6"/>
    <w:rsid w:val="0010374F"/>
    <w:rsid w:val="00103959"/>
    <w:rsid w:val="00103CCA"/>
    <w:rsid w:val="00103DE9"/>
    <w:rsid w:val="00103FA7"/>
    <w:rsid w:val="00104198"/>
    <w:rsid w:val="0010440E"/>
    <w:rsid w:val="00104824"/>
    <w:rsid w:val="001048AE"/>
    <w:rsid w:val="00104CC5"/>
    <w:rsid w:val="00104E16"/>
    <w:rsid w:val="0010517D"/>
    <w:rsid w:val="0010525A"/>
    <w:rsid w:val="001054F9"/>
    <w:rsid w:val="001055C5"/>
    <w:rsid w:val="0010582B"/>
    <w:rsid w:val="00105A47"/>
    <w:rsid w:val="00105ABA"/>
    <w:rsid w:val="00105C4F"/>
    <w:rsid w:val="0010606B"/>
    <w:rsid w:val="0010634A"/>
    <w:rsid w:val="00106376"/>
    <w:rsid w:val="001069D6"/>
    <w:rsid w:val="00106D10"/>
    <w:rsid w:val="00107244"/>
    <w:rsid w:val="0010748A"/>
    <w:rsid w:val="001074E6"/>
    <w:rsid w:val="00107718"/>
    <w:rsid w:val="00107EB5"/>
    <w:rsid w:val="00110052"/>
    <w:rsid w:val="0011006F"/>
    <w:rsid w:val="00110158"/>
    <w:rsid w:val="001106DA"/>
    <w:rsid w:val="001107B9"/>
    <w:rsid w:val="00110C86"/>
    <w:rsid w:val="00110DE1"/>
    <w:rsid w:val="00110F5F"/>
    <w:rsid w:val="001111EF"/>
    <w:rsid w:val="00111223"/>
    <w:rsid w:val="00111350"/>
    <w:rsid w:val="0011142F"/>
    <w:rsid w:val="00111643"/>
    <w:rsid w:val="0011166B"/>
    <w:rsid w:val="00111A81"/>
    <w:rsid w:val="00111D10"/>
    <w:rsid w:val="00112203"/>
    <w:rsid w:val="00112486"/>
    <w:rsid w:val="00112539"/>
    <w:rsid w:val="00112579"/>
    <w:rsid w:val="00112A1C"/>
    <w:rsid w:val="00112B89"/>
    <w:rsid w:val="00112ED5"/>
    <w:rsid w:val="00113072"/>
    <w:rsid w:val="0011325C"/>
    <w:rsid w:val="0011381F"/>
    <w:rsid w:val="00113B42"/>
    <w:rsid w:val="00113E69"/>
    <w:rsid w:val="00113F1A"/>
    <w:rsid w:val="00114480"/>
    <w:rsid w:val="00114568"/>
    <w:rsid w:val="0011485F"/>
    <w:rsid w:val="001148C2"/>
    <w:rsid w:val="00114954"/>
    <w:rsid w:val="00114C21"/>
    <w:rsid w:val="00115521"/>
    <w:rsid w:val="0011582E"/>
    <w:rsid w:val="001158F2"/>
    <w:rsid w:val="00115B02"/>
    <w:rsid w:val="00115E85"/>
    <w:rsid w:val="00116169"/>
    <w:rsid w:val="001163D1"/>
    <w:rsid w:val="00116539"/>
    <w:rsid w:val="001166A1"/>
    <w:rsid w:val="00116823"/>
    <w:rsid w:val="00116AC9"/>
    <w:rsid w:val="00116B75"/>
    <w:rsid w:val="001176DE"/>
    <w:rsid w:val="0011799C"/>
    <w:rsid w:val="00117E41"/>
    <w:rsid w:val="00117F86"/>
    <w:rsid w:val="00120043"/>
    <w:rsid w:val="00120230"/>
    <w:rsid w:val="00120411"/>
    <w:rsid w:val="0012079D"/>
    <w:rsid w:val="00120E34"/>
    <w:rsid w:val="00120E8D"/>
    <w:rsid w:val="0012121E"/>
    <w:rsid w:val="00121335"/>
    <w:rsid w:val="00121382"/>
    <w:rsid w:val="00121541"/>
    <w:rsid w:val="00121B5E"/>
    <w:rsid w:val="00121E93"/>
    <w:rsid w:val="00121EDE"/>
    <w:rsid w:val="00121F5D"/>
    <w:rsid w:val="00122706"/>
    <w:rsid w:val="00122B44"/>
    <w:rsid w:val="00123681"/>
    <w:rsid w:val="001238F5"/>
    <w:rsid w:val="00123957"/>
    <w:rsid w:val="00123AB0"/>
    <w:rsid w:val="00123BDF"/>
    <w:rsid w:val="0012410B"/>
    <w:rsid w:val="00124328"/>
    <w:rsid w:val="0012440C"/>
    <w:rsid w:val="00124462"/>
    <w:rsid w:val="001245F3"/>
    <w:rsid w:val="0012465E"/>
    <w:rsid w:val="0012482B"/>
    <w:rsid w:val="00124A0A"/>
    <w:rsid w:val="00124A7A"/>
    <w:rsid w:val="00124E68"/>
    <w:rsid w:val="00125393"/>
    <w:rsid w:val="00125666"/>
    <w:rsid w:val="001257EB"/>
    <w:rsid w:val="00125AD3"/>
    <w:rsid w:val="00125B17"/>
    <w:rsid w:val="001260EA"/>
    <w:rsid w:val="001261A4"/>
    <w:rsid w:val="001261BA"/>
    <w:rsid w:val="00126295"/>
    <w:rsid w:val="00126493"/>
    <w:rsid w:val="0012657B"/>
    <w:rsid w:val="00126F64"/>
    <w:rsid w:val="00127008"/>
    <w:rsid w:val="0012713C"/>
    <w:rsid w:val="00127307"/>
    <w:rsid w:val="00127422"/>
    <w:rsid w:val="001275A6"/>
    <w:rsid w:val="00127654"/>
    <w:rsid w:val="00127678"/>
    <w:rsid w:val="00127CE6"/>
    <w:rsid w:val="001304C4"/>
    <w:rsid w:val="00130541"/>
    <w:rsid w:val="00130719"/>
    <w:rsid w:val="00130B37"/>
    <w:rsid w:val="00130B64"/>
    <w:rsid w:val="00130E70"/>
    <w:rsid w:val="00130FF4"/>
    <w:rsid w:val="001312DE"/>
    <w:rsid w:val="001315A5"/>
    <w:rsid w:val="001315EB"/>
    <w:rsid w:val="00131B2B"/>
    <w:rsid w:val="00131B4D"/>
    <w:rsid w:val="00131BB3"/>
    <w:rsid w:val="001320D2"/>
    <w:rsid w:val="001322C9"/>
    <w:rsid w:val="001323E0"/>
    <w:rsid w:val="00132432"/>
    <w:rsid w:val="0013245F"/>
    <w:rsid w:val="00132665"/>
    <w:rsid w:val="001327A2"/>
    <w:rsid w:val="00132DA0"/>
    <w:rsid w:val="00132E24"/>
    <w:rsid w:val="00132F4C"/>
    <w:rsid w:val="00132F88"/>
    <w:rsid w:val="001331B5"/>
    <w:rsid w:val="001332BB"/>
    <w:rsid w:val="001332DE"/>
    <w:rsid w:val="001334FF"/>
    <w:rsid w:val="00133885"/>
    <w:rsid w:val="00133938"/>
    <w:rsid w:val="0013397A"/>
    <w:rsid w:val="00133BE8"/>
    <w:rsid w:val="00133FAD"/>
    <w:rsid w:val="00134114"/>
    <w:rsid w:val="001341EF"/>
    <w:rsid w:val="001343DF"/>
    <w:rsid w:val="0013462F"/>
    <w:rsid w:val="0013494F"/>
    <w:rsid w:val="001349BA"/>
    <w:rsid w:val="00134AAE"/>
    <w:rsid w:val="00134DB4"/>
    <w:rsid w:val="00134E51"/>
    <w:rsid w:val="00134F5D"/>
    <w:rsid w:val="00134FA5"/>
    <w:rsid w:val="0013524C"/>
    <w:rsid w:val="001354C7"/>
    <w:rsid w:val="00135DC8"/>
    <w:rsid w:val="00135F3C"/>
    <w:rsid w:val="001361F1"/>
    <w:rsid w:val="001363F1"/>
    <w:rsid w:val="001364BC"/>
    <w:rsid w:val="00136660"/>
    <w:rsid w:val="001366A2"/>
    <w:rsid w:val="00136D26"/>
    <w:rsid w:val="001370BE"/>
    <w:rsid w:val="00137319"/>
    <w:rsid w:val="00137470"/>
    <w:rsid w:val="00140405"/>
    <w:rsid w:val="001409FC"/>
    <w:rsid w:val="00140A06"/>
    <w:rsid w:val="00140B17"/>
    <w:rsid w:val="00140B5B"/>
    <w:rsid w:val="00140B81"/>
    <w:rsid w:val="00140C28"/>
    <w:rsid w:val="00141418"/>
    <w:rsid w:val="001416BD"/>
    <w:rsid w:val="0014174F"/>
    <w:rsid w:val="00141A02"/>
    <w:rsid w:val="00141C08"/>
    <w:rsid w:val="00141CA1"/>
    <w:rsid w:val="0014201B"/>
    <w:rsid w:val="00142062"/>
    <w:rsid w:val="0014210A"/>
    <w:rsid w:val="00142485"/>
    <w:rsid w:val="0014296A"/>
    <w:rsid w:val="00143061"/>
    <w:rsid w:val="00143335"/>
    <w:rsid w:val="00143391"/>
    <w:rsid w:val="001438FC"/>
    <w:rsid w:val="00143DDE"/>
    <w:rsid w:val="00143F3D"/>
    <w:rsid w:val="0014413D"/>
    <w:rsid w:val="00145AB8"/>
    <w:rsid w:val="00145BBD"/>
    <w:rsid w:val="00145D7D"/>
    <w:rsid w:val="001463CA"/>
    <w:rsid w:val="00146572"/>
    <w:rsid w:val="0014708A"/>
    <w:rsid w:val="00147197"/>
    <w:rsid w:val="001476D4"/>
    <w:rsid w:val="0014776E"/>
    <w:rsid w:val="00147784"/>
    <w:rsid w:val="00147791"/>
    <w:rsid w:val="001477F4"/>
    <w:rsid w:val="00147B3E"/>
    <w:rsid w:val="00147E99"/>
    <w:rsid w:val="00150056"/>
    <w:rsid w:val="0015007A"/>
    <w:rsid w:val="001501AF"/>
    <w:rsid w:val="0015095B"/>
    <w:rsid w:val="00150A4F"/>
    <w:rsid w:val="00150F85"/>
    <w:rsid w:val="00151028"/>
    <w:rsid w:val="0015144C"/>
    <w:rsid w:val="00151521"/>
    <w:rsid w:val="00151572"/>
    <w:rsid w:val="00151969"/>
    <w:rsid w:val="00151B26"/>
    <w:rsid w:val="00151F5E"/>
    <w:rsid w:val="00151F7E"/>
    <w:rsid w:val="001520FA"/>
    <w:rsid w:val="0015220F"/>
    <w:rsid w:val="00152B3C"/>
    <w:rsid w:val="00152D6E"/>
    <w:rsid w:val="00152E1C"/>
    <w:rsid w:val="00153005"/>
    <w:rsid w:val="001538A6"/>
    <w:rsid w:val="00153952"/>
    <w:rsid w:val="00153AD9"/>
    <w:rsid w:val="00153C3E"/>
    <w:rsid w:val="00153F3C"/>
    <w:rsid w:val="001540D4"/>
    <w:rsid w:val="00154153"/>
    <w:rsid w:val="00154223"/>
    <w:rsid w:val="00154492"/>
    <w:rsid w:val="001545E0"/>
    <w:rsid w:val="00154908"/>
    <w:rsid w:val="00154E3C"/>
    <w:rsid w:val="00155050"/>
    <w:rsid w:val="00155265"/>
    <w:rsid w:val="001559B7"/>
    <w:rsid w:val="00155DAE"/>
    <w:rsid w:val="0015615D"/>
    <w:rsid w:val="001561D4"/>
    <w:rsid w:val="00156301"/>
    <w:rsid w:val="001565BD"/>
    <w:rsid w:val="00156775"/>
    <w:rsid w:val="00156BB9"/>
    <w:rsid w:val="00157383"/>
    <w:rsid w:val="0015754F"/>
    <w:rsid w:val="00157717"/>
    <w:rsid w:val="001577FE"/>
    <w:rsid w:val="00157826"/>
    <w:rsid w:val="001579E7"/>
    <w:rsid w:val="00157B10"/>
    <w:rsid w:val="00160197"/>
    <w:rsid w:val="00160355"/>
    <w:rsid w:val="0016053D"/>
    <w:rsid w:val="00160A74"/>
    <w:rsid w:val="00160B1A"/>
    <w:rsid w:val="00160EB3"/>
    <w:rsid w:val="001616F0"/>
    <w:rsid w:val="00161826"/>
    <w:rsid w:val="00161B04"/>
    <w:rsid w:val="00161DD3"/>
    <w:rsid w:val="00162094"/>
    <w:rsid w:val="001623A4"/>
    <w:rsid w:val="001625B7"/>
    <w:rsid w:val="0016261F"/>
    <w:rsid w:val="001630F8"/>
    <w:rsid w:val="0016323F"/>
    <w:rsid w:val="00163676"/>
    <w:rsid w:val="001636EE"/>
    <w:rsid w:val="001637E5"/>
    <w:rsid w:val="001638B6"/>
    <w:rsid w:val="00163961"/>
    <w:rsid w:val="00163A47"/>
    <w:rsid w:val="00163BF8"/>
    <w:rsid w:val="00163F92"/>
    <w:rsid w:val="001642FB"/>
    <w:rsid w:val="00164681"/>
    <w:rsid w:val="00164721"/>
    <w:rsid w:val="00164785"/>
    <w:rsid w:val="00164CE6"/>
    <w:rsid w:val="00164DD5"/>
    <w:rsid w:val="001650A6"/>
    <w:rsid w:val="00165345"/>
    <w:rsid w:val="00165465"/>
    <w:rsid w:val="00165769"/>
    <w:rsid w:val="00165A0B"/>
    <w:rsid w:val="00165C19"/>
    <w:rsid w:val="00165D60"/>
    <w:rsid w:val="001661B4"/>
    <w:rsid w:val="001661D6"/>
    <w:rsid w:val="00166332"/>
    <w:rsid w:val="001663A4"/>
    <w:rsid w:val="001663DB"/>
    <w:rsid w:val="001664C3"/>
    <w:rsid w:val="001666E5"/>
    <w:rsid w:val="0016679D"/>
    <w:rsid w:val="00166919"/>
    <w:rsid w:val="00166C29"/>
    <w:rsid w:val="00166E70"/>
    <w:rsid w:val="001674CC"/>
    <w:rsid w:val="00167650"/>
    <w:rsid w:val="001676ED"/>
    <w:rsid w:val="001700A5"/>
    <w:rsid w:val="001700B5"/>
    <w:rsid w:val="001702E0"/>
    <w:rsid w:val="001705FC"/>
    <w:rsid w:val="0017076B"/>
    <w:rsid w:val="00170888"/>
    <w:rsid w:val="00170AFC"/>
    <w:rsid w:val="00170BD3"/>
    <w:rsid w:val="00171357"/>
    <w:rsid w:val="001716AB"/>
    <w:rsid w:val="00171872"/>
    <w:rsid w:val="001718D9"/>
    <w:rsid w:val="001719EA"/>
    <w:rsid w:val="0017264A"/>
    <w:rsid w:val="00172D10"/>
    <w:rsid w:val="00172D59"/>
    <w:rsid w:val="00172ED9"/>
    <w:rsid w:val="00172F37"/>
    <w:rsid w:val="00172F62"/>
    <w:rsid w:val="00173099"/>
    <w:rsid w:val="001730C2"/>
    <w:rsid w:val="001730D9"/>
    <w:rsid w:val="001738A9"/>
    <w:rsid w:val="00173BC9"/>
    <w:rsid w:val="00173BFF"/>
    <w:rsid w:val="00173E07"/>
    <w:rsid w:val="00174654"/>
    <w:rsid w:val="001747EB"/>
    <w:rsid w:val="00174CD1"/>
    <w:rsid w:val="001750CD"/>
    <w:rsid w:val="001752C8"/>
    <w:rsid w:val="001754EE"/>
    <w:rsid w:val="00175520"/>
    <w:rsid w:val="001755D6"/>
    <w:rsid w:val="001755FC"/>
    <w:rsid w:val="00175895"/>
    <w:rsid w:val="00175935"/>
    <w:rsid w:val="00175A18"/>
    <w:rsid w:val="00175C34"/>
    <w:rsid w:val="0017633D"/>
    <w:rsid w:val="001763B3"/>
    <w:rsid w:val="0017648C"/>
    <w:rsid w:val="001764A5"/>
    <w:rsid w:val="00176697"/>
    <w:rsid w:val="001766DB"/>
    <w:rsid w:val="00176734"/>
    <w:rsid w:val="00176748"/>
    <w:rsid w:val="00176AFC"/>
    <w:rsid w:val="00176E31"/>
    <w:rsid w:val="001772C8"/>
    <w:rsid w:val="00177404"/>
    <w:rsid w:val="001774B6"/>
    <w:rsid w:val="001774D3"/>
    <w:rsid w:val="00177510"/>
    <w:rsid w:val="001777B7"/>
    <w:rsid w:val="001777D3"/>
    <w:rsid w:val="00177816"/>
    <w:rsid w:val="00177996"/>
    <w:rsid w:val="00177AE0"/>
    <w:rsid w:val="00177AFD"/>
    <w:rsid w:val="00177B86"/>
    <w:rsid w:val="00177CE2"/>
    <w:rsid w:val="00177CF4"/>
    <w:rsid w:val="00177F1E"/>
    <w:rsid w:val="00180116"/>
    <w:rsid w:val="001807A9"/>
    <w:rsid w:val="00180812"/>
    <w:rsid w:val="0018082C"/>
    <w:rsid w:val="00180C02"/>
    <w:rsid w:val="00180C73"/>
    <w:rsid w:val="00180CA5"/>
    <w:rsid w:val="00180DB8"/>
    <w:rsid w:val="00180DD5"/>
    <w:rsid w:val="001810AC"/>
    <w:rsid w:val="00181350"/>
    <w:rsid w:val="0018161C"/>
    <w:rsid w:val="0018176E"/>
    <w:rsid w:val="001818CE"/>
    <w:rsid w:val="00181DFD"/>
    <w:rsid w:val="001821DE"/>
    <w:rsid w:val="00182429"/>
    <w:rsid w:val="001824D3"/>
    <w:rsid w:val="001824FF"/>
    <w:rsid w:val="001828FF"/>
    <w:rsid w:val="00182D7D"/>
    <w:rsid w:val="00182F24"/>
    <w:rsid w:val="001831CD"/>
    <w:rsid w:val="001832C4"/>
    <w:rsid w:val="00183592"/>
    <w:rsid w:val="0018363F"/>
    <w:rsid w:val="00183764"/>
    <w:rsid w:val="001839A0"/>
    <w:rsid w:val="00183A22"/>
    <w:rsid w:val="00183EF3"/>
    <w:rsid w:val="001843EF"/>
    <w:rsid w:val="001844BB"/>
    <w:rsid w:val="001844C3"/>
    <w:rsid w:val="00184870"/>
    <w:rsid w:val="00184950"/>
    <w:rsid w:val="00184FD0"/>
    <w:rsid w:val="00185069"/>
    <w:rsid w:val="001852B6"/>
    <w:rsid w:val="00185546"/>
    <w:rsid w:val="00185816"/>
    <w:rsid w:val="00185CCB"/>
    <w:rsid w:val="00185D07"/>
    <w:rsid w:val="001864D1"/>
    <w:rsid w:val="00186B84"/>
    <w:rsid w:val="00186CA2"/>
    <w:rsid w:val="00186CD2"/>
    <w:rsid w:val="0018707E"/>
    <w:rsid w:val="001870AB"/>
    <w:rsid w:val="00187102"/>
    <w:rsid w:val="00187221"/>
    <w:rsid w:val="001872B2"/>
    <w:rsid w:val="00187488"/>
    <w:rsid w:val="001876ED"/>
    <w:rsid w:val="00187749"/>
    <w:rsid w:val="00187849"/>
    <w:rsid w:val="0018789B"/>
    <w:rsid w:val="0018792D"/>
    <w:rsid w:val="00187997"/>
    <w:rsid w:val="00187B9B"/>
    <w:rsid w:val="00187E15"/>
    <w:rsid w:val="00187E5B"/>
    <w:rsid w:val="00187E74"/>
    <w:rsid w:val="00187F9D"/>
    <w:rsid w:val="00187FBE"/>
    <w:rsid w:val="00190163"/>
    <w:rsid w:val="001908F8"/>
    <w:rsid w:val="00190A1E"/>
    <w:rsid w:val="001912E2"/>
    <w:rsid w:val="00191A2A"/>
    <w:rsid w:val="00191BF5"/>
    <w:rsid w:val="00191C56"/>
    <w:rsid w:val="00191DD2"/>
    <w:rsid w:val="00191E0F"/>
    <w:rsid w:val="00191EC5"/>
    <w:rsid w:val="001920C5"/>
    <w:rsid w:val="001922AC"/>
    <w:rsid w:val="001922FE"/>
    <w:rsid w:val="0019262E"/>
    <w:rsid w:val="00192DC8"/>
    <w:rsid w:val="00192E36"/>
    <w:rsid w:val="00192ED2"/>
    <w:rsid w:val="001930FC"/>
    <w:rsid w:val="001932A6"/>
    <w:rsid w:val="0019344A"/>
    <w:rsid w:val="00193567"/>
    <w:rsid w:val="001939BF"/>
    <w:rsid w:val="00193D1E"/>
    <w:rsid w:val="00193E17"/>
    <w:rsid w:val="00193FA0"/>
    <w:rsid w:val="0019484D"/>
    <w:rsid w:val="00194A0F"/>
    <w:rsid w:val="00194B51"/>
    <w:rsid w:val="00195512"/>
    <w:rsid w:val="00196088"/>
    <w:rsid w:val="001962D1"/>
    <w:rsid w:val="00196902"/>
    <w:rsid w:val="00196BE4"/>
    <w:rsid w:val="00196CC1"/>
    <w:rsid w:val="001970C6"/>
    <w:rsid w:val="00197294"/>
    <w:rsid w:val="00197522"/>
    <w:rsid w:val="001976A1"/>
    <w:rsid w:val="0019786E"/>
    <w:rsid w:val="00197A47"/>
    <w:rsid w:val="001A01B9"/>
    <w:rsid w:val="001A02EB"/>
    <w:rsid w:val="001A0303"/>
    <w:rsid w:val="001A03B3"/>
    <w:rsid w:val="001A090B"/>
    <w:rsid w:val="001A0C22"/>
    <w:rsid w:val="001A0CB3"/>
    <w:rsid w:val="001A0D6D"/>
    <w:rsid w:val="001A102F"/>
    <w:rsid w:val="001A14A4"/>
    <w:rsid w:val="001A1572"/>
    <w:rsid w:val="001A183D"/>
    <w:rsid w:val="001A1CA7"/>
    <w:rsid w:val="001A1DC1"/>
    <w:rsid w:val="001A2019"/>
    <w:rsid w:val="001A2024"/>
    <w:rsid w:val="001A2787"/>
    <w:rsid w:val="001A2A80"/>
    <w:rsid w:val="001A2C40"/>
    <w:rsid w:val="001A2D05"/>
    <w:rsid w:val="001A2EA0"/>
    <w:rsid w:val="001A3205"/>
    <w:rsid w:val="001A332F"/>
    <w:rsid w:val="001A336E"/>
    <w:rsid w:val="001A3653"/>
    <w:rsid w:val="001A3A1C"/>
    <w:rsid w:val="001A3A62"/>
    <w:rsid w:val="001A3C4B"/>
    <w:rsid w:val="001A4016"/>
    <w:rsid w:val="001A40E0"/>
    <w:rsid w:val="001A4259"/>
    <w:rsid w:val="001A446E"/>
    <w:rsid w:val="001A45AB"/>
    <w:rsid w:val="001A4C2D"/>
    <w:rsid w:val="001A4CFE"/>
    <w:rsid w:val="001A4D24"/>
    <w:rsid w:val="001A4FE4"/>
    <w:rsid w:val="001A5720"/>
    <w:rsid w:val="001A58FB"/>
    <w:rsid w:val="001A59BE"/>
    <w:rsid w:val="001A5EB0"/>
    <w:rsid w:val="001A5EFC"/>
    <w:rsid w:val="001A5FC1"/>
    <w:rsid w:val="001A602A"/>
    <w:rsid w:val="001A61A3"/>
    <w:rsid w:val="001A63A1"/>
    <w:rsid w:val="001A63A2"/>
    <w:rsid w:val="001A65C7"/>
    <w:rsid w:val="001A6768"/>
    <w:rsid w:val="001A6852"/>
    <w:rsid w:val="001A68DD"/>
    <w:rsid w:val="001A695B"/>
    <w:rsid w:val="001A6B5F"/>
    <w:rsid w:val="001A6BBB"/>
    <w:rsid w:val="001A6ED0"/>
    <w:rsid w:val="001A6F52"/>
    <w:rsid w:val="001A7123"/>
    <w:rsid w:val="001A7453"/>
    <w:rsid w:val="001A7460"/>
    <w:rsid w:val="001A7968"/>
    <w:rsid w:val="001A79CF"/>
    <w:rsid w:val="001A7A26"/>
    <w:rsid w:val="001A7F9C"/>
    <w:rsid w:val="001B001A"/>
    <w:rsid w:val="001B0178"/>
    <w:rsid w:val="001B03A0"/>
    <w:rsid w:val="001B0427"/>
    <w:rsid w:val="001B061B"/>
    <w:rsid w:val="001B079F"/>
    <w:rsid w:val="001B07D6"/>
    <w:rsid w:val="001B0814"/>
    <w:rsid w:val="001B0918"/>
    <w:rsid w:val="001B0ADD"/>
    <w:rsid w:val="001B0FAC"/>
    <w:rsid w:val="001B100D"/>
    <w:rsid w:val="001B1034"/>
    <w:rsid w:val="001B1499"/>
    <w:rsid w:val="001B15A6"/>
    <w:rsid w:val="001B17DA"/>
    <w:rsid w:val="001B1A64"/>
    <w:rsid w:val="001B1B45"/>
    <w:rsid w:val="001B1BC5"/>
    <w:rsid w:val="001B1C3B"/>
    <w:rsid w:val="001B1C41"/>
    <w:rsid w:val="001B1CD7"/>
    <w:rsid w:val="001B296B"/>
    <w:rsid w:val="001B2A14"/>
    <w:rsid w:val="001B31D0"/>
    <w:rsid w:val="001B31FB"/>
    <w:rsid w:val="001B35F9"/>
    <w:rsid w:val="001B3705"/>
    <w:rsid w:val="001B3734"/>
    <w:rsid w:val="001B3A7C"/>
    <w:rsid w:val="001B3EB5"/>
    <w:rsid w:val="001B400F"/>
    <w:rsid w:val="001B4075"/>
    <w:rsid w:val="001B42A3"/>
    <w:rsid w:val="001B43E8"/>
    <w:rsid w:val="001B4508"/>
    <w:rsid w:val="001B459A"/>
    <w:rsid w:val="001B4D25"/>
    <w:rsid w:val="001B4D98"/>
    <w:rsid w:val="001B5070"/>
    <w:rsid w:val="001B51CB"/>
    <w:rsid w:val="001B533B"/>
    <w:rsid w:val="001B54BE"/>
    <w:rsid w:val="001B572C"/>
    <w:rsid w:val="001B57D4"/>
    <w:rsid w:val="001B627A"/>
    <w:rsid w:val="001B6448"/>
    <w:rsid w:val="001B6B7E"/>
    <w:rsid w:val="001B6BAD"/>
    <w:rsid w:val="001B6F81"/>
    <w:rsid w:val="001B70A1"/>
    <w:rsid w:val="001B75EA"/>
    <w:rsid w:val="001B76B5"/>
    <w:rsid w:val="001B7802"/>
    <w:rsid w:val="001B7D87"/>
    <w:rsid w:val="001B7E7B"/>
    <w:rsid w:val="001C0463"/>
    <w:rsid w:val="001C04FE"/>
    <w:rsid w:val="001C0985"/>
    <w:rsid w:val="001C10DE"/>
    <w:rsid w:val="001C11EB"/>
    <w:rsid w:val="001C13D8"/>
    <w:rsid w:val="001C15ED"/>
    <w:rsid w:val="001C17B1"/>
    <w:rsid w:val="001C18FB"/>
    <w:rsid w:val="001C19DF"/>
    <w:rsid w:val="001C1B45"/>
    <w:rsid w:val="001C1FB2"/>
    <w:rsid w:val="001C1FCF"/>
    <w:rsid w:val="001C2232"/>
    <w:rsid w:val="001C25DA"/>
    <w:rsid w:val="001C2668"/>
    <w:rsid w:val="001C2D6D"/>
    <w:rsid w:val="001C2EEF"/>
    <w:rsid w:val="001C31B9"/>
    <w:rsid w:val="001C3321"/>
    <w:rsid w:val="001C394A"/>
    <w:rsid w:val="001C3D04"/>
    <w:rsid w:val="001C3EC5"/>
    <w:rsid w:val="001C4737"/>
    <w:rsid w:val="001C481C"/>
    <w:rsid w:val="001C4833"/>
    <w:rsid w:val="001C48DA"/>
    <w:rsid w:val="001C4A99"/>
    <w:rsid w:val="001C580F"/>
    <w:rsid w:val="001C58C0"/>
    <w:rsid w:val="001C5C8A"/>
    <w:rsid w:val="001C6197"/>
    <w:rsid w:val="001C680C"/>
    <w:rsid w:val="001C68EB"/>
    <w:rsid w:val="001C6B35"/>
    <w:rsid w:val="001C6E36"/>
    <w:rsid w:val="001C6ECF"/>
    <w:rsid w:val="001C7433"/>
    <w:rsid w:val="001C77DB"/>
    <w:rsid w:val="001C7BBA"/>
    <w:rsid w:val="001C7C96"/>
    <w:rsid w:val="001C7CF5"/>
    <w:rsid w:val="001C7D9C"/>
    <w:rsid w:val="001D00BA"/>
    <w:rsid w:val="001D0217"/>
    <w:rsid w:val="001D03B9"/>
    <w:rsid w:val="001D091B"/>
    <w:rsid w:val="001D0AC4"/>
    <w:rsid w:val="001D0D78"/>
    <w:rsid w:val="001D0FE7"/>
    <w:rsid w:val="001D112C"/>
    <w:rsid w:val="001D11F0"/>
    <w:rsid w:val="001D27B6"/>
    <w:rsid w:val="001D2BA0"/>
    <w:rsid w:val="001D35D5"/>
    <w:rsid w:val="001D3722"/>
    <w:rsid w:val="001D3813"/>
    <w:rsid w:val="001D39D7"/>
    <w:rsid w:val="001D3DAC"/>
    <w:rsid w:val="001D4080"/>
    <w:rsid w:val="001D4188"/>
    <w:rsid w:val="001D41D1"/>
    <w:rsid w:val="001D41E2"/>
    <w:rsid w:val="001D437D"/>
    <w:rsid w:val="001D45BA"/>
    <w:rsid w:val="001D4679"/>
    <w:rsid w:val="001D48E3"/>
    <w:rsid w:val="001D4B50"/>
    <w:rsid w:val="001D4D89"/>
    <w:rsid w:val="001D4F82"/>
    <w:rsid w:val="001D5301"/>
    <w:rsid w:val="001D5466"/>
    <w:rsid w:val="001D585C"/>
    <w:rsid w:val="001D5903"/>
    <w:rsid w:val="001D595B"/>
    <w:rsid w:val="001D59BC"/>
    <w:rsid w:val="001D5B41"/>
    <w:rsid w:val="001D5C65"/>
    <w:rsid w:val="001D5D1B"/>
    <w:rsid w:val="001D670F"/>
    <w:rsid w:val="001D68FE"/>
    <w:rsid w:val="001D6923"/>
    <w:rsid w:val="001D6C21"/>
    <w:rsid w:val="001D6DC1"/>
    <w:rsid w:val="001D72EF"/>
    <w:rsid w:val="001D7541"/>
    <w:rsid w:val="001D7715"/>
    <w:rsid w:val="001E0259"/>
    <w:rsid w:val="001E035B"/>
    <w:rsid w:val="001E03CE"/>
    <w:rsid w:val="001E0A98"/>
    <w:rsid w:val="001E0B9A"/>
    <w:rsid w:val="001E0C41"/>
    <w:rsid w:val="001E0CEF"/>
    <w:rsid w:val="001E0F6D"/>
    <w:rsid w:val="001E15FE"/>
    <w:rsid w:val="001E161D"/>
    <w:rsid w:val="001E17B2"/>
    <w:rsid w:val="001E1BB8"/>
    <w:rsid w:val="001E2351"/>
    <w:rsid w:val="001E2525"/>
    <w:rsid w:val="001E2729"/>
    <w:rsid w:val="001E2862"/>
    <w:rsid w:val="001E295A"/>
    <w:rsid w:val="001E2A37"/>
    <w:rsid w:val="001E2C18"/>
    <w:rsid w:val="001E3584"/>
    <w:rsid w:val="001E3A51"/>
    <w:rsid w:val="001E3B09"/>
    <w:rsid w:val="001E3B15"/>
    <w:rsid w:val="001E3C0D"/>
    <w:rsid w:val="001E436A"/>
    <w:rsid w:val="001E44C6"/>
    <w:rsid w:val="001E45D5"/>
    <w:rsid w:val="001E462A"/>
    <w:rsid w:val="001E4C0D"/>
    <w:rsid w:val="001E506B"/>
    <w:rsid w:val="001E509F"/>
    <w:rsid w:val="001E519F"/>
    <w:rsid w:val="001E5308"/>
    <w:rsid w:val="001E5462"/>
    <w:rsid w:val="001E5475"/>
    <w:rsid w:val="001E549E"/>
    <w:rsid w:val="001E58C1"/>
    <w:rsid w:val="001E5CE5"/>
    <w:rsid w:val="001E5D29"/>
    <w:rsid w:val="001E5E9C"/>
    <w:rsid w:val="001E60BD"/>
    <w:rsid w:val="001E6125"/>
    <w:rsid w:val="001E63C7"/>
    <w:rsid w:val="001E6428"/>
    <w:rsid w:val="001E65C4"/>
    <w:rsid w:val="001E69E0"/>
    <w:rsid w:val="001E74CA"/>
    <w:rsid w:val="001E7518"/>
    <w:rsid w:val="001E758F"/>
    <w:rsid w:val="001E765C"/>
    <w:rsid w:val="001E7741"/>
    <w:rsid w:val="001E77A4"/>
    <w:rsid w:val="001E77D1"/>
    <w:rsid w:val="001E787B"/>
    <w:rsid w:val="001E79DD"/>
    <w:rsid w:val="001E79E2"/>
    <w:rsid w:val="001E7C26"/>
    <w:rsid w:val="001E7FE8"/>
    <w:rsid w:val="001F0008"/>
    <w:rsid w:val="001F00BC"/>
    <w:rsid w:val="001F04D8"/>
    <w:rsid w:val="001F08E5"/>
    <w:rsid w:val="001F09AF"/>
    <w:rsid w:val="001F0A12"/>
    <w:rsid w:val="001F0C8D"/>
    <w:rsid w:val="001F1458"/>
    <w:rsid w:val="001F1A7E"/>
    <w:rsid w:val="001F1ACF"/>
    <w:rsid w:val="001F1F32"/>
    <w:rsid w:val="001F201C"/>
    <w:rsid w:val="001F219E"/>
    <w:rsid w:val="001F2403"/>
    <w:rsid w:val="001F25EF"/>
    <w:rsid w:val="001F28BF"/>
    <w:rsid w:val="001F28DC"/>
    <w:rsid w:val="001F34E1"/>
    <w:rsid w:val="001F37CE"/>
    <w:rsid w:val="001F3B91"/>
    <w:rsid w:val="001F3D7C"/>
    <w:rsid w:val="001F4229"/>
    <w:rsid w:val="001F4355"/>
    <w:rsid w:val="001F452E"/>
    <w:rsid w:val="001F475C"/>
    <w:rsid w:val="001F4A26"/>
    <w:rsid w:val="001F4BD7"/>
    <w:rsid w:val="001F4C53"/>
    <w:rsid w:val="001F4D28"/>
    <w:rsid w:val="001F4E1E"/>
    <w:rsid w:val="001F4F9A"/>
    <w:rsid w:val="001F51CB"/>
    <w:rsid w:val="001F5646"/>
    <w:rsid w:val="001F56D3"/>
    <w:rsid w:val="001F57FF"/>
    <w:rsid w:val="001F58F5"/>
    <w:rsid w:val="001F5956"/>
    <w:rsid w:val="001F5A25"/>
    <w:rsid w:val="001F5A4A"/>
    <w:rsid w:val="001F5AE6"/>
    <w:rsid w:val="001F5B4A"/>
    <w:rsid w:val="001F5C00"/>
    <w:rsid w:val="001F5C54"/>
    <w:rsid w:val="001F5D90"/>
    <w:rsid w:val="001F61D7"/>
    <w:rsid w:val="001F6B23"/>
    <w:rsid w:val="001F6BCF"/>
    <w:rsid w:val="001F6D8B"/>
    <w:rsid w:val="001F7077"/>
    <w:rsid w:val="001F72B2"/>
    <w:rsid w:val="001F7666"/>
    <w:rsid w:val="001F7668"/>
    <w:rsid w:val="001F7CC6"/>
    <w:rsid w:val="001F7DD5"/>
    <w:rsid w:val="00200026"/>
    <w:rsid w:val="0020021A"/>
    <w:rsid w:val="00200333"/>
    <w:rsid w:val="002003F9"/>
    <w:rsid w:val="0020057E"/>
    <w:rsid w:val="00200D57"/>
    <w:rsid w:val="00200EC8"/>
    <w:rsid w:val="0020101D"/>
    <w:rsid w:val="00201DC2"/>
    <w:rsid w:val="0020232A"/>
    <w:rsid w:val="002026BF"/>
    <w:rsid w:val="00202A30"/>
    <w:rsid w:val="00202A5F"/>
    <w:rsid w:val="00202DA7"/>
    <w:rsid w:val="00202F74"/>
    <w:rsid w:val="0020318B"/>
    <w:rsid w:val="002031AB"/>
    <w:rsid w:val="00203310"/>
    <w:rsid w:val="0020347A"/>
    <w:rsid w:val="00203B39"/>
    <w:rsid w:val="00203B3C"/>
    <w:rsid w:val="00203D52"/>
    <w:rsid w:val="00203E7E"/>
    <w:rsid w:val="002040C7"/>
    <w:rsid w:val="002044AA"/>
    <w:rsid w:val="00204709"/>
    <w:rsid w:val="00204843"/>
    <w:rsid w:val="00204B36"/>
    <w:rsid w:val="00204BAA"/>
    <w:rsid w:val="00204CEC"/>
    <w:rsid w:val="00205236"/>
    <w:rsid w:val="0020559E"/>
    <w:rsid w:val="00205B3A"/>
    <w:rsid w:val="0020610A"/>
    <w:rsid w:val="002064C9"/>
    <w:rsid w:val="00206676"/>
    <w:rsid w:val="0020687E"/>
    <w:rsid w:val="00206A85"/>
    <w:rsid w:val="00206CA4"/>
    <w:rsid w:val="002070EA"/>
    <w:rsid w:val="00207700"/>
    <w:rsid w:val="00207853"/>
    <w:rsid w:val="002078F4"/>
    <w:rsid w:val="002079D9"/>
    <w:rsid w:val="00210269"/>
    <w:rsid w:val="002105BF"/>
    <w:rsid w:val="00210C8D"/>
    <w:rsid w:val="00210F5F"/>
    <w:rsid w:val="00210FDF"/>
    <w:rsid w:val="00210FF4"/>
    <w:rsid w:val="002111C6"/>
    <w:rsid w:val="00211279"/>
    <w:rsid w:val="002118CB"/>
    <w:rsid w:val="0021193D"/>
    <w:rsid w:val="0021199C"/>
    <w:rsid w:val="00211B2F"/>
    <w:rsid w:val="00211B32"/>
    <w:rsid w:val="00211D11"/>
    <w:rsid w:val="00211D71"/>
    <w:rsid w:val="00211FFF"/>
    <w:rsid w:val="00212222"/>
    <w:rsid w:val="00212706"/>
    <w:rsid w:val="002128AE"/>
    <w:rsid w:val="00212B11"/>
    <w:rsid w:val="00212FD8"/>
    <w:rsid w:val="0021304A"/>
    <w:rsid w:val="002130AE"/>
    <w:rsid w:val="002134DA"/>
    <w:rsid w:val="0021353E"/>
    <w:rsid w:val="002135B7"/>
    <w:rsid w:val="0021365E"/>
    <w:rsid w:val="002136AD"/>
    <w:rsid w:val="0021393D"/>
    <w:rsid w:val="00213A2B"/>
    <w:rsid w:val="00213AA0"/>
    <w:rsid w:val="00213D55"/>
    <w:rsid w:val="00213F32"/>
    <w:rsid w:val="002140EE"/>
    <w:rsid w:val="002141CA"/>
    <w:rsid w:val="002142D3"/>
    <w:rsid w:val="0021443E"/>
    <w:rsid w:val="002144DE"/>
    <w:rsid w:val="002146CF"/>
    <w:rsid w:val="002147CD"/>
    <w:rsid w:val="002147D6"/>
    <w:rsid w:val="00214A3D"/>
    <w:rsid w:val="00214E34"/>
    <w:rsid w:val="00215065"/>
    <w:rsid w:val="002150B5"/>
    <w:rsid w:val="00215329"/>
    <w:rsid w:val="0021540F"/>
    <w:rsid w:val="00215619"/>
    <w:rsid w:val="00215821"/>
    <w:rsid w:val="00215A04"/>
    <w:rsid w:val="00215C09"/>
    <w:rsid w:val="00215CD9"/>
    <w:rsid w:val="00215D24"/>
    <w:rsid w:val="00215DA9"/>
    <w:rsid w:val="0021653C"/>
    <w:rsid w:val="00216DD8"/>
    <w:rsid w:val="0021709E"/>
    <w:rsid w:val="002171ED"/>
    <w:rsid w:val="0021726E"/>
    <w:rsid w:val="002172CA"/>
    <w:rsid w:val="002178CA"/>
    <w:rsid w:val="00217919"/>
    <w:rsid w:val="002179F6"/>
    <w:rsid w:val="00217D07"/>
    <w:rsid w:val="00217E30"/>
    <w:rsid w:val="00217E33"/>
    <w:rsid w:val="00217E48"/>
    <w:rsid w:val="00220EC6"/>
    <w:rsid w:val="002210AF"/>
    <w:rsid w:val="002212B8"/>
    <w:rsid w:val="002216B1"/>
    <w:rsid w:val="00221B95"/>
    <w:rsid w:val="00221CDB"/>
    <w:rsid w:val="00221CDE"/>
    <w:rsid w:val="00221D83"/>
    <w:rsid w:val="00221FFB"/>
    <w:rsid w:val="0022203A"/>
    <w:rsid w:val="00222570"/>
    <w:rsid w:val="00222764"/>
    <w:rsid w:val="00222E0F"/>
    <w:rsid w:val="0022357E"/>
    <w:rsid w:val="00223715"/>
    <w:rsid w:val="002238D6"/>
    <w:rsid w:val="00223C56"/>
    <w:rsid w:val="00223E4D"/>
    <w:rsid w:val="00224042"/>
    <w:rsid w:val="00224502"/>
    <w:rsid w:val="0022467C"/>
    <w:rsid w:val="0022491A"/>
    <w:rsid w:val="00224A14"/>
    <w:rsid w:val="00224A5D"/>
    <w:rsid w:val="00224D7F"/>
    <w:rsid w:val="00224E28"/>
    <w:rsid w:val="00224FBC"/>
    <w:rsid w:val="00225067"/>
    <w:rsid w:val="0022509F"/>
    <w:rsid w:val="002250A7"/>
    <w:rsid w:val="002250AE"/>
    <w:rsid w:val="002252C1"/>
    <w:rsid w:val="002256F7"/>
    <w:rsid w:val="002258B4"/>
    <w:rsid w:val="00225AAA"/>
    <w:rsid w:val="00225AEA"/>
    <w:rsid w:val="00225C2F"/>
    <w:rsid w:val="0022613D"/>
    <w:rsid w:val="002263AF"/>
    <w:rsid w:val="0022658F"/>
    <w:rsid w:val="00226668"/>
    <w:rsid w:val="002267B2"/>
    <w:rsid w:val="002268EA"/>
    <w:rsid w:val="00226C21"/>
    <w:rsid w:val="00227056"/>
    <w:rsid w:val="00227511"/>
    <w:rsid w:val="002276B7"/>
    <w:rsid w:val="00227749"/>
    <w:rsid w:val="00227750"/>
    <w:rsid w:val="00227794"/>
    <w:rsid w:val="00227EC2"/>
    <w:rsid w:val="00230277"/>
    <w:rsid w:val="0023029C"/>
    <w:rsid w:val="002302FC"/>
    <w:rsid w:val="002303C6"/>
    <w:rsid w:val="00230D30"/>
    <w:rsid w:val="00230DC9"/>
    <w:rsid w:val="00230F07"/>
    <w:rsid w:val="0023153C"/>
    <w:rsid w:val="0023194F"/>
    <w:rsid w:val="002319B1"/>
    <w:rsid w:val="00231DFE"/>
    <w:rsid w:val="00232166"/>
    <w:rsid w:val="00232359"/>
    <w:rsid w:val="00232BAA"/>
    <w:rsid w:val="00232DF2"/>
    <w:rsid w:val="00232E14"/>
    <w:rsid w:val="00232E5E"/>
    <w:rsid w:val="0023356F"/>
    <w:rsid w:val="00233656"/>
    <w:rsid w:val="00233749"/>
    <w:rsid w:val="002338E8"/>
    <w:rsid w:val="00233B5C"/>
    <w:rsid w:val="00233E26"/>
    <w:rsid w:val="00233E5C"/>
    <w:rsid w:val="00233ED8"/>
    <w:rsid w:val="00233FD6"/>
    <w:rsid w:val="002346D9"/>
    <w:rsid w:val="00234E56"/>
    <w:rsid w:val="00234EB2"/>
    <w:rsid w:val="0023552E"/>
    <w:rsid w:val="00235968"/>
    <w:rsid w:val="00235B35"/>
    <w:rsid w:val="00235BFB"/>
    <w:rsid w:val="00235D31"/>
    <w:rsid w:val="00236008"/>
    <w:rsid w:val="00236124"/>
    <w:rsid w:val="00236259"/>
    <w:rsid w:val="00236570"/>
    <w:rsid w:val="00236722"/>
    <w:rsid w:val="002367F0"/>
    <w:rsid w:val="00237015"/>
    <w:rsid w:val="00237507"/>
    <w:rsid w:val="0023752E"/>
    <w:rsid w:val="0023757C"/>
    <w:rsid w:val="00237677"/>
    <w:rsid w:val="00237701"/>
    <w:rsid w:val="00237C25"/>
    <w:rsid w:val="00237C85"/>
    <w:rsid w:val="00237D02"/>
    <w:rsid w:val="00237EEE"/>
    <w:rsid w:val="00240320"/>
    <w:rsid w:val="0024032B"/>
    <w:rsid w:val="002406E1"/>
    <w:rsid w:val="00240932"/>
    <w:rsid w:val="00240A59"/>
    <w:rsid w:val="00240D88"/>
    <w:rsid w:val="0024116F"/>
    <w:rsid w:val="00241806"/>
    <w:rsid w:val="002419E1"/>
    <w:rsid w:val="00241AD7"/>
    <w:rsid w:val="00241BC3"/>
    <w:rsid w:val="002422D1"/>
    <w:rsid w:val="00242379"/>
    <w:rsid w:val="002425C0"/>
    <w:rsid w:val="00242766"/>
    <w:rsid w:val="00242878"/>
    <w:rsid w:val="00242CCC"/>
    <w:rsid w:val="00242EB7"/>
    <w:rsid w:val="00243051"/>
    <w:rsid w:val="002432D1"/>
    <w:rsid w:val="00243799"/>
    <w:rsid w:val="002437AD"/>
    <w:rsid w:val="002437F7"/>
    <w:rsid w:val="00243AFA"/>
    <w:rsid w:val="00243D04"/>
    <w:rsid w:val="00243E8B"/>
    <w:rsid w:val="00243F0D"/>
    <w:rsid w:val="0024431C"/>
    <w:rsid w:val="0024456F"/>
    <w:rsid w:val="00244969"/>
    <w:rsid w:val="00244EA6"/>
    <w:rsid w:val="00244EAE"/>
    <w:rsid w:val="00245424"/>
    <w:rsid w:val="0024573A"/>
    <w:rsid w:val="002457C1"/>
    <w:rsid w:val="0024588B"/>
    <w:rsid w:val="00245BF1"/>
    <w:rsid w:val="00245F0C"/>
    <w:rsid w:val="00245F73"/>
    <w:rsid w:val="002465C5"/>
    <w:rsid w:val="002465CE"/>
    <w:rsid w:val="00246682"/>
    <w:rsid w:val="0024668D"/>
    <w:rsid w:val="00246ABF"/>
    <w:rsid w:val="00246D5F"/>
    <w:rsid w:val="002474CC"/>
    <w:rsid w:val="002474F0"/>
    <w:rsid w:val="00247599"/>
    <w:rsid w:val="0024773E"/>
    <w:rsid w:val="0024780E"/>
    <w:rsid w:val="00247A12"/>
    <w:rsid w:val="00247A18"/>
    <w:rsid w:val="00247BEA"/>
    <w:rsid w:val="00247C95"/>
    <w:rsid w:val="00250018"/>
    <w:rsid w:val="0025015C"/>
    <w:rsid w:val="002501C7"/>
    <w:rsid w:val="0025093D"/>
    <w:rsid w:val="002509CE"/>
    <w:rsid w:val="002509FE"/>
    <w:rsid w:val="00250A36"/>
    <w:rsid w:val="00250E62"/>
    <w:rsid w:val="002512AA"/>
    <w:rsid w:val="00251401"/>
    <w:rsid w:val="00251693"/>
    <w:rsid w:val="002516B7"/>
    <w:rsid w:val="002517BC"/>
    <w:rsid w:val="002519D3"/>
    <w:rsid w:val="00251E29"/>
    <w:rsid w:val="00252029"/>
    <w:rsid w:val="00252072"/>
    <w:rsid w:val="00252528"/>
    <w:rsid w:val="00252719"/>
    <w:rsid w:val="00252890"/>
    <w:rsid w:val="00252898"/>
    <w:rsid w:val="00252CC6"/>
    <w:rsid w:val="00252F33"/>
    <w:rsid w:val="00252FE9"/>
    <w:rsid w:val="00253A58"/>
    <w:rsid w:val="00253F47"/>
    <w:rsid w:val="00253F7D"/>
    <w:rsid w:val="00253FB8"/>
    <w:rsid w:val="00254470"/>
    <w:rsid w:val="002544C2"/>
    <w:rsid w:val="0025459C"/>
    <w:rsid w:val="002546A9"/>
    <w:rsid w:val="00254775"/>
    <w:rsid w:val="00255137"/>
    <w:rsid w:val="0025526A"/>
    <w:rsid w:val="00255578"/>
    <w:rsid w:val="002556B3"/>
    <w:rsid w:val="002556E1"/>
    <w:rsid w:val="00255A78"/>
    <w:rsid w:val="00255BF8"/>
    <w:rsid w:val="00255C80"/>
    <w:rsid w:val="0025616F"/>
    <w:rsid w:val="002563EC"/>
    <w:rsid w:val="0025664F"/>
    <w:rsid w:val="0025668E"/>
    <w:rsid w:val="002566AB"/>
    <w:rsid w:val="002568E7"/>
    <w:rsid w:val="00256ADD"/>
    <w:rsid w:val="00256BE4"/>
    <w:rsid w:val="00256D78"/>
    <w:rsid w:val="00256F85"/>
    <w:rsid w:val="002571BB"/>
    <w:rsid w:val="002576C5"/>
    <w:rsid w:val="00257D10"/>
    <w:rsid w:val="00257D45"/>
    <w:rsid w:val="00257D71"/>
    <w:rsid w:val="00257F05"/>
    <w:rsid w:val="00260320"/>
    <w:rsid w:val="00260441"/>
    <w:rsid w:val="0026086F"/>
    <w:rsid w:val="00260B9E"/>
    <w:rsid w:val="00260BDC"/>
    <w:rsid w:val="00260BE4"/>
    <w:rsid w:val="00260DDA"/>
    <w:rsid w:val="00261102"/>
    <w:rsid w:val="00261486"/>
    <w:rsid w:val="00261624"/>
    <w:rsid w:val="0026196C"/>
    <w:rsid w:val="00261B14"/>
    <w:rsid w:val="00261C78"/>
    <w:rsid w:val="00261D2F"/>
    <w:rsid w:val="00261DD1"/>
    <w:rsid w:val="00261FEE"/>
    <w:rsid w:val="002625B1"/>
    <w:rsid w:val="002625CD"/>
    <w:rsid w:val="0026269C"/>
    <w:rsid w:val="00262AC3"/>
    <w:rsid w:val="00262ACD"/>
    <w:rsid w:val="00262BA1"/>
    <w:rsid w:val="00262DD9"/>
    <w:rsid w:val="002630EB"/>
    <w:rsid w:val="002631AE"/>
    <w:rsid w:val="002633CF"/>
    <w:rsid w:val="00263439"/>
    <w:rsid w:val="002637D2"/>
    <w:rsid w:val="00263CF9"/>
    <w:rsid w:val="00263F17"/>
    <w:rsid w:val="002640CA"/>
    <w:rsid w:val="00264112"/>
    <w:rsid w:val="002643CA"/>
    <w:rsid w:val="00264448"/>
    <w:rsid w:val="0026454F"/>
    <w:rsid w:val="0026456E"/>
    <w:rsid w:val="0026461A"/>
    <w:rsid w:val="0026467F"/>
    <w:rsid w:val="002647AF"/>
    <w:rsid w:val="0026483C"/>
    <w:rsid w:val="002648C0"/>
    <w:rsid w:val="00264913"/>
    <w:rsid w:val="00264EEC"/>
    <w:rsid w:val="00265041"/>
    <w:rsid w:val="002650E2"/>
    <w:rsid w:val="002654AF"/>
    <w:rsid w:val="002656F4"/>
    <w:rsid w:val="002658EF"/>
    <w:rsid w:val="00265BA7"/>
    <w:rsid w:val="00265CD1"/>
    <w:rsid w:val="00266140"/>
    <w:rsid w:val="0026615E"/>
    <w:rsid w:val="002664D5"/>
    <w:rsid w:val="00266567"/>
    <w:rsid w:val="00266588"/>
    <w:rsid w:val="002667CA"/>
    <w:rsid w:val="0026689A"/>
    <w:rsid w:val="002668EB"/>
    <w:rsid w:val="00266B0F"/>
    <w:rsid w:val="002671AB"/>
    <w:rsid w:val="0026730F"/>
    <w:rsid w:val="002673CC"/>
    <w:rsid w:val="00267B57"/>
    <w:rsid w:val="00267C0D"/>
    <w:rsid w:val="00270014"/>
    <w:rsid w:val="00270017"/>
    <w:rsid w:val="00270719"/>
    <w:rsid w:val="0027096B"/>
    <w:rsid w:val="00270B0A"/>
    <w:rsid w:val="00270E3C"/>
    <w:rsid w:val="00271269"/>
    <w:rsid w:val="002712AD"/>
    <w:rsid w:val="0027150C"/>
    <w:rsid w:val="002717B1"/>
    <w:rsid w:val="00271C81"/>
    <w:rsid w:val="00271E5E"/>
    <w:rsid w:val="00271EC6"/>
    <w:rsid w:val="00271FDE"/>
    <w:rsid w:val="00272266"/>
    <w:rsid w:val="00272751"/>
    <w:rsid w:val="00272A3D"/>
    <w:rsid w:val="00272D3A"/>
    <w:rsid w:val="00272F67"/>
    <w:rsid w:val="0027312B"/>
    <w:rsid w:val="00273231"/>
    <w:rsid w:val="0027352C"/>
    <w:rsid w:val="00273A74"/>
    <w:rsid w:val="00273A98"/>
    <w:rsid w:val="00273C44"/>
    <w:rsid w:val="00273F7F"/>
    <w:rsid w:val="00274104"/>
    <w:rsid w:val="00274C62"/>
    <w:rsid w:val="00274E39"/>
    <w:rsid w:val="00274E49"/>
    <w:rsid w:val="00275026"/>
    <w:rsid w:val="0027504D"/>
    <w:rsid w:val="002750EB"/>
    <w:rsid w:val="0027528D"/>
    <w:rsid w:val="00275370"/>
    <w:rsid w:val="002756D4"/>
    <w:rsid w:val="00275BAA"/>
    <w:rsid w:val="00275E50"/>
    <w:rsid w:val="00276574"/>
    <w:rsid w:val="00276944"/>
    <w:rsid w:val="00276978"/>
    <w:rsid w:val="00276AF9"/>
    <w:rsid w:val="00276CAD"/>
    <w:rsid w:val="0027701F"/>
    <w:rsid w:val="00277198"/>
    <w:rsid w:val="002772F2"/>
    <w:rsid w:val="00277399"/>
    <w:rsid w:val="002777D6"/>
    <w:rsid w:val="0027789B"/>
    <w:rsid w:val="00277C97"/>
    <w:rsid w:val="00277DBC"/>
    <w:rsid w:val="00277F8B"/>
    <w:rsid w:val="00280616"/>
    <w:rsid w:val="002806D9"/>
    <w:rsid w:val="0028080A"/>
    <w:rsid w:val="00280966"/>
    <w:rsid w:val="00281040"/>
    <w:rsid w:val="002811E7"/>
    <w:rsid w:val="002814AE"/>
    <w:rsid w:val="002816AF"/>
    <w:rsid w:val="00281957"/>
    <w:rsid w:val="00281C23"/>
    <w:rsid w:val="00281D74"/>
    <w:rsid w:val="002822DD"/>
    <w:rsid w:val="002829CC"/>
    <w:rsid w:val="00282E90"/>
    <w:rsid w:val="00282F78"/>
    <w:rsid w:val="00282FDF"/>
    <w:rsid w:val="0028302D"/>
    <w:rsid w:val="0028348D"/>
    <w:rsid w:val="00283730"/>
    <w:rsid w:val="002839BB"/>
    <w:rsid w:val="00283B0F"/>
    <w:rsid w:val="00283C63"/>
    <w:rsid w:val="00283D7F"/>
    <w:rsid w:val="00283DD8"/>
    <w:rsid w:val="00284207"/>
    <w:rsid w:val="00284491"/>
    <w:rsid w:val="00284886"/>
    <w:rsid w:val="00284928"/>
    <w:rsid w:val="00284D1A"/>
    <w:rsid w:val="00284D97"/>
    <w:rsid w:val="00284DD3"/>
    <w:rsid w:val="0028579B"/>
    <w:rsid w:val="00285CB4"/>
    <w:rsid w:val="00285E08"/>
    <w:rsid w:val="00285E27"/>
    <w:rsid w:val="0028663E"/>
    <w:rsid w:val="0028681D"/>
    <w:rsid w:val="0028691E"/>
    <w:rsid w:val="00286980"/>
    <w:rsid w:val="00286B16"/>
    <w:rsid w:val="00286ECA"/>
    <w:rsid w:val="00286F8D"/>
    <w:rsid w:val="00287042"/>
    <w:rsid w:val="0028727C"/>
    <w:rsid w:val="00287310"/>
    <w:rsid w:val="00287486"/>
    <w:rsid w:val="002875AC"/>
    <w:rsid w:val="00287613"/>
    <w:rsid w:val="002877C0"/>
    <w:rsid w:val="002879FA"/>
    <w:rsid w:val="00287A97"/>
    <w:rsid w:val="00287E0E"/>
    <w:rsid w:val="00290099"/>
    <w:rsid w:val="002902EA"/>
    <w:rsid w:val="0029039B"/>
    <w:rsid w:val="0029098C"/>
    <w:rsid w:val="00290AAD"/>
    <w:rsid w:val="00290B60"/>
    <w:rsid w:val="00290E98"/>
    <w:rsid w:val="002910BF"/>
    <w:rsid w:val="002910E0"/>
    <w:rsid w:val="002914DF"/>
    <w:rsid w:val="002914FC"/>
    <w:rsid w:val="00291DA7"/>
    <w:rsid w:val="002922CA"/>
    <w:rsid w:val="002924ED"/>
    <w:rsid w:val="0029256D"/>
    <w:rsid w:val="00292578"/>
    <w:rsid w:val="00292752"/>
    <w:rsid w:val="0029277C"/>
    <w:rsid w:val="002927D0"/>
    <w:rsid w:val="002928F4"/>
    <w:rsid w:val="002929EE"/>
    <w:rsid w:val="00292AE0"/>
    <w:rsid w:val="00292D8F"/>
    <w:rsid w:val="00292F25"/>
    <w:rsid w:val="00293046"/>
    <w:rsid w:val="00293106"/>
    <w:rsid w:val="00293131"/>
    <w:rsid w:val="00293291"/>
    <w:rsid w:val="00293301"/>
    <w:rsid w:val="00293342"/>
    <w:rsid w:val="00293466"/>
    <w:rsid w:val="00293489"/>
    <w:rsid w:val="002937EF"/>
    <w:rsid w:val="00293B9E"/>
    <w:rsid w:val="002940C3"/>
    <w:rsid w:val="0029415D"/>
    <w:rsid w:val="00294170"/>
    <w:rsid w:val="00294327"/>
    <w:rsid w:val="00294809"/>
    <w:rsid w:val="00294A66"/>
    <w:rsid w:val="00294E7D"/>
    <w:rsid w:val="002952D8"/>
    <w:rsid w:val="00295404"/>
    <w:rsid w:val="00295489"/>
    <w:rsid w:val="002954EC"/>
    <w:rsid w:val="002957C4"/>
    <w:rsid w:val="0029582E"/>
    <w:rsid w:val="00295995"/>
    <w:rsid w:val="00295A12"/>
    <w:rsid w:val="00295A33"/>
    <w:rsid w:val="00295B63"/>
    <w:rsid w:val="00295D26"/>
    <w:rsid w:val="00296014"/>
    <w:rsid w:val="002962E6"/>
    <w:rsid w:val="00296D2B"/>
    <w:rsid w:val="002972E1"/>
    <w:rsid w:val="00297A99"/>
    <w:rsid w:val="00297B82"/>
    <w:rsid w:val="00297E5E"/>
    <w:rsid w:val="002A0317"/>
    <w:rsid w:val="002A03DE"/>
    <w:rsid w:val="002A07CD"/>
    <w:rsid w:val="002A0858"/>
    <w:rsid w:val="002A0A02"/>
    <w:rsid w:val="002A0A88"/>
    <w:rsid w:val="002A0CD2"/>
    <w:rsid w:val="002A13D1"/>
    <w:rsid w:val="002A1456"/>
    <w:rsid w:val="002A1573"/>
    <w:rsid w:val="002A15D8"/>
    <w:rsid w:val="002A18D2"/>
    <w:rsid w:val="002A19A2"/>
    <w:rsid w:val="002A1B34"/>
    <w:rsid w:val="002A1C16"/>
    <w:rsid w:val="002A2787"/>
    <w:rsid w:val="002A2B61"/>
    <w:rsid w:val="002A313A"/>
    <w:rsid w:val="002A3179"/>
    <w:rsid w:val="002A3257"/>
    <w:rsid w:val="002A3292"/>
    <w:rsid w:val="002A3A49"/>
    <w:rsid w:val="002A3CFD"/>
    <w:rsid w:val="002A3EA2"/>
    <w:rsid w:val="002A4132"/>
    <w:rsid w:val="002A4221"/>
    <w:rsid w:val="002A466C"/>
    <w:rsid w:val="002A46B9"/>
    <w:rsid w:val="002A4EA4"/>
    <w:rsid w:val="002A5068"/>
    <w:rsid w:val="002A52D1"/>
    <w:rsid w:val="002A5B34"/>
    <w:rsid w:val="002A5BCC"/>
    <w:rsid w:val="002A648C"/>
    <w:rsid w:val="002A6A37"/>
    <w:rsid w:val="002A728E"/>
    <w:rsid w:val="002A7347"/>
    <w:rsid w:val="002A75AE"/>
    <w:rsid w:val="002A7744"/>
    <w:rsid w:val="002A7A3E"/>
    <w:rsid w:val="002A7B9D"/>
    <w:rsid w:val="002A7F12"/>
    <w:rsid w:val="002B038F"/>
    <w:rsid w:val="002B0486"/>
    <w:rsid w:val="002B0499"/>
    <w:rsid w:val="002B0BA4"/>
    <w:rsid w:val="002B0E1C"/>
    <w:rsid w:val="002B0FE7"/>
    <w:rsid w:val="002B165A"/>
    <w:rsid w:val="002B1709"/>
    <w:rsid w:val="002B1740"/>
    <w:rsid w:val="002B1820"/>
    <w:rsid w:val="002B19FE"/>
    <w:rsid w:val="002B1A67"/>
    <w:rsid w:val="002B1BA3"/>
    <w:rsid w:val="002B2485"/>
    <w:rsid w:val="002B2526"/>
    <w:rsid w:val="002B2627"/>
    <w:rsid w:val="002B26A2"/>
    <w:rsid w:val="002B2751"/>
    <w:rsid w:val="002B3151"/>
    <w:rsid w:val="002B366D"/>
    <w:rsid w:val="002B3BD7"/>
    <w:rsid w:val="002B3C56"/>
    <w:rsid w:val="002B3D3B"/>
    <w:rsid w:val="002B3E4F"/>
    <w:rsid w:val="002B3F77"/>
    <w:rsid w:val="002B4078"/>
    <w:rsid w:val="002B45F9"/>
    <w:rsid w:val="002B4722"/>
    <w:rsid w:val="002B47A1"/>
    <w:rsid w:val="002B5080"/>
    <w:rsid w:val="002B534A"/>
    <w:rsid w:val="002B558F"/>
    <w:rsid w:val="002B5875"/>
    <w:rsid w:val="002B5C23"/>
    <w:rsid w:val="002B606D"/>
    <w:rsid w:val="002B60CB"/>
    <w:rsid w:val="002B627D"/>
    <w:rsid w:val="002B649E"/>
    <w:rsid w:val="002B64A3"/>
    <w:rsid w:val="002B65C7"/>
    <w:rsid w:val="002B6882"/>
    <w:rsid w:val="002B6B4F"/>
    <w:rsid w:val="002B6C64"/>
    <w:rsid w:val="002B6CFB"/>
    <w:rsid w:val="002B6D3A"/>
    <w:rsid w:val="002B6E97"/>
    <w:rsid w:val="002B7AD5"/>
    <w:rsid w:val="002B7BAF"/>
    <w:rsid w:val="002B7BEB"/>
    <w:rsid w:val="002B7CCD"/>
    <w:rsid w:val="002C0046"/>
    <w:rsid w:val="002C00E0"/>
    <w:rsid w:val="002C05F0"/>
    <w:rsid w:val="002C0661"/>
    <w:rsid w:val="002C085E"/>
    <w:rsid w:val="002C089B"/>
    <w:rsid w:val="002C093A"/>
    <w:rsid w:val="002C0C05"/>
    <w:rsid w:val="002C0FF0"/>
    <w:rsid w:val="002C17DF"/>
    <w:rsid w:val="002C1C93"/>
    <w:rsid w:val="002C1D99"/>
    <w:rsid w:val="002C2151"/>
    <w:rsid w:val="002C230C"/>
    <w:rsid w:val="002C2311"/>
    <w:rsid w:val="002C24F2"/>
    <w:rsid w:val="002C2802"/>
    <w:rsid w:val="002C2CDB"/>
    <w:rsid w:val="002C2E02"/>
    <w:rsid w:val="002C2ECE"/>
    <w:rsid w:val="002C2F3D"/>
    <w:rsid w:val="002C30C5"/>
    <w:rsid w:val="002C33B4"/>
    <w:rsid w:val="002C33B8"/>
    <w:rsid w:val="002C3623"/>
    <w:rsid w:val="002C3AE6"/>
    <w:rsid w:val="002C3C14"/>
    <w:rsid w:val="002C3CD0"/>
    <w:rsid w:val="002C3FDC"/>
    <w:rsid w:val="002C4BB7"/>
    <w:rsid w:val="002C4CF3"/>
    <w:rsid w:val="002C530A"/>
    <w:rsid w:val="002C5558"/>
    <w:rsid w:val="002C5771"/>
    <w:rsid w:val="002C57CD"/>
    <w:rsid w:val="002C5A58"/>
    <w:rsid w:val="002C5A7A"/>
    <w:rsid w:val="002C5B07"/>
    <w:rsid w:val="002C5B23"/>
    <w:rsid w:val="002C5E51"/>
    <w:rsid w:val="002C5FCC"/>
    <w:rsid w:val="002C64FE"/>
    <w:rsid w:val="002C655E"/>
    <w:rsid w:val="002C66B2"/>
    <w:rsid w:val="002C6A79"/>
    <w:rsid w:val="002C6B27"/>
    <w:rsid w:val="002C6B40"/>
    <w:rsid w:val="002C6DA1"/>
    <w:rsid w:val="002C7857"/>
    <w:rsid w:val="002C7B8E"/>
    <w:rsid w:val="002C7E85"/>
    <w:rsid w:val="002C7F07"/>
    <w:rsid w:val="002C7FA2"/>
    <w:rsid w:val="002D032B"/>
    <w:rsid w:val="002D0428"/>
    <w:rsid w:val="002D0AE3"/>
    <w:rsid w:val="002D0C3B"/>
    <w:rsid w:val="002D0C57"/>
    <w:rsid w:val="002D0CEC"/>
    <w:rsid w:val="002D0E6B"/>
    <w:rsid w:val="002D0F86"/>
    <w:rsid w:val="002D1035"/>
    <w:rsid w:val="002D14B9"/>
    <w:rsid w:val="002D1A52"/>
    <w:rsid w:val="002D1B95"/>
    <w:rsid w:val="002D1D87"/>
    <w:rsid w:val="002D1FC1"/>
    <w:rsid w:val="002D22B1"/>
    <w:rsid w:val="002D29DA"/>
    <w:rsid w:val="002D2C46"/>
    <w:rsid w:val="002D2C48"/>
    <w:rsid w:val="002D2D7A"/>
    <w:rsid w:val="002D30A9"/>
    <w:rsid w:val="002D3157"/>
    <w:rsid w:val="002D333B"/>
    <w:rsid w:val="002D347A"/>
    <w:rsid w:val="002D3499"/>
    <w:rsid w:val="002D3704"/>
    <w:rsid w:val="002D385E"/>
    <w:rsid w:val="002D387A"/>
    <w:rsid w:val="002D3A30"/>
    <w:rsid w:val="002D3A51"/>
    <w:rsid w:val="002D3BEB"/>
    <w:rsid w:val="002D3F07"/>
    <w:rsid w:val="002D409F"/>
    <w:rsid w:val="002D40F0"/>
    <w:rsid w:val="002D4273"/>
    <w:rsid w:val="002D4719"/>
    <w:rsid w:val="002D5184"/>
    <w:rsid w:val="002D55EB"/>
    <w:rsid w:val="002D563C"/>
    <w:rsid w:val="002D58F7"/>
    <w:rsid w:val="002D5C45"/>
    <w:rsid w:val="002D5CF9"/>
    <w:rsid w:val="002D5E62"/>
    <w:rsid w:val="002D5FFF"/>
    <w:rsid w:val="002D62A4"/>
    <w:rsid w:val="002D62A9"/>
    <w:rsid w:val="002D636B"/>
    <w:rsid w:val="002D6CF0"/>
    <w:rsid w:val="002D6FFE"/>
    <w:rsid w:val="002D7047"/>
    <w:rsid w:val="002D70C1"/>
    <w:rsid w:val="002D784E"/>
    <w:rsid w:val="002D7930"/>
    <w:rsid w:val="002D7B18"/>
    <w:rsid w:val="002D7B49"/>
    <w:rsid w:val="002E090F"/>
    <w:rsid w:val="002E0967"/>
    <w:rsid w:val="002E0F16"/>
    <w:rsid w:val="002E0FA2"/>
    <w:rsid w:val="002E13A0"/>
    <w:rsid w:val="002E185A"/>
    <w:rsid w:val="002E1C42"/>
    <w:rsid w:val="002E1E26"/>
    <w:rsid w:val="002E2748"/>
    <w:rsid w:val="002E2A70"/>
    <w:rsid w:val="002E2B77"/>
    <w:rsid w:val="002E33BF"/>
    <w:rsid w:val="002E37B5"/>
    <w:rsid w:val="002E380E"/>
    <w:rsid w:val="002E3B41"/>
    <w:rsid w:val="002E3DF0"/>
    <w:rsid w:val="002E4608"/>
    <w:rsid w:val="002E4671"/>
    <w:rsid w:val="002E4E82"/>
    <w:rsid w:val="002E4EE2"/>
    <w:rsid w:val="002E5335"/>
    <w:rsid w:val="002E5734"/>
    <w:rsid w:val="002E5811"/>
    <w:rsid w:val="002E5AF7"/>
    <w:rsid w:val="002E5CF2"/>
    <w:rsid w:val="002E5F3B"/>
    <w:rsid w:val="002E660A"/>
    <w:rsid w:val="002E6799"/>
    <w:rsid w:val="002E6C40"/>
    <w:rsid w:val="002E6CCF"/>
    <w:rsid w:val="002E6E72"/>
    <w:rsid w:val="002E706B"/>
    <w:rsid w:val="002E7523"/>
    <w:rsid w:val="002E7AA9"/>
    <w:rsid w:val="002E7ABC"/>
    <w:rsid w:val="002E7BCD"/>
    <w:rsid w:val="002E7D0A"/>
    <w:rsid w:val="002F0567"/>
    <w:rsid w:val="002F077D"/>
    <w:rsid w:val="002F08DC"/>
    <w:rsid w:val="002F0A6D"/>
    <w:rsid w:val="002F1017"/>
    <w:rsid w:val="002F121B"/>
    <w:rsid w:val="002F1306"/>
    <w:rsid w:val="002F13EB"/>
    <w:rsid w:val="002F140F"/>
    <w:rsid w:val="002F182E"/>
    <w:rsid w:val="002F1B67"/>
    <w:rsid w:val="002F2568"/>
    <w:rsid w:val="002F2624"/>
    <w:rsid w:val="002F29CB"/>
    <w:rsid w:val="002F2B44"/>
    <w:rsid w:val="002F2B8F"/>
    <w:rsid w:val="002F2EEA"/>
    <w:rsid w:val="002F3437"/>
    <w:rsid w:val="002F3659"/>
    <w:rsid w:val="002F3BAD"/>
    <w:rsid w:val="002F3E3D"/>
    <w:rsid w:val="002F4122"/>
    <w:rsid w:val="002F41C9"/>
    <w:rsid w:val="002F476D"/>
    <w:rsid w:val="002F47C6"/>
    <w:rsid w:val="002F4893"/>
    <w:rsid w:val="002F4A47"/>
    <w:rsid w:val="002F4BDF"/>
    <w:rsid w:val="002F4C97"/>
    <w:rsid w:val="002F4FC1"/>
    <w:rsid w:val="002F50A4"/>
    <w:rsid w:val="002F538A"/>
    <w:rsid w:val="002F6268"/>
    <w:rsid w:val="002F644B"/>
    <w:rsid w:val="002F688E"/>
    <w:rsid w:val="002F6B0D"/>
    <w:rsid w:val="002F6B84"/>
    <w:rsid w:val="002F6D2F"/>
    <w:rsid w:val="002F6D5F"/>
    <w:rsid w:val="002F76CC"/>
    <w:rsid w:val="002F77DD"/>
    <w:rsid w:val="002F78D9"/>
    <w:rsid w:val="002F793B"/>
    <w:rsid w:val="002F7AC3"/>
    <w:rsid w:val="003001EC"/>
    <w:rsid w:val="00300613"/>
    <w:rsid w:val="003008AD"/>
    <w:rsid w:val="003008E3"/>
    <w:rsid w:val="00300C7C"/>
    <w:rsid w:val="00300C85"/>
    <w:rsid w:val="00300EF7"/>
    <w:rsid w:val="0030122E"/>
    <w:rsid w:val="00301354"/>
    <w:rsid w:val="0030179B"/>
    <w:rsid w:val="00301BE1"/>
    <w:rsid w:val="00302431"/>
    <w:rsid w:val="003026DD"/>
    <w:rsid w:val="003026F0"/>
    <w:rsid w:val="0030276D"/>
    <w:rsid w:val="00302946"/>
    <w:rsid w:val="00302A86"/>
    <w:rsid w:val="00302B76"/>
    <w:rsid w:val="00302C8D"/>
    <w:rsid w:val="00302D6C"/>
    <w:rsid w:val="00302E3D"/>
    <w:rsid w:val="00303524"/>
    <w:rsid w:val="00303BB2"/>
    <w:rsid w:val="00303F41"/>
    <w:rsid w:val="00303F7C"/>
    <w:rsid w:val="003041B9"/>
    <w:rsid w:val="003041DB"/>
    <w:rsid w:val="0030429A"/>
    <w:rsid w:val="003042F3"/>
    <w:rsid w:val="00304447"/>
    <w:rsid w:val="0030452E"/>
    <w:rsid w:val="003047CA"/>
    <w:rsid w:val="003048A6"/>
    <w:rsid w:val="003049D1"/>
    <w:rsid w:val="00304A1C"/>
    <w:rsid w:val="00304AA6"/>
    <w:rsid w:val="00304E0B"/>
    <w:rsid w:val="00304E21"/>
    <w:rsid w:val="00304E88"/>
    <w:rsid w:val="00305165"/>
    <w:rsid w:val="003051C3"/>
    <w:rsid w:val="00305253"/>
    <w:rsid w:val="003052FF"/>
    <w:rsid w:val="003053C2"/>
    <w:rsid w:val="003054C3"/>
    <w:rsid w:val="00305895"/>
    <w:rsid w:val="00305CA8"/>
    <w:rsid w:val="00305DBB"/>
    <w:rsid w:val="00305DE3"/>
    <w:rsid w:val="003061A9"/>
    <w:rsid w:val="00306342"/>
    <w:rsid w:val="003065FD"/>
    <w:rsid w:val="0030679B"/>
    <w:rsid w:val="003067B0"/>
    <w:rsid w:val="00306914"/>
    <w:rsid w:val="00306DA0"/>
    <w:rsid w:val="00306FED"/>
    <w:rsid w:val="003076A7"/>
    <w:rsid w:val="003078FC"/>
    <w:rsid w:val="00307C81"/>
    <w:rsid w:val="003100B4"/>
    <w:rsid w:val="00310475"/>
    <w:rsid w:val="003107E7"/>
    <w:rsid w:val="00310AF2"/>
    <w:rsid w:val="00310CE4"/>
    <w:rsid w:val="0031100E"/>
    <w:rsid w:val="00311194"/>
    <w:rsid w:val="0031125F"/>
    <w:rsid w:val="0031136C"/>
    <w:rsid w:val="0031177F"/>
    <w:rsid w:val="00311B7B"/>
    <w:rsid w:val="00311F51"/>
    <w:rsid w:val="003122E8"/>
    <w:rsid w:val="00312635"/>
    <w:rsid w:val="00312B96"/>
    <w:rsid w:val="00312BA3"/>
    <w:rsid w:val="00313B7C"/>
    <w:rsid w:val="00313C32"/>
    <w:rsid w:val="00314017"/>
    <w:rsid w:val="00314034"/>
    <w:rsid w:val="00314397"/>
    <w:rsid w:val="003144BA"/>
    <w:rsid w:val="00314523"/>
    <w:rsid w:val="00314645"/>
    <w:rsid w:val="003149A3"/>
    <w:rsid w:val="00314B2A"/>
    <w:rsid w:val="00315000"/>
    <w:rsid w:val="003153D9"/>
    <w:rsid w:val="0031550B"/>
    <w:rsid w:val="00315540"/>
    <w:rsid w:val="00315A9D"/>
    <w:rsid w:val="00315E08"/>
    <w:rsid w:val="00316755"/>
    <w:rsid w:val="003169B6"/>
    <w:rsid w:val="00316C69"/>
    <w:rsid w:val="003171CB"/>
    <w:rsid w:val="00317261"/>
    <w:rsid w:val="0031736F"/>
    <w:rsid w:val="00317766"/>
    <w:rsid w:val="003179CF"/>
    <w:rsid w:val="00317E3D"/>
    <w:rsid w:val="00320010"/>
    <w:rsid w:val="003201FF"/>
    <w:rsid w:val="00320682"/>
    <w:rsid w:val="00320862"/>
    <w:rsid w:val="00320881"/>
    <w:rsid w:val="003214CE"/>
    <w:rsid w:val="00321665"/>
    <w:rsid w:val="00321A5B"/>
    <w:rsid w:val="00321D00"/>
    <w:rsid w:val="00321D56"/>
    <w:rsid w:val="00321F48"/>
    <w:rsid w:val="00321FB7"/>
    <w:rsid w:val="003220F3"/>
    <w:rsid w:val="0032220B"/>
    <w:rsid w:val="0032238A"/>
    <w:rsid w:val="00322A19"/>
    <w:rsid w:val="00322B6A"/>
    <w:rsid w:val="00322CD0"/>
    <w:rsid w:val="00322ED9"/>
    <w:rsid w:val="00322FA3"/>
    <w:rsid w:val="00323450"/>
    <w:rsid w:val="0032350B"/>
    <w:rsid w:val="00323BC5"/>
    <w:rsid w:val="00323BEB"/>
    <w:rsid w:val="00324673"/>
    <w:rsid w:val="00324B9B"/>
    <w:rsid w:val="00324D46"/>
    <w:rsid w:val="00324DE1"/>
    <w:rsid w:val="003250DD"/>
    <w:rsid w:val="003257CD"/>
    <w:rsid w:val="00325B0D"/>
    <w:rsid w:val="00325B56"/>
    <w:rsid w:val="00325DF1"/>
    <w:rsid w:val="0032655A"/>
    <w:rsid w:val="003268E8"/>
    <w:rsid w:val="00326C01"/>
    <w:rsid w:val="00326D93"/>
    <w:rsid w:val="003273F4"/>
    <w:rsid w:val="0032744B"/>
    <w:rsid w:val="00327607"/>
    <w:rsid w:val="00327618"/>
    <w:rsid w:val="00327764"/>
    <w:rsid w:val="003279D2"/>
    <w:rsid w:val="00327C5F"/>
    <w:rsid w:val="00327FFA"/>
    <w:rsid w:val="00330315"/>
    <w:rsid w:val="003308CB"/>
    <w:rsid w:val="00330F5F"/>
    <w:rsid w:val="003313FF"/>
    <w:rsid w:val="00331867"/>
    <w:rsid w:val="00331871"/>
    <w:rsid w:val="003319F5"/>
    <w:rsid w:val="00331AB5"/>
    <w:rsid w:val="00331DB9"/>
    <w:rsid w:val="0033227C"/>
    <w:rsid w:val="003322F4"/>
    <w:rsid w:val="0033265D"/>
    <w:rsid w:val="0033272D"/>
    <w:rsid w:val="003328DC"/>
    <w:rsid w:val="00332BE1"/>
    <w:rsid w:val="00332D95"/>
    <w:rsid w:val="00333302"/>
    <w:rsid w:val="00333880"/>
    <w:rsid w:val="0033389B"/>
    <w:rsid w:val="003338D8"/>
    <w:rsid w:val="0033391C"/>
    <w:rsid w:val="00333CAD"/>
    <w:rsid w:val="00333F29"/>
    <w:rsid w:val="0033435C"/>
    <w:rsid w:val="00334AA7"/>
    <w:rsid w:val="00334F71"/>
    <w:rsid w:val="0033504D"/>
    <w:rsid w:val="003350BB"/>
    <w:rsid w:val="00335190"/>
    <w:rsid w:val="003351D9"/>
    <w:rsid w:val="0033532E"/>
    <w:rsid w:val="00335BDA"/>
    <w:rsid w:val="00335CE3"/>
    <w:rsid w:val="00335E9E"/>
    <w:rsid w:val="00336146"/>
    <w:rsid w:val="003364E2"/>
    <w:rsid w:val="00336662"/>
    <w:rsid w:val="003366AE"/>
    <w:rsid w:val="003369EE"/>
    <w:rsid w:val="00336A2E"/>
    <w:rsid w:val="00336A91"/>
    <w:rsid w:val="00336DB6"/>
    <w:rsid w:val="00336F08"/>
    <w:rsid w:val="003370CB"/>
    <w:rsid w:val="0033723E"/>
    <w:rsid w:val="0033735C"/>
    <w:rsid w:val="0033798E"/>
    <w:rsid w:val="00337F55"/>
    <w:rsid w:val="00337F79"/>
    <w:rsid w:val="0034027E"/>
    <w:rsid w:val="00340626"/>
    <w:rsid w:val="00340750"/>
    <w:rsid w:val="00340B0D"/>
    <w:rsid w:val="00340B2F"/>
    <w:rsid w:val="00340CA2"/>
    <w:rsid w:val="00340ED5"/>
    <w:rsid w:val="00340F9F"/>
    <w:rsid w:val="00341359"/>
    <w:rsid w:val="003413D6"/>
    <w:rsid w:val="0034152B"/>
    <w:rsid w:val="003416C2"/>
    <w:rsid w:val="00341C05"/>
    <w:rsid w:val="00341D0F"/>
    <w:rsid w:val="00341EF2"/>
    <w:rsid w:val="003420BF"/>
    <w:rsid w:val="003423CA"/>
    <w:rsid w:val="003425BE"/>
    <w:rsid w:val="0034287B"/>
    <w:rsid w:val="00342965"/>
    <w:rsid w:val="003429B5"/>
    <w:rsid w:val="00342BA1"/>
    <w:rsid w:val="00342BE0"/>
    <w:rsid w:val="00342FDE"/>
    <w:rsid w:val="0034313B"/>
    <w:rsid w:val="003431AA"/>
    <w:rsid w:val="003431F1"/>
    <w:rsid w:val="00343F07"/>
    <w:rsid w:val="003443FB"/>
    <w:rsid w:val="00344488"/>
    <w:rsid w:val="003444CF"/>
    <w:rsid w:val="003445AC"/>
    <w:rsid w:val="00344760"/>
    <w:rsid w:val="00344B24"/>
    <w:rsid w:val="00344E5B"/>
    <w:rsid w:val="0034500C"/>
    <w:rsid w:val="003450B8"/>
    <w:rsid w:val="00345185"/>
    <w:rsid w:val="003458B8"/>
    <w:rsid w:val="00345B6E"/>
    <w:rsid w:val="003461F2"/>
    <w:rsid w:val="00346411"/>
    <w:rsid w:val="003466AD"/>
    <w:rsid w:val="003469AA"/>
    <w:rsid w:val="00346F1B"/>
    <w:rsid w:val="00347337"/>
    <w:rsid w:val="003473BB"/>
    <w:rsid w:val="003473FB"/>
    <w:rsid w:val="00347505"/>
    <w:rsid w:val="00347690"/>
    <w:rsid w:val="00347719"/>
    <w:rsid w:val="00347A1E"/>
    <w:rsid w:val="00347C45"/>
    <w:rsid w:val="00347D45"/>
    <w:rsid w:val="00347DF7"/>
    <w:rsid w:val="00347F2F"/>
    <w:rsid w:val="00347FD5"/>
    <w:rsid w:val="003502F1"/>
    <w:rsid w:val="003503E7"/>
    <w:rsid w:val="00350557"/>
    <w:rsid w:val="00350967"/>
    <w:rsid w:val="00350A35"/>
    <w:rsid w:val="00350D13"/>
    <w:rsid w:val="00350EDC"/>
    <w:rsid w:val="003510D7"/>
    <w:rsid w:val="0035152F"/>
    <w:rsid w:val="00351630"/>
    <w:rsid w:val="00351C0B"/>
    <w:rsid w:val="00351FC7"/>
    <w:rsid w:val="003520DC"/>
    <w:rsid w:val="00352337"/>
    <w:rsid w:val="003524DB"/>
    <w:rsid w:val="00352522"/>
    <w:rsid w:val="003525B9"/>
    <w:rsid w:val="003528A2"/>
    <w:rsid w:val="0035296F"/>
    <w:rsid w:val="00352E69"/>
    <w:rsid w:val="00352EE8"/>
    <w:rsid w:val="00352EF6"/>
    <w:rsid w:val="003530CF"/>
    <w:rsid w:val="003530D4"/>
    <w:rsid w:val="00353333"/>
    <w:rsid w:val="00353907"/>
    <w:rsid w:val="00353C8B"/>
    <w:rsid w:val="00353DCC"/>
    <w:rsid w:val="00353E7D"/>
    <w:rsid w:val="003542D4"/>
    <w:rsid w:val="003543DA"/>
    <w:rsid w:val="00354514"/>
    <w:rsid w:val="0035483F"/>
    <w:rsid w:val="00354B65"/>
    <w:rsid w:val="00354B6B"/>
    <w:rsid w:val="00354B7A"/>
    <w:rsid w:val="00354F05"/>
    <w:rsid w:val="00355439"/>
    <w:rsid w:val="003555F5"/>
    <w:rsid w:val="00355B3F"/>
    <w:rsid w:val="0035616C"/>
    <w:rsid w:val="00356450"/>
    <w:rsid w:val="00356A2D"/>
    <w:rsid w:val="00356ADE"/>
    <w:rsid w:val="00356DB8"/>
    <w:rsid w:val="00356EF5"/>
    <w:rsid w:val="00357466"/>
    <w:rsid w:val="0035798B"/>
    <w:rsid w:val="00357999"/>
    <w:rsid w:val="00357A18"/>
    <w:rsid w:val="00357EF9"/>
    <w:rsid w:val="00357FCD"/>
    <w:rsid w:val="00360101"/>
    <w:rsid w:val="00360125"/>
    <w:rsid w:val="00360258"/>
    <w:rsid w:val="0036088E"/>
    <w:rsid w:val="003608DB"/>
    <w:rsid w:val="00360D85"/>
    <w:rsid w:val="00360F07"/>
    <w:rsid w:val="00361109"/>
    <w:rsid w:val="00361A6B"/>
    <w:rsid w:val="0036202E"/>
    <w:rsid w:val="00362166"/>
    <w:rsid w:val="003623F6"/>
    <w:rsid w:val="00362556"/>
    <w:rsid w:val="00362709"/>
    <w:rsid w:val="0036283F"/>
    <w:rsid w:val="00362CBC"/>
    <w:rsid w:val="00362F6B"/>
    <w:rsid w:val="00362F78"/>
    <w:rsid w:val="00363328"/>
    <w:rsid w:val="0036335B"/>
    <w:rsid w:val="003636C9"/>
    <w:rsid w:val="00363D5D"/>
    <w:rsid w:val="00363F44"/>
    <w:rsid w:val="003641FE"/>
    <w:rsid w:val="003642E2"/>
    <w:rsid w:val="003644C1"/>
    <w:rsid w:val="0036461E"/>
    <w:rsid w:val="0036495E"/>
    <w:rsid w:val="00364B70"/>
    <w:rsid w:val="00364DAF"/>
    <w:rsid w:val="00364F6F"/>
    <w:rsid w:val="003652AD"/>
    <w:rsid w:val="0036554A"/>
    <w:rsid w:val="003656AA"/>
    <w:rsid w:val="00365C98"/>
    <w:rsid w:val="00365EE8"/>
    <w:rsid w:val="00365F42"/>
    <w:rsid w:val="00365F6D"/>
    <w:rsid w:val="00366965"/>
    <w:rsid w:val="003671D4"/>
    <w:rsid w:val="00367409"/>
    <w:rsid w:val="00367433"/>
    <w:rsid w:val="0036748C"/>
    <w:rsid w:val="00367716"/>
    <w:rsid w:val="00367745"/>
    <w:rsid w:val="00367816"/>
    <w:rsid w:val="00367ACE"/>
    <w:rsid w:val="00367B01"/>
    <w:rsid w:val="00367DCF"/>
    <w:rsid w:val="00367F9B"/>
    <w:rsid w:val="003700CC"/>
    <w:rsid w:val="00370536"/>
    <w:rsid w:val="00370E4B"/>
    <w:rsid w:val="00370F6E"/>
    <w:rsid w:val="00371062"/>
    <w:rsid w:val="00371091"/>
    <w:rsid w:val="003714B2"/>
    <w:rsid w:val="00371518"/>
    <w:rsid w:val="0037158B"/>
    <w:rsid w:val="003717F1"/>
    <w:rsid w:val="00371BC0"/>
    <w:rsid w:val="00371ECA"/>
    <w:rsid w:val="0037209F"/>
    <w:rsid w:val="003726B7"/>
    <w:rsid w:val="00372984"/>
    <w:rsid w:val="00372AE1"/>
    <w:rsid w:val="00372B4A"/>
    <w:rsid w:val="0037310C"/>
    <w:rsid w:val="00373254"/>
    <w:rsid w:val="003733D9"/>
    <w:rsid w:val="003734B6"/>
    <w:rsid w:val="00373684"/>
    <w:rsid w:val="003738DA"/>
    <w:rsid w:val="00373990"/>
    <w:rsid w:val="00373AFB"/>
    <w:rsid w:val="00373CCC"/>
    <w:rsid w:val="00373F24"/>
    <w:rsid w:val="0037417E"/>
    <w:rsid w:val="00374622"/>
    <w:rsid w:val="0037480E"/>
    <w:rsid w:val="00374E3A"/>
    <w:rsid w:val="00374FE9"/>
    <w:rsid w:val="0037539C"/>
    <w:rsid w:val="00375424"/>
    <w:rsid w:val="003754E1"/>
    <w:rsid w:val="00375597"/>
    <w:rsid w:val="00375630"/>
    <w:rsid w:val="00375BF6"/>
    <w:rsid w:val="00375EE8"/>
    <w:rsid w:val="00375FDA"/>
    <w:rsid w:val="00376585"/>
    <w:rsid w:val="00376651"/>
    <w:rsid w:val="00376816"/>
    <w:rsid w:val="00376844"/>
    <w:rsid w:val="00376D11"/>
    <w:rsid w:val="00376DE8"/>
    <w:rsid w:val="00376F1D"/>
    <w:rsid w:val="003770C0"/>
    <w:rsid w:val="00377319"/>
    <w:rsid w:val="0037731B"/>
    <w:rsid w:val="0037740F"/>
    <w:rsid w:val="003774D4"/>
    <w:rsid w:val="0037768C"/>
    <w:rsid w:val="0037799A"/>
    <w:rsid w:val="00377A24"/>
    <w:rsid w:val="00377E52"/>
    <w:rsid w:val="003800DD"/>
    <w:rsid w:val="0038026E"/>
    <w:rsid w:val="0038028B"/>
    <w:rsid w:val="003805D6"/>
    <w:rsid w:val="003806E4"/>
    <w:rsid w:val="00380AC1"/>
    <w:rsid w:val="00380E9B"/>
    <w:rsid w:val="00381015"/>
    <w:rsid w:val="003814F7"/>
    <w:rsid w:val="00381E30"/>
    <w:rsid w:val="0038251C"/>
    <w:rsid w:val="0038264C"/>
    <w:rsid w:val="00382880"/>
    <w:rsid w:val="00382A18"/>
    <w:rsid w:val="00382AA2"/>
    <w:rsid w:val="00382ACB"/>
    <w:rsid w:val="00382B3E"/>
    <w:rsid w:val="00382DAE"/>
    <w:rsid w:val="00382E5F"/>
    <w:rsid w:val="00382F65"/>
    <w:rsid w:val="003830FC"/>
    <w:rsid w:val="003839CE"/>
    <w:rsid w:val="00383B86"/>
    <w:rsid w:val="00383C9A"/>
    <w:rsid w:val="00383D49"/>
    <w:rsid w:val="00383F4D"/>
    <w:rsid w:val="003843D7"/>
    <w:rsid w:val="0038452B"/>
    <w:rsid w:val="0038459E"/>
    <w:rsid w:val="00384611"/>
    <w:rsid w:val="00384ABB"/>
    <w:rsid w:val="00384AE0"/>
    <w:rsid w:val="00384C20"/>
    <w:rsid w:val="00384E52"/>
    <w:rsid w:val="0038500C"/>
    <w:rsid w:val="00385295"/>
    <w:rsid w:val="0038532C"/>
    <w:rsid w:val="0038556F"/>
    <w:rsid w:val="0038578E"/>
    <w:rsid w:val="003857DB"/>
    <w:rsid w:val="00385CB4"/>
    <w:rsid w:val="00385D1A"/>
    <w:rsid w:val="00385D43"/>
    <w:rsid w:val="00385DBC"/>
    <w:rsid w:val="00385E39"/>
    <w:rsid w:val="0038630D"/>
    <w:rsid w:val="003864AE"/>
    <w:rsid w:val="003865A8"/>
    <w:rsid w:val="00386A36"/>
    <w:rsid w:val="00386B20"/>
    <w:rsid w:val="00386B7F"/>
    <w:rsid w:val="00386BB5"/>
    <w:rsid w:val="00386D61"/>
    <w:rsid w:val="00386D7C"/>
    <w:rsid w:val="00386F24"/>
    <w:rsid w:val="00386FED"/>
    <w:rsid w:val="00387056"/>
    <w:rsid w:val="0038739C"/>
    <w:rsid w:val="003874E6"/>
    <w:rsid w:val="0038755D"/>
    <w:rsid w:val="003879BE"/>
    <w:rsid w:val="00387AA7"/>
    <w:rsid w:val="00387F13"/>
    <w:rsid w:val="00387FA6"/>
    <w:rsid w:val="00390051"/>
    <w:rsid w:val="003902B6"/>
    <w:rsid w:val="003903E6"/>
    <w:rsid w:val="0039094B"/>
    <w:rsid w:val="00390BF7"/>
    <w:rsid w:val="00390C65"/>
    <w:rsid w:val="003911BC"/>
    <w:rsid w:val="00391227"/>
    <w:rsid w:val="003912A4"/>
    <w:rsid w:val="003912C4"/>
    <w:rsid w:val="00391378"/>
    <w:rsid w:val="003914C8"/>
    <w:rsid w:val="003915B0"/>
    <w:rsid w:val="003915F3"/>
    <w:rsid w:val="003917A8"/>
    <w:rsid w:val="00391914"/>
    <w:rsid w:val="00391CD1"/>
    <w:rsid w:val="003922BF"/>
    <w:rsid w:val="00392A69"/>
    <w:rsid w:val="00392E4E"/>
    <w:rsid w:val="003930EB"/>
    <w:rsid w:val="003931D8"/>
    <w:rsid w:val="00393229"/>
    <w:rsid w:val="00393509"/>
    <w:rsid w:val="00393569"/>
    <w:rsid w:val="00393C42"/>
    <w:rsid w:val="00393EFB"/>
    <w:rsid w:val="003942F1"/>
    <w:rsid w:val="00394705"/>
    <w:rsid w:val="0039480F"/>
    <w:rsid w:val="00394B28"/>
    <w:rsid w:val="00394B89"/>
    <w:rsid w:val="00395151"/>
    <w:rsid w:val="0039525E"/>
    <w:rsid w:val="00395514"/>
    <w:rsid w:val="0039554E"/>
    <w:rsid w:val="003957BB"/>
    <w:rsid w:val="00395C25"/>
    <w:rsid w:val="00395C2B"/>
    <w:rsid w:val="00395C4B"/>
    <w:rsid w:val="00395C7A"/>
    <w:rsid w:val="00395CC6"/>
    <w:rsid w:val="00395E22"/>
    <w:rsid w:val="00395FEF"/>
    <w:rsid w:val="003961B5"/>
    <w:rsid w:val="003962D6"/>
    <w:rsid w:val="0039638D"/>
    <w:rsid w:val="00396828"/>
    <w:rsid w:val="00396E02"/>
    <w:rsid w:val="00397119"/>
    <w:rsid w:val="0039723A"/>
    <w:rsid w:val="003975C0"/>
    <w:rsid w:val="00397D6F"/>
    <w:rsid w:val="003A0146"/>
    <w:rsid w:val="003A03F0"/>
    <w:rsid w:val="003A0743"/>
    <w:rsid w:val="003A0C86"/>
    <w:rsid w:val="003A0EBC"/>
    <w:rsid w:val="003A193D"/>
    <w:rsid w:val="003A21D7"/>
    <w:rsid w:val="003A24F9"/>
    <w:rsid w:val="003A25B0"/>
    <w:rsid w:val="003A270F"/>
    <w:rsid w:val="003A2E76"/>
    <w:rsid w:val="003A2EA3"/>
    <w:rsid w:val="003A309A"/>
    <w:rsid w:val="003A3237"/>
    <w:rsid w:val="003A3314"/>
    <w:rsid w:val="003A335C"/>
    <w:rsid w:val="003A36D3"/>
    <w:rsid w:val="003A3B8F"/>
    <w:rsid w:val="003A3EF6"/>
    <w:rsid w:val="003A4264"/>
    <w:rsid w:val="003A4296"/>
    <w:rsid w:val="003A42CC"/>
    <w:rsid w:val="003A4319"/>
    <w:rsid w:val="003A4523"/>
    <w:rsid w:val="003A4954"/>
    <w:rsid w:val="003A4AA7"/>
    <w:rsid w:val="003A4AD7"/>
    <w:rsid w:val="003A4D30"/>
    <w:rsid w:val="003A50F8"/>
    <w:rsid w:val="003A52C4"/>
    <w:rsid w:val="003A5735"/>
    <w:rsid w:val="003A58C7"/>
    <w:rsid w:val="003A5ACF"/>
    <w:rsid w:val="003A618E"/>
    <w:rsid w:val="003A66D7"/>
    <w:rsid w:val="003A6CDC"/>
    <w:rsid w:val="003A7265"/>
    <w:rsid w:val="003A7367"/>
    <w:rsid w:val="003A797C"/>
    <w:rsid w:val="003A7A6F"/>
    <w:rsid w:val="003A7FF6"/>
    <w:rsid w:val="003B03F4"/>
    <w:rsid w:val="003B0413"/>
    <w:rsid w:val="003B0677"/>
    <w:rsid w:val="003B083A"/>
    <w:rsid w:val="003B0A0F"/>
    <w:rsid w:val="003B0B9C"/>
    <w:rsid w:val="003B0D40"/>
    <w:rsid w:val="003B0EC1"/>
    <w:rsid w:val="003B12DD"/>
    <w:rsid w:val="003B16D2"/>
    <w:rsid w:val="003B192B"/>
    <w:rsid w:val="003B1B21"/>
    <w:rsid w:val="003B1C17"/>
    <w:rsid w:val="003B1CB6"/>
    <w:rsid w:val="003B202F"/>
    <w:rsid w:val="003B206D"/>
    <w:rsid w:val="003B209A"/>
    <w:rsid w:val="003B20B8"/>
    <w:rsid w:val="003B2198"/>
    <w:rsid w:val="003B2498"/>
    <w:rsid w:val="003B28BC"/>
    <w:rsid w:val="003B29FE"/>
    <w:rsid w:val="003B2F17"/>
    <w:rsid w:val="003B32F5"/>
    <w:rsid w:val="003B38CD"/>
    <w:rsid w:val="003B3A56"/>
    <w:rsid w:val="003B3D10"/>
    <w:rsid w:val="003B3F0A"/>
    <w:rsid w:val="003B44FE"/>
    <w:rsid w:val="003B46B5"/>
    <w:rsid w:val="003B4849"/>
    <w:rsid w:val="003B4A40"/>
    <w:rsid w:val="003B4A70"/>
    <w:rsid w:val="003B4D62"/>
    <w:rsid w:val="003B4D70"/>
    <w:rsid w:val="003B4EDF"/>
    <w:rsid w:val="003B4F2E"/>
    <w:rsid w:val="003B54F5"/>
    <w:rsid w:val="003B55EE"/>
    <w:rsid w:val="003B58B3"/>
    <w:rsid w:val="003B5B16"/>
    <w:rsid w:val="003B5C09"/>
    <w:rsid w:val="003B5C97"/>
    <w:rsid w:val="003B5D35"/>
    <w:rsid w:val="003B605D"/>
    <w:rsid w:val="003B6110"/>
    <w:rsid w:val="003B6255"/>
    <w:rsid w:val="003B632F"/>
    <w:rsid w:val="003B6346"/>
    <w:rsid w:val="003B6427"/>
    <w:rsid w:val="003B65D2"/>
    <w:rsid w:val="003B68ED"/>
    <w:rsid w:val="003B6960"/>
    <w:rsid w:val="003B6A9C"/>
    <w:rsid w:val="003B6B94"/>
    <w:rsid w:val="003B6C95"/>
    <w:rsid w:val="003B6DB5"/>
    <w:rsid w:val="003B6E55"/>
    <w:rsid w:val="003B7014"/>
    <w:rsid w:val="003B76BF"/>
    <w:rsid w:val="003B7716"/>
    <w:rsid w:val="003B7A53"/>
    <w:rsid w:val="003B7B24"/>
    <w:rsid w:val="003B7BB9"/>
    <w:rsid w:val="003B7BEB"/>
    <w:rsid w:val="003B7ECE"/>
    <w:rsid w:val="003C00AB"/>
    <w:rsid w:val="003C041C"/>
    <w:rsid w:val="003C0F40"/>
    <w:rsid w:val="003C0F54"/>
    <w:rsid w:val="003C0FEF"/>
    <w:rsid w:val="003C121D"/>
    <w:rsid w:val="003C1658"/>
    <w:rsid w:val="003C1867"/>
    <w:rsid w:val="003C188E"/>
    <w:rsid w:val="003C1937"/>
    <w:rsid w:val="003C260C"/>
    <w:rsid w:val="003C277F"/>
    <w:rsid w:val="003C281D"/>
    <w:rsid w:val="003C2897"/>
    <w:rsid w:val="003C29EE"/>
    <w:rsid w:val="003C2C8D"/>
    <w:rsid w:val="003C2E50"/>
    <w:rsid w:val="003C3016"/>
    <w:rsid w:val="003C319E"/>
    <w:rsid w:val="003C33A3"/>
    <w:rsid w:val="003C387E"/>
    <w:rsid w:val="003C3ACE"/>
    <w:rsid w:val="003C3CCD"/>
    <w:rsid w:val="003C3D25"/>
    <w:rsid w:val="003C3F26"/>
    <w:rsid w:val="003C40A4"/>
    <w:rsid w:val="003C44E3"/>
    <w:rsid w:val="003C45A6"/>
    <w:rsid w:val="003C4DC1"/>
    <w:rsid w:val="003C4ED1"/>
    <w:rsid w:val="003C4EEA"/>
    <w:rsid w:val="003C511B"/>
    <w:rsid w:val="003C53A9"/>
    <w:rsid w:val="003C53B5"/>
    <w:rsid w:val="003C587F"/>
    <w:rsid w:val="003C5A7A"/>
    <w:rsid w:val="003C6073"/>
    <w:rsid w:val="003C64B5"/>
    <w:rsid w:val="003C64F7"/>
    <w:rsid w:val="003C675B"/>
    <w:rsid w:val="003C690E"/>
    <w:rsid w:val="003C6C49"/>
    <w:rsid w:val="003C6D10"/>
    <w:rsid w:val="003C6D72"/>
    <w:rsid w:val="003C6FBE"/>
    <w:rsid w:val="003C6FFB"/>
    <w:rsid w:val="003C74C2"/>
    <w:rsid w:val="003C757F"/>
    <w:rsid w:val="003C75B1"/>
    <w:rsid w:val="003C75B4"/>
    <w:rsid w:val="003C7820"/>
    <w:rsid w:val="003C79A3"/>
    <w:rsid w:val="003D00D2"/>
    <w:rsid w:val="003D00EF"/>
    <w:rsid w:val="003D056E"/>
    <w:rsid w:val="003D0AFB"/>
    <w:rsid w:val="003D0BD2"/>
    <w:rsid w:val="003D0BE3"/>
    <w:rsid w:val="003D1331"/>
    <w:rsid w:val="003D1730"/>
    <w:rsid w:val="003D184B"/>
    <w:rsid w:val="003D1C0A"/>
    <w:rsid w:val="003D1C91"/>
    <w:rsid w:val="003D21F7"/>
    <w:rsid w:val="003D228D"/>
    <w:rsid w:val="003D23EE"/>
    <w:rsid w:val="003D2589"/>
    <w:rsid w:val="003D25F4"/>
    <w:rsid w:val="003D26D5"/>
    <w:rsid w:val="003D26F7"/>
    <w:rsid w:val="003D2CD5"/>
    <w:rsid w:val="003D2CEE"/>
    <w:rsid w:val="003D2F99"/>
    <w:rsid w:val="003D30D6"/>
    <w:rsid w:val="003D34E8"/>
    <w:rsid w:val="003D37D4"/>
    <w:rsid w:val="003D3A0C"/>
    <w:rsid w:val="003D3E70"/>
    <w:rsid w:val="003D41F2"/>
    <w:rsid w:val="003D4937"/>
    <w:rsid w:val="003D4B9D"/>
    <w:rsid w:val="003D4E2B"/>
    <w:rsid w:val="003D4F92"/>
    <w:rsid w:val="003D576D"/>
    <w:rsid w:val="003D5CD5"/>
    <w:rsid w:val="003D6151"/>
    <w:rsid w:val="003D61CE"/>
    <w:rsid w:val="003D6235"/>
    <w:rsid w:val="003D6672"/>
    <w:rsid w:val="003D670E"/>
    <w:rsid w:val="003D684E"/>
    <w:rsid w:val="003D690B"/>
    <w:rsid w:val="003D69FF"/>
    <w:rsid w:val="003D6CA1"/>
    <w:rsid w:val="003D6EE8"/>
    <w:rsid w:val="003D6F6F"/>
    <w:rsid w:val="003D70AA"/>
    <w:rsid w:val="003D728F"/>
    <w:rsid w:val="003D7461"/>
    <w:rsid w:val="003D746B"/>
    <w:rsid w:val="003D76CD"/>
    <w:rsid w:val="003D76F9"/>
    <w:rsid w:val="003D7B0C"/>
    <w:rsid w:val="003D7CF1"/>
    <w:rsid w:val="003E025F"/>
    <w:rsid w:val="003E0730"/>
    <w:rsid w:val="003E0A59"/>
    <w:rsid w:val="003E0E48"/>
    <w:rsid w:val="003E1178"/>
    <w:rsid w:val="003E1723"/>
    <w:rsid w:val="003E1769"/>
    <w:rsid w:val="003E1A3A"/>
    <w:rsid w:val="003E1A8D"/>
    <w:rsid w:val="003E1B7B"/>
    <w:rsid w:val="003E1BC0"/>
    <w:rsid w:val="003E1BC4"/>
    <w:rsid w:val="003E1D15"/>
    <w:rsid w:val="003E1D48"/>
    <w:rsid w:val="003E1D49"/>
    <w:rsid w:val="003E1EE5"/>
    <w:rsid w:val="003E1F00"/>
    <w:rsid w:val="003E2078"/>
    <w:rsid w:val="003E23F6"/>
    <w:rsid w:val="003E2540"/>
    <w:rsid w:val="003E2AA8"/>
    <w:rsid w:val="003E2D9E"/>
    <w:rsid w:val="003E2ED0"/>
    <w:rsid w:val="003E3331"/>
    <w:rsid w:val="003E33DF"/>
    <w:rsid w:val="003E35BF"/>
    <w:rsid w:val="003E3637"/>
    <w:rsid w:val="003E3860"/>
    <w:rsid w:val="003E3A1D"/>
    <w:rsid w:val="003E3A8B"/>
    <w:rsid w:val="003E3B82"/>
    <w:rsid w:val="003E3CC2"/>
    <w:rsid w:val="003E404F"/>
    <w:rsid w:val="003E4096"/>
    <w:rsid w:val="003E4527"/>
    <w:rsid w:val="003E4927"/>
    <w:rsid w:val="003E49A2"/>
    <w:rsid w:val="003E49B0"/>
    <w:rsid w:val="003E4CF4"/>
    <w:rsid w:val="003E4FA2"/>
    <w:rsid w:val="003E5103"/>
    <w:rsid w:val="003E5330"/>
    <w:rsid w:val="003E5B22"/>
    <w:rsid w:val="003E5D70"/>
    <w:rsid w:val="003E5FD6"/>
    <w:rsid w:val="003E603E"/>
    <w:rsid w:val="003E61D8"/>
    <w:rsid w:val="003E629E"/>
    <w:rsid w:val="003E6517"/>
    <w:rsid w:val="003E6906"/>
    <w:rsid w:val="003E6985"/>
    <w:rsid w:val="003E6BF2"/>
    <w:rsid w:val="003E6D22"/>
    <w:rsid w:val="003E6D70"/>
    <w:rsid w:val="003E6FA0"/>
    <w:rsid w:val="003E7016"/>
    <w:rsid w:val="003E71CD"/>
    <w:rsid w:val="003E7E8B"/>
    <w:rsid w:val="003F006A"/>
    <w:rsid w:val="003F01F6"/>
    <w:rsid w:val="003F020C"/>
    <w:rsid w:val="003F033C"/>
    <w:rsid w:val="003F03C4"/>
    <w:rsid w:val="003F04C5"/>
    <w:rsid w:val="003F066F"/>
    <w:rsid w:val="003F07C3"/>
    <w:rsid w:val="003F0C9B"/>
    <w:rsid w:val="003F110B"/>
    <w:rsid w:val="003F1299"/>
    <w:rsid w:val="003F1C0F"/>
    <w:rsid w:val="003F1F1D"/>
    <w:rsid w:val="003F2A8C"/>
    <w:rsid w:val="003F2CEF"/>
    <w:rsid w:val="003F2DEE"/>
    <w:rsid w:val="003F307C"/>
    <w:rsid w:val="003F31AE"/>
    <w:rsid w:val="003F325F"/>
    <w:rsid w:val="003F3282"/>
    <w:rsid w:val="003F34C8"/>
    <w:rsid w:val="003F3650"/>
    <w:rsid w:val="003F3733"/>
    <w:rsid w:val="003F3919"/>
    <w:rsid w:val="003F3982"/>
    <w:rsid w:val="003F39F1"/>
    <w:rsid w:val="003F3B8F"/>
    <w:rsid w:val="003F3CE3"/>
    <w:rsid w:val="003F416F"/>
    <w:rsid w:val="003F41F2"/>
    <w:rsid w:val="003F441C"/>
    <w:rsid w:val="003F443F"/>
    <w:rsid w:val="003F44C8"/>
    <w:rsid w:val="003F45EB"/>
    <w:rsid w:val="003F46B8"/>
    <w:rsid w:val="003F4D21"/>
    <w:rsid w:val="003F4DA7"/>
    <w:rsid w:val="003F5277"/>
    <w:rsid w:val="003F576C"/>
    <w:rsid w:val="003F57F4"/>
    <w:rsid w:val="003F5BB3"/>
    <w:rsid w:val="003F5C88"/>
    <w:rsid w:val="003F62DB"/>
    <w:rsid w:val="003F62DE"/>
    <w:rsid w:val="003F62ED"/>
    <w:rsid w:val="003F647C"/>
    <w:rsid w:val="003F6545"/>
    <w:rsid w:val="003F66F8"/>
    <w:rsid w:val="003F6ABD"/>
    <w:rsid w:val="003F6B6C"/>
    <w:rsid w:val="003F6F06"/>
    <w:rsid w:val="003F6F6C"/>
    <w:rsid w:val="003F703F"/>
    <w:rsid w:val="003F711F"/>
    <w:rsid w:val="003F7546"/>
    <w:rsid w:val="003F77D2"/>
    <w:rsid w:val="003F77F7"/>
    <w:rsid w:val="003F78D8"/>
    <w:rsid w:val="004000F9"/>
    <w:rsid w:val="004001FC"/>
    <w:rsid w:val="00400398"/>
    <w:rsid w:val="004003A6"/>
    <w:rsid w:val="004007D0"/>
    <w:rsid w:val="0040082E"/>
    <w:rsid w:val="00400A90"/>
    <w:rsid w:val="00400B2C"/>
    <w:rsid w:val="00400D42"/>
    <w:rsid w:val="004010A5"/>
    <w:rsid w:val="004013E1"/>
    <w:rsid w:val="00401A04"/>
    <w:rsid w:val="00401A6B"/>
    <w:rsid w:val="00401C60"/>
    <w:rsid w:val="00401FCB"/>
    <w:rsid w:val="0040203A"/>
    <w:rsid w:val="00402B30"/>
    <w:rsid w:val="00402C69"/>
    <w:rsid w:val="004030CE"/>
    <w:rsid w:val="004034C1"/>
    <w:rsid w:val="004034E5"/>
    <w:rsid w:val="00403504"/>
    <w:rsid w:val="00403633"/>
    <w:rsid w:val="00403812"/>
    <w:rsid w:val="00403959"/>
    <w:rsid w:val="00403B3C"/>
    <w:rsid w:val="00403DE5"/>
    <w:rsid w:val="00404053"/>
    <w:rsid w:val="004046CF"/>
    <w:rsid w:val="00404744"/>
    <w:rsid w:val="004047F2"/>
    <w:rsid w:val="0040483C"/>
    <w:rsid w:val="00404BD5"/>
    <w:rsid w:val="00404F0C"/>
    <w:rsid w:val="00404FF8"/>
    <w:rsid w:val="00405095"/>
    <w:rsid w:val="0040521E"/>
    <w:rsid w:val="00405329"/>
    <w:rsid w:val="00405562"/>
    <w:rsid w:val="004059E0"/>
    <w:rsid w:val="00405C11"/>
    <w:rsid w:val="00406009"/>
    <w:rsid w:val="004065C4"/>
    <w:rsid w:val="004066EE"/>
    <w:rsid w:val="00406765"/>
    <w:rsid w:val="00406B99"/>
    <w:rsid w:val="00406E5B"/>
    <w:rsid w:val="00406F6F"/>
    <w:rsid w:val="004073A8"/>
    <w:rsid w:val="00407428"/>
    <w:rsid w:val="004074FF"/>
    <w:rsid w:val="004077F4"/>
    <w:rsid w:val="00407840"/>
    <w:rsid w:val="0040796E"/>
    <w:rsid w:val="004079E9"/>
    <w:rsid w:val="0041021F"/>
    <w:rsid w:val="004103F2"/>
    <w:rsid w:val="00410619"/>
    <w:rsid w:val="0041073C"/>
    <w:rsid w:val="004107D2"/>
    <w:rsid w:val="00410AB1"/>
    <w:rsid w:val="00410F60"/>
    <w:rsid w:val="00411021"/>
    <w:rsid w:val="004112AE"/>
    <w:rsid w:val="00411903"/>
    <w:rsid w:val="00411CCB"/>
    <w:rsid w:val="00411E7E"/>
    <w:rsid w:val="00411F4F"/>
    <w:rsid w:val="00412042"/>
    <w:rsid w:val="004124B3"/>
    <w:rsid w:val="00412535"/>
    <w:rsid w:val="00412A7B"/>
    <w:rsid w:val="00412B5E"/>
    <w:rsid w:val="00412C90"/>
    <w:rsid w:val="00412D0B"/>
    <w:rsid w:val="0041303A"/>
    <w:rsid w:val="00413097"/>
    <w:rsid w:val="004134C0"/>
    <w:rsid w:val="00413C08"/>
    <w:rsid w:val="00413FFE"/>
    <w:rsid w:val="00414299"/>
    <w:rsid w:val="004145B4"/>
    <w:rsid w:val="00414967"/>
    <w:rsid w:val="00414B5B"/>
    <w:rsid w:val="00414C19"/>
    <w:rsid w:val="00414CAD"/>
    <w:rsid w:val="004150F4"/>
    <w:rsid w:val="00415BC5"/>
    <w:rsid w:val="00415DB8"/>
    <w:rsid w:val="00415EE3"/>
    <w:rsid w:val="00415F40"/>
    <w:rsid w:val="0041604E"/>
    <w:rsid w:val="004161DD"/>
    <w:rsid w:val="00416341"/>
    <w:rsid w:val="004173EB"/>
    <w:rsid w:val="00417B31"/>
    <w:rsid w:val="0042018B"/>
    <w:rsid w:val="004203E3"/>
    <w:rsid w:val="0042055A"/>
    <w:rsid w:val="00420BD0"/>
    <w:rsid w:val="00420CB0"/>
    <w:rsid w:val="00420F40"/>
    <w:rsid w:val="0042114F"/>
    <w:rsid w:val="00421840"/>
    <w:rsid w:val="00421975"/>
    <w:rsid w:val="00421BB3"/>
    <w:rsid w:val="00421F35"/>
    <w:rsid w:val="0042208B"/>
    <w:rsid w:val="00422404"/>
    <w:rsid w:val="004229AD"/>
    <w:rsid w:val="00422C05"/>
    <w:rsid w:val="0042304A"/>
    <w:rsid w:val="004232DA"/>
    <w:rsid w:val="004238F9"/>
    <w:rsid w:val="00423967"/>
    <w:rsid w:val="00423B8D"/>
    <w:rsid w:val="004240E0"/>
    <w:rsid w:val="00424879"/>
    <w:rsid w:val="00424B6C"/>
    <w:rsid w:val="00424BC8"/>
    <w:rsid w:val="00424C9B"/>
    <w:rsid w:val="00424E78"/>
    <w:rsid w:val="00424F79"/>
    <w:rsid w:val="0042523D"/>
    <w:rsid w:val="0042527E"/>
    <w:rsid w:val="004252FB"/>
    <w:rsid w:val="00425683"/>
    <w:rsid w:val="00425907"/>
    <w:rsid w:val="00425987"/>
    <w:rsid w:val="00425A69"/>
    <w:rsid w:val="00425B72"/>
    <w:rsid w:val="00425E08"/>
    <w:rsid w:val="00425F1B"/>
    <w:rsid w:val="004260FD"/>
    <w:rsid w:val="004262FB"/>
    <w:rsid w:val="004266A3"/>
    <w:rsid w:val="004266B1"/>
    <w:rsid w:val="00427696"/>
    <w:rsid w:val="00427865"/>
    <w:rsid w:val="00427876"/>
    <w:rsid w:val="004278E6"/>
    <w:rsid w:val="00427E4F"/>
    <w:rsid w:val="00430012"/>
    <w:rsid w:val="004302B7"/>
    <w:rsid w:val="0043054F"/>
    <w:rsid w:val="00430567"/>
    <w:rsid w:val="004308E5"/>
    <w:rsid w:val="004309E8"/>
    <w:rsid w:val="00430DFD"/>
    <w:rsid w:val="00431096"/>
    <w:rsid w:val="004322D4"/>
    <w:rsid w:val="00432570"/>
    <w:rsid w:val="0043269D"/>
    <w:rsid w:val="00432A76"/>
    <w:rsid w:val="00432F05"/>
    <w:rsid w:val="004330BC"/>
    <w:rsid w:val="00433783"/>
    <w:rsid w:val="0043396B"/>
    <w:rsid w:val="00433C0B"/>
    <w:rsid w:val="00434174"/>
    <w:rsid w:val="0043417D"/>
    <w:rsid w:val="00434627"/>
    <w:rsid w:val="0043479C"/>
    <w:rsid w:val="00434A59"/>
    <w:rsid w:val="00434D4B"/>
    <w:rsid w:val="00434E88"/>
    <w:rsid w:val="00435099"/>
    <w:rsid w:val="004350A2"/>
    <w:rsid w:val="00435101"/>
    <w:rsid w:val="00435175"/>
    <w:rsid w:val="004351AE"/>
    <w:rsid w:val="00435632"/>
    <w:rsid w:val="00435734"/>
    <w:rsid w:val="0043584E"/>
    <w:rsid w:val="004358C5"/>
    <w:rsid w:val="0043594B"/>
    <w:rsid w:val="00435D10"/>
    <w:rsid w:val="004362BB"/>
    <w:rsid w:val="004368AE"/>
    <w:rsid w:val="004369C6"/>
    <w:rsid w:val="00436CDF"/>
    <w:rsid w:val="00437330"/>
    <w:rsid w:val="004378EC"/>
    <w:rsid w:val="004379D0"/>
    <w:rsid w:val="00440018"/>
    <w:rsid w:val="0044040B"/>
    <w:rsid w:val="00440604"/>
    <w:rsid w:val="00440DFC"/>
    <w:rsid w:val="00440E5B"/>
    <w:rsid w:val="00440FD7"/>
    <w:rsid w:val="0044129B"/>
    <w:rsid w:val="004412D1"/>
    <w:rsid w:val="0044130F"/>
    <w:rsid w:val="00441AFE"/>
    <w:rsid w:val="00441C3C"/>
    <w:rsid w:val="00442386"/>
    <w:rsid w:val="00442B2E"/>
    <w:rsid w:val="00442BD9"/>
    <w:rsid w:val="00442D21"/>
    <w:rsid w:val="00443182"/>
    <w:rsid w:val="004431E9"/>
    <w:rsid w:val="00443287"/>
    <w:rsid w:val="00443392"/>
    <w:rsid w:val="004433C5"/>
    <w:rsid w:val="00443630"/>
    <w:rsid w:val="0044365B"/>
    <w:rsid w:val="0044368D"/>
    <w:rsid w:val="00443ADC"/>
    <w:rsid w:val="004443AF"/>
    <w:rsid w:val="00444631"/>
    <w:rsid w:val="00444B3D"/>
    <w:rsid w:val="00444C12"/>
    <w:rsid w:val="00444D1D"/>
    <w:rsid w:val="00444E76"/>
    <w:rsid w:val="00444EA8"/>
    <w:rsid w:val="00445089"/>
    <w:rsid w:val="00445144"/>
    <w:rsid w:val="0044536C"/>
    <w:rsid w:val="00445832"/>
    <w:rsid w:val="00445B21"/>
    <w:rsid w:val="00445CC2"/>
    <w:rsid w:val="00445CCE"/>
    <w:rsid w:val="00445E44"/>
    <w:rsid w:val="00446095"/>
    <w:rsid w:val="004460FE"/>
    <w:rsid w:val="0044680C"/>
    <w:rsid w:val="00446A40"/>
    <w:rsid w:val="00446CE8"/>
    <w:rsid w:val="004477EF"/>
    <w:rsid w:val="00447895"/>
    <w:rsid w:val="00447A16"/>
    <w:rsid w:val="00447A38"/>
    <w:rsid w:val="00447BCF"/>
    <w:rsid w:val="00450446"/>
    <w:rsid w:val="004504D6"/>
    <w:rsid w:val="004507E5"/>
    <w:rsid w:val="00450AC0"/>
    <w:rsid w:val="00450D71"/>
    <w:rsid w:val="004512E4"/>
    <w:rsid w:val="004516D6"/>
    <w:rsid w:val="004516F2"/>
    <w:rsid w:val="004519F1"/>
    <w:rsid w:val="00451ED2"/>
    <w:rsid w:val="004525C1"/>
    <w:rsid w:val="004526DF"/>
    <w:rsid w:val="00452A17"/>
    <w:rsid w:val="00452C4A"/>
    <w:rsid w:val="00452E1E"/>
    <w:rsid w:val="00452E70"/>
    <w:rsid w:val="00453037"/>
    <w:rsid w:val="00453106"/>
    <w:rsid w:val="00453314"/>
    <w:rsid w:val="0045334B"/>
    <w:rsid w:val="00453A19"/>
    <w:rsid w:val="00453B7D"/>
    <w:rsid w:val="00453FF4"/>
    <w:rsid w:val="0045437C"/>
    <w:rsid w:val="004543BB"/>
    <w:rsid w:val="00454739"/>
    <w:rsid w:val="00454A14"/>
    <w:rsid w:val="00454A30"/>
    <w:rsid w:val="00454D6E"/>
    <w:rsid w:val="00454F63"/>
    <w:rsid w:val="00454F87"/>
    <w:rsid w:val="0045588B"/>
    <w:rsid w:val="00455F9E"/>
    <w:rsid w:val="004563D6"/>
    <w:rsid w:val="00456654"/>
    <w:rsid w:val="00456C43"/>
    <w:rsid w:val="00456EC9"/>
    <w:rsid w:val="00456EF5"/>
    <w:rsid w:val="004577BF"/>
    <w:rsid w:val="0045781E"/>
    <w:rsid w:val="00457AFC"/>
    <w:rsid w:val="00457CFF"/>
    <w:rsid w:val="004600CC"/>
    <w:rsid w:val="00460494"/>
    <w:rsid w:val="004605BC"/>
    <w:rsid w:val="00460AD1"/>
    <w:rsid w:val="00461003"/>
    <w:rsid w:val="004618B8"/>
    <w:rsid w:val="00461B72"/>
    <w:rsid w:val="00462001"/>
    <w:rsid w:val="00462117"/>
    <w:rsid w:val="00462400"/>
    <w:rsid w:val="004624B9"/>
    <w:rsid w:val="004627BC"/>
    <w:rsid w:val="00462C57"/>
    <w:rsid w:val="00462F8E"/>
    <w:rsid w:val="004630A2"/>
    <w:rsid w:val="00463226"/>
    <w:rsid w:val="004635B5"/>
    <w:rsid w:val="00463769"/>
    <w:rsid w:val="00463BA9"/>
    <w:rsid w:val="00463C42"/>
    <w:rsid w:val="00463F28"/>
    <w:rsid w:val="004643B9"/>
    <w:rsid w:val="0046458A"/>
    <w:rsid w:val="004646EE"/>
    <w:rsid w:val="004648AF"/>
    <w:rsid w:val="004649AB"/>
    <w:rsid w:val="004649B8"/>
    <w:rsid w:val="00464DCD"/>
    <w:rsid w:val="00464DED"/>
    <w:rsid w:val="00464FC4"/>
    <w:rsid w:val="004651D0"/>
    <w:rsid w:val="0046566C"/>
    <w:rsid w:val="0046581F"/>
    <w:rsid w:val="0046584D"/>
    <w:rsid w:val="00465877"/>
    <w:rsid w:val="00465A90"/>
    <w:rsid w:val="00465AEB"/>
    <w:rsid w:val="00465CC2"/>
    <w:rsid w:val="00466357"/>
    <w:rsid w:val="004665D2"/>
    <w:rsid w:val="0046689D"/>
    <w:rsid w:val="00466AB7"/>
    <w:rsid w:val="00466B35"/>
    <w:rsid w:val="00466C93"/>
    <w:rsid w:val="00466D14"/>
    <w:rsid w:val="00466DE0"/>
    <w:rsid w:val="00466DF8"/>
    <w:rsid w:val="00467205"/>
    <w:rsid w:val="00467357"/>
    <w:rsid w:val="00467610"/>
    <w:rsid w:val="004677AB"/>
    <w:rsid w:val="00467906"/>
    <w:rsid w:val="00467B7D"/>
    <w:rsid w:val="00467CFF"/>
    <w:rsid w:val="00467E58"/>
    <w:rsid w:val="00467FAA"/>
    <w:rsid w:val="00467FFC"/>
    <w:rsid w:val="00470031"/>
    <w:rsid w:val="004700AF"/>
    <w:rsid w:val="0047030E"/>
    <w:rsid w:val="0047041D"/>
    <w:rsid w:val="004707D6"/>
    <w:rsid w:val="00470B1D"/>
    <w:rsid w:val="00470D18"/>
    <w:rsid w:val="00470F57"/>
    <w:rsid w:val="0047102C"/>
    <w:rsid w:val="00471161"/>
    <w:rsid w:val="004711CD"/>
    <w:rsid w:val="0047151E"/>
    <w:rsid w:val="00471868"/>
    <w:rsid w:val="00471B16"/>
    <w:rsid w:val="00471B50"/>
    <w:rsid w:val="00471BD5"/>
    <w:rsid w:val="00471C87"/>
    <w:rsid w:val="00472153"/>
    <w:rsid w:val="00472155"/>
    <w:rsid w:val="0047239D"/>
    <w:rsid w:val="0047245C"/>
    <w:rsid w:val="00472465"/>
    <w:rsid w:val="00472807"/>
    <w:rsid w:val="00472866"/>
    <w:rsid w:val="00472A7A"/>
    <w:rsid w:val="00472BB9"/>
    <w:rsid w:val="00472D9E"/>
    <w:rsid w:val="00473214"/>
    <w:rsid w:val="00473405"/>
    <w:rsid w:val="0047349E"/>
    <w:rsid w:val="00473717"/>
    <w:rsid w:val="004738CB"/>
    <w:rsid w:val="004738F7"/>
    <w:rsid w:val="00473935"/>
    <w:rsid w:val="00473A0E"/>
    <w:rsid w:val="00473D60"/>
    <w:rsid w:val="00473EC6"/>
    <w:rsid w:val="00474437"/>
    <w:rsid w:val="0047457D"/>
    <w:rsid w:val="00474709"/>
    <w:rsid w:val="00474BEC"/>
    <w:rsid w:val="00474E90"/>
    <w:rsid w:val="00474F03"/>
    <w:rsid w:val="00475053"/>
    <w:rsid w:val="004750E2"/>
    <w:rsid w:val="004753C4"/>
    <w:rsid w:val="004753F4"/>
    <w:rsid w:val="00475849"/>
    <w:rsid w:val="0047592B"/>
    <w:rsid w:val="004759EC"/>
    <w:rsid w:val="00475AFC"/>
    <w:rsid w:val="00475D63"/>
    <w:rsid w:val="00475E7A"/>
    <w:rsid w:val="0047635D"/>
    <w:rsid w:val="00476425"/>
    <w:rsid w:val="00476711"/>
    <w:rsid w:val="004767BE"/>
    <w:rsid w:val="0047689B"/>
    <w:rsid w:val="00476AB0"/>
    <w:rsid w:val="00476BB5"/>
    <w:rsid w:val="00477631"/>
    <w:rsid w:val="00477975"/>
    <w:rsid w:val="00477A75"/>
    <w:rsid w:val="00477D9B"/>
    <w:rsid w:val="0048001E"/>
    <w:rsid w:val="00480173"/>
    <w:rsid w:val="00480B68"/>
    <w:rsid w:val="00480B72"/>
    <w:rsid w:val="00480E45"/>
    <w:rsid w:val="00480E46"/>
    <w:rsid w:val="00481225"/>
    <w:rsid w:val="0048131F"/>
    <w:rsid w:val="004813B3"/>
    <w:rsid w:val="004814A1"/>
    <w:rsid w:val="004816B2"/>
    <w:rsid w:val="0048198B"/>
    <w:rsid w:val="00481A23"/>
    <w:rsid w:val="00481C46"/>
    <w:rsid w:val="00481F8D"/>
    <w:rsid w:val="00482001"/>
    <w:rsid w:val="00482138"/>
    <w:rsid w:val="004824C5"/>
    <w:rsid w:val="004829E6"/>
    <w:rsid w:val="00482BD5"/>
    <w:rsid w:val="00482BDE"/>
    <w:rsid w:val="00482C59"/>
    <w:rsid w:val="00482CB3"/>
    <w:rsid w:val="00482E4F"/>
    <w:rsid w:val="00483022"/>
    <w:rsid w:val="004830C8"/>
    <w:rsid w:val="004831A9"/>
    <w:rsid w:val="004836B8"/>
    <w:rsid w:val="004838D7"/>
    <w:rsid w:val="00483B40"/>
    <w:rsid w:val="00483C6D"/>
    <w:rsid w:val="00483D75"/>
    <w:rsid w:val="0048412E"/>
    <w:rsid w:val="00484273"/>
    <w:rsid w:val="004847CB"/>
    <w:rsid w:val="00484937"/>
    <w:rsid w:val="00484A58"/>
    <w:rsid w:val="004852F4"/>
    <w:rsid w:val="0048552D"/>
    <w:rsid w:val="004855D7"/>
    <w:rsid w:val="0048585C"/>
    <w:rsid w:val="00485CDE"/>
    <w:rsid w:val="00485D08"/>
    <w:rsid w:val="00485FCD"/>
    <w:rsid w:val="0048641F"/>
    <w:rsid w:val="00486603"/>
    <w:rsid w:val="00486C0B"/>
    <w:rsid w:val="00486CB5"/>
    <w:rsid w:val="00486D4F"/>
    <w:rsid w:val="00486D50"/>
    <w:rsid w:val="00486D7F"/>
    <w:rsid w:val="00486F13"/>
    <w:rsid w:val="00487009"/>
    <w:rsid w:val="00487069"/>
    <w:rsid w:val="004870C9"/>
    <w:rsid w:val="004871B7"/>
    <w:rsid w:val="00487659"/>
    <w:rsid w:val="00487A90"/>
    <w:rsid w:val="00487D7A"/>
    <w:rsid w:val="00487DFF"/>
    <w:rsid w:val="00487F5F"/>
    <w:rsid w:val="00490293"/>
    <w:rsid w:val="004907D3"/>
    <w:rsid w:val="004907F2"/>
    <w:rsid w:val="004908E5"/>
    <w:rsid w:val="004909B7"/>
    <w:rsid w:val="00490E8E"/>
    <w:rsid w:val="00491088"/>
    <w:rsid w:val="00491432"/>
    <w:rsid w:val="0049143C"/>
    <w:rsid w:val="00491A0A"/>
    <w:rsid w:val="00491E7D"/>
    <w:rsid w:val="00491FDA"/>
    <w:rsid w:val="0049203F"/>
    <w:rsid w:val="00492284"/>
    <w:rsid w:val="004924A9"/>
    <w:rsid w:val="00492788"/>
    <w:rsid w:val="00492A71"/>
    <w:rsid w:val="00492AA1"/>
    <w:rsid w:val="00492D47"/>
    <w:rsid w:val="00492DA2"/>
    <w:rsid w:val="00492E70"/>
    <w:rsid w:val="00492E75"/>
    <w:rsid w:val="004934CD"/>
    <w:rsid w:val="00493B0F"/>
    <w:rsid w:val="00493B38"/>
    <w:rsid w:val="00493B68"/>
    <w:rsid w:val="00493BA4"/>
    <w:rsid w:val="00493CCF"/>
    <w:rsid w:val="0049439A"/>
    <w:rsid w:val="00494683"/>
    <w:rsid w:val="004949AD"/>
    <w:rsid w:val="00494E20"/>
    <w:rsid w:val="00494F75"/>
    <w:rsid w:val="00495054"/>
    <w:rsid w:val="004951BE"/>
    <w:rsid w:val="0049526A"/>
    <w:rsid w:val="00495557"/>
    <w:rsid w:val="00495658"/>
    <w:rsid w:val="00495748"/>
    <w:rsid w:val="004958A4"/>
    <w:rsid w:val="00495BB5"/>
    <w:rsid w:val="00495C30"/>
    <w:rsid w:val="00495C92"/>
    <w:rsid w:val="00495D27"/>
    <w:rsid w:val="00495D65"/>
    <w:rsid w:val="00495D8E"/>
    <w:rsid w:val="00495E63"/>
    <w:rsid w:val="00495F0C"/>
    <w:rsid w:val="00496031"/>
    <w:rsid w:val="004961B3"/>
    <w:rsid w:val="004961E7"/>
    <w:rsid w:val="0049622B"/>
    <w:rsid w:val="004962EB"/>
    <w:rsid w:val="00496865"/>
    <w:rsid w:val="00497272"/>
    <w:rsid w:val="00497671"/>
    <w:rsid w:val="0049782B"/>
    <w:rsid w:val="00497C2A"/>
    <w:rsid w:val="00497C74"/>
    <w:rsid w:val="00497CAB"/>
    <w:rsid w:val="004A0116"/>
    <w:rsid w:val="004A011E"/>
    <w:rsid w:val="004A03A0"/>
    <w:rsid w:val="004A03D9"/>
    <w:rsid w:val="004A05E1"/>
    <w:rsid w:val="004A07DF"/>
    <w:rsid w:val="004A09C8"/>
    <w:rsid w:val="004A0C18"/>
    <w:rsid w:val="004A108C"/>
    <w:rsid w:val="004A12D0"/>
    <w:rsid w:val="004A13B4"/>
    <w:rsid w:val="004A15F8"/>
    <w:rsid w:val="004A162D"/>
    <w:rsid w:val="004A1826"/>
    <w:rsid w:val="004A1A6D"/>
    <w:rsid w:val="004A1D9F"/>
    <w:rsid w:val="004A1F03"/>
    <w:rsid w:val="004A1FF3"/>
    <w:rsid w:val="004A2079"/>
    <w:rsid w:val="004A21D5"/>
    <w:rsid w:val="004A22D4"/>
    <w:rsid w:val="004A2355"/>
    <w:rsid w:val="004A23F0"/>
    <w:rsid w:val="004A272C"/>
    <w:rsid w:val="004A2805"/>
    <w:rsid w:val="004A2F7C"/>
    <w:rsid w:val="004A3254"/>
    <w:rsid w:val="004A3261"/>
    <w:rsid w:val="004A34F8"/>
    <w:rsid w:val="004A3878"/>
    <w:rsid w:val="004A3E7B"/>
    <w:rsid w:val="004A3FB2"/>
    <w:rsid w:val="004A4356"/>
    <w:rsid w:val="004A4627"/>
    <w:rsid w:val="004A4629"/>
    <w:rsid w:val="004A4774"/>
    <w:rsid w:val="004A4B32"/>
    <w:rsid w:val="004A4CFD"/>
    <w:rsid w:val="004A537E"/>
    <w:rsid w:val="004A545D"/>
    <w:rsid w:val="004A5541"/>
    <w:rsid w:val="004A5660"/>
    <w:rsid w:val="004A5E07"/>
    <w:rsid w:val="004A5F03"/>
    <w:rsid w:val="004A5F07"/>
    <w:rsid w:val="004A6334"/>
    <w:rsid w:val="004A643D"/>
    <w:rsid w:val="004A6C66"/>
    <w:rsid w:val="004A713E"/>
    <w:rsid w:val="004A72C3"/>
    <w:rsid w:val="004A73E9"/>
    <w:rsid w:val="004A7680"/>
    <w:rsid w:val="004A77AA"/>
    <w:rsid w:val="004A77B4"/>
    <w:rsid w:val="004A79E6"/>
    <w:rsid w:val="004B028E"/>
    <w:rsid w:val="004B038D"/>
    <w:rsid w:val="004B06B6"/>
    <w:rsid w:val="004B08AF"/>
    <w:rsid w:val="004B0A61"/>
    <w:rsid w:val="004B0AEA"/>
    <w:rsid w:val="004B0BD9"/>
    <w:rsid w:val="004B0E7C"/>
    <w:rsid w:val="004B105B"/>
    <w:rsid w:val="004B14A4"/>
    <w:rsid w:val="004B14E1"/>
    <w:rsid w:val="004B15AD"/>
    <w:rsid w:val="004B15F1"/>
    <w:rsid w:val="004B17CB"/>
    <w:rsid w:val="004B1891"/>
    <w:rsid w:val="004B18BE"/>
    <w:rsid w:val="004B203E"/>
    <w:rsid w:val="004B20F7"/>
    <w:rsid w:val="004B257E"/>
    <w:rsid w:val="004B277F"/>
    <w:rsid w:val="004B28A2"/>
    <w:rsid w:val="004B2BFD"/>
    <w:rsid w:val="004B33B9"/>
    <w:rsid w:val="004B340E"/>
    <w:rsid w:val="004B3420"/>
    <w:rsid w:val="004B37E4"/>
    <w:rsid w:val="004B399F"/>
    <w:rsid w:val="004B39D5"/>
    <w:rsid w:val="004B39F4"/>
    <w:rsid w:val="004B42FD"/>
    <w:rsid w:val="004B438E"/>
    <w:rsid w:val="004B440A"/>
    <w:rsid w:val="004B496B"/>
    <w:rsid w:val="004B4A44"/>
    <w:rsid w:val="004B4BEA"/>
    <w:rsid w:val="004B50E8"/>
    <w:rsid w:val="004B5595"/>
    <w:rsid w:val="004B55C8"/>
    <w:rsid w:val="004B5888"/>
    <w:rsid w:val="004B5CC1"/>
    <w:rsid w:val="004B5DB8"/>
    <w:rsid w:val="004B5F0D"/>
    <w:rsid w:val="004B60AC"/>
    <w:rsid w:val="004B612F"/>
    <w:rsid w:val="004B6485"/>
    <w:rsid w:val="004B6618"/>
    <w:rsid w:val="004B6819"/>
    <w:rsid w:val="004B6840"/>
    <w:rsid w:val="004B6B02"/>
    <w:rsid w:val="004B6C88"/>
    <w:rsid w:val="004B6D63"/>
    <w:rsid w:val="004B71A4"/>
    <w:rsid w:val="004B7EC1"/>
    <w:rsid w:val="004C0571"/>
    <w:rsid w:val="004C093C"/>
    <w:rsid w:val="004C0BC9"/>
    <w:rsid w:val="004C0DF1"/>
    <w:rsid w:val="004C0DF8"/>
    <w:rsid w:val="004C0E96"/>
    <w:rsid w:val="004C0EF6"/>
    <w:rsid w:val="004C1479"/>
    <w:rsid w:val="004C14A0"/>
    <w:rsid w:val="004C1697"/>
    <w:rsid w:val="004C1747"/>
    <w:rsid w:val="004C1A61"/>
    <w:rsid w:val="004C1D49"/>
    <w:rsid w:val="004C1E97"/>
    <w:rsid w:val="004C2009"/>
    <w:rsid w:val="004C2076"/>
    <w:rsid w:val="004C236F"/>
    <w:rsid w:val="004C243B"/>
    <w:rsid w:val="004C246F"/>
    <w:rsid w:val="004C2683"/>
    <w:rsid w:val="004C26BA"/>
    <w:rsid w:val="004C27DD"/>
    <w:rsid w:val="004C2843"/>
    <w:rsid w:val="004C28D5"/>
    <w:rsid w:val="004C2ECD"/>
    <w:rsid w:val="004C3089"/>
    <w:rsid w:val="004C35D2"/>
    <w:rsid w:val="004C3944"/>
    <w:rsid w:val="004C394D"/>
    <w:rsid w:val="004C39B3"/>
    <w:rsid w:val="004C3B48"/>
    <w:rsid w:val="004C3D8F"/>
    <w:rsid w:val="004C44E0"/>
    <w:rsid w:val="004C44E5"/>
    <w:rsid w:val="004C4550"/>
    <w:rsid w:val="004C4814"/>
    <w:rsid w:val="004C4841"/>
    <w:rsid w:val="004C48EC"/>
    <w:rsid w:val="004C4A8E"/>
    <w:rsid w:val="004C4F0A"/>
    <w:rsid w:val="004C4FC4"/>
    <w:rsid w:val="004C50E9"/>
    <w:rsid w:val="004C5230"/>
    <w:rsid w:val="004C53F2"/>
    <w:rsid w:val="004C55A3"/>
    <w:rsid w:val="004C5831"/>
    <w:rsid w:val="004C5D9F"/>
    <w:rsid w:val="004C5E4F"/>
    <w:rsid w:val="004C5E76"/>
    <w:rsid w:val="004C602B"/>
    <w:rsid w:val="004C61E2"/>
    <w:rsid w:val="004C648E"/>
    <w:rsid w:val="004C66F5"/>
    <w:rsid w:val="004C67F9"/>
    <w:rsid w:val="004C6804"/>
    <w:rsid w:val="004C6A3A"/>
    <w:rsid w:val="004C6ADB"/>
    <w:rsid w:val="004C6BE0"/>
    <w:rsid w:val="004C6D24"/>
    <w:rsid w:val="004C7154"/>
    <w:rsid w:val="004C7503"/>
    <w:rsid w:val="004C76F3"/>
    <w:rsid w:val="004C776E"/>
    <w:rsid w:val="004C77D9"/>
    <w:rsid w:val="004C7921"/>
    <w:rsid w:val="004C7B8C"/>
    <w:rsid w:val="004C7F3E"/>
    <w:rsid w:val="004D05F3"/>
    <w:rsid w:val="004D08BF"/>
    <w:rsid w:val="004D0B9F"/>
    <w:rsid w:val="004D0C77"/>
    <w:rsid w:val="004D0DD6"/>
    <w:rsid w:val="004D0FF1"/>
    <w:rsid w:val="004D1027"/>
    <w:rsid w:val="004D13B6"/>
    <w:rsid w:val="004D156A"/>
    <w:rsid w:val="004D1B28"/>
    <w:rsid w:val="004D1D5E"/>
    <w:rsid w:val="004D1E00"/>
    <w:rsid w:val="004D1FEF"/>
    <w:rsid w:val="004D238F"/>
    <w:rsid w:val="004D323C"/>
    <w:rsid w:val="004D35C6"/>
    <w:rsid w:val="004D378E"/>
    <w:rsid w:val="004D3797"/>
    <w:rsid w:val="004D3A2C"/>
    <w:rsid w:val="004D3B94"/>
    <w:rsid w:val="004D3BF7"/>
    <w:rsid w:val="004D3E24"/>
    <w:rsid w:val="004D3FDF"/>
    <w:rsid w:val="004D4312"/>
    <w:rsid w:val="004D4544"/>
    <w:rsid w:val="004D4647"/>
    <w:rsid w:val="004D4C47"/>
    <w:rsid w:val="004D5477"/>
    <w:rsid w:val="004D5745"/>
    <w:rsid w:val="004D5CD9"/>
    <w:rsid w:val="004D5E82"/>
    <w:rsid w:val="004D5F42"/>
    <w:rsid w:val="004D602D"/>
    <w:rsid w:val="004D6687"/>
    <w:rsid w:val="004D6CF4"/>
    <w:rsid w:val="004D6E44"/>
    <w:rsid w:val="004D6EDA"/>
    <w:rsid w:val="004D6EE2"/>
    <w:rsid w:val="004D6F65"/>
    <w:rsid w:val="004D76BF"/>
    <w:rsid w:val="004D771F"/>
    <w:rsid w:val="004D7841"/>
    <w:rsid w:val="004D79F3"/>
    <w:rsid w:val="004D7B81"/>
    <w:rsid w:val="004E00C1"/>
    <w:rsid w:val="004E0480"/>
    <w:rsid w:val="004E0734"/>
    <w:rsid w:val="004E07AA"/>
    <w:rsid w:val="004E0DAB"/>
    <w:rsid w:val="004E0E58"/>
    <w:rsid w:val="004E0E80"/>
    <w:rsid w:val="004E0E9C"/>
    <w:rsid w:val="004E1294"/>
    <w:rsid w:val="004E1447"/>
    <w:rsid w:val="004E18DF"/>
    <w:rsid w:val="004E1905"/>
    <w:rsid w:val="004E1992"/>
    <w:rsid w:val="004E1FDF"/>
    <w:rsid w:val="004E2138"/>
    <w:rsid w:val="004E21C6"/>
    <w:rsid w:val="004E22A4"/>
    <w:rsid w:val="004E2726"/>
    <w:rsid w:val="004E281C"/>
    <w:rsid w:val="004E283A"/>
    <w:rsid w:val="004E2A17"/>
    <w:rsid w:val="004E2ADF"/>
    <w:rsid w:val="004E2CE5"/>
    <w:rsid w:val="004E2E35"/>
    <w:rsid w:val="004E3543"/>
    <w:rsid w:val="004E366E"/>
    <w:rsid w:val="004E39FA"/>
    <w:rsid w:val="004E3AE0"/>
    <w:rsid w:val="004E3C70"/>
    <w:rsid w:val="004E3EFB"/>
    <w:rsid w:val="004E4161"/>
    <w:rsid w:val="004E438B"/>
    <w:rsid w:val="004E443C"/>
    <w:rsid w:val="004E451A"/>
    <w:rsid w:val="004E4B90"/>
    <w:rsid w:val="004E4F11"/>
    <w:rsid w:val="004E53E0"/>
    <w:rsid w:val="004E5A51"/>
    <w:rsid w:val="004E5A77"/>
    <w:rsid w:val="004E5AD2"/>
    <w:rsid w:val="004E5C72"/>
    <w:rsid w:val="004E5FFF"/>
    <w:rsid w:val="004E6091"/>
    <w:rsid w:val="004E6617"/>
    <w:rsid w:val="004E6625"/>
    <w:rsid w:val="004E6929"/>
    <w:rsid w:val="004E698C"/>
    <w:rsid w:val="004E6EB9"/>
    <w:rsid w:val="004E74E2"/>
    <w:rsid w:val="004E7CA9"/>
    <w:rsid w:val="004E7CE1"/>
    <w:rsid w:val="004E7D7E"/>
    <w:rsid w:val="004E7FA9"/>
    <w:rsid w:val="004F0057"/>
    <w:rsid w:val="004F0144"/>
    <w:rsid w:val="004F01C3"/>
    <w:rsid w:val="004F01DD"/>
    <w:rsid w:val="004F0776"/>
    <w:rsid w:val="004F0C08"/>
    <w:rsid w:val="004F0D65"/>
    <w:rsid w:val="004F0D81"/>
    <w:rsid w:val="004F10BF"/>
    <w:rsid w:val="004F1AC2"/>
    <w:rsid w:val="004F1FAC"/>
    <w:rsid w:val="004F1FBB"/>
    <w:rsid w:val="004F1FE4"/>
    <w:rsid w:val="004F212A"/>
    <w:rsid w:val="004F217D"/>
    <w:rsid w:val="004F2D15"/>
    <w:rsid w:val="004F3127"/>
    <w:rsid w:val="004F313B"/>
    <w:rsid w:val="004F34D9"/>
    <w:rsid w:val="004F38E8"/>
    <w:rsid w:val="004F3B07"/>
    <w:rsid w:val="004F3B17"/>
    <w:rsid w:val="004F3D83"/>
    <w:rsid w:val="004F3E85"/>
    <w:rsid w:val="004F4071"/>
    <w:rsid w:val="004F41DE"/>
    <w:rsid w:val="004F4638"/>
    <w:rsid w:val="004F4655"/>
    <w:rsid w:val="004F481D"/>
    <w:rsid w:val="004F498B"/>
    <w:rsid w:val="004F4C1A"/>
    <w:rsid w:val="004F514F"/>
    <w:rsid w:val="004F58C9"/>
    <w:rsid w:val="004F5A1A"/>
    <w:rsid w:val="004F5AA1"/>
    <w:rsid w:val="004F5AE3"/>
    <w:rsid w:val="004F5B97"/>
    <w:rsid w:val="004F6187"/>
    <w:rsid w:val="004F68F7"/>
    <w:rsid w:val="004F6C03"/>
    <w:rsid w:val="004F6E44"/>
    <w:rsid w:val="004F7584"/>
    <w:rsid w:val="004F7A0A"/>
    <w:rsid w:val="004F7A2C"/>
    <w:rsid w:val="004F7FEF"/>
    <w:rsid w:val="005001D7"/>
    <w:rsid w:val="00500369"/>
    <w:rsid w:val="00500412"/>
    <w:rsid w:val="00500480"/>
    <w:rsid w:val="005008E5"/>
    <w:rsid w:val="00500B0C"/>
    <w:rsid w:val="00500DB5"/>
    <w:rsid w:val="00500DDC"/>
    <w:rsid w:val="00501282"/>
    <w:rsid w:val="005013AF"/>
    <w:rsid w:val="0050144E"/>
    <w:rsid w:val="005015B1"/>
    <w:rsid w:val="005016F1"/>
    <w:rsid w:val="00501B32"/>
    <w:rsid w:val="00501CE9"/>
    <w:rsid w:val="00501E42"/>
    <w:rsid w:val="00501E71"/>
    <w:rsid w:val="0050214A"/>
    <w:rsid w:val="00502387"/>
    <w:rsid w:val="00502D0D"/>
    <w:rsid w:val="00502D67"/>
    <w:rsid w:val="00502F22"/>
    <w:rsid w:val="0050310D"/>
    <w:rsid w:val="0050345A"/>
    <w:rsid w:val="005035BF"/>
    <w:rsid w:val="0050397D"/>
    <w:rsid w:val="0050461E"/>
    <w:rsid w:val="005049A3"/>
    <w:rsid w:val="005052B3"/>
    <w:rsid w:val="005055E5"/>
    <w:rsid w:val="005057EA"/>
    <w:rsid w:val="00505A5D"/>
    <w:rsid w:val="00505B38"/>
    <w:rsid w:val="00505D76"/>
    <w:rsid w:val="005062A4"/>
    <w:rsid w:val="0050661D"/>
    <w:rsid w:val="0050681E"/>
    <w:rsid w:val="005069A8"/>
    <w:rsid w:val="00506C13"/>
    <w:rsid w:val="00506CFE"/>
    <w:rsid w:val="00507067"/>
    <w:rsid w:val="00507367"/>
    <w:rsid w:val="00507380"/>
    <w:rsid w:val="005074C9"/>
    <w:rsid w:val="005075AB"/>
    <w:rsid w:val="005078B3"/>
    <w:rsid w:val="00507918"/>
    <w:rsid w:val="00507ABB"/>
    <w:rsid w:val="00507D22"/>
    <w:rsid w:val="00510059"/>
    <w:rsid w:val="0051085D"/>
    <w:rsid w:val="005108B1"/>
    <w:rsid w:val="00510991"/>
    <w:rsid w:val="005109F2"/>
    <w:rsid w:val="00510B8E"/>
    <w:rsid w:val="00510BAA"/>
    <w:rsid w:val="00510E9B"/>
    <w:rsid w:val="00510F84"/>
    <w:rsid w:val="00510FAF"/>
    <w:rsid w:val="00510FF4"/>
    <w:rsid w:val="0051108C"/>
    <w:rsid w:val="00511288"/>
    <w:rsid w:val="00511343"/>
    <w:rsid w:val="0051152C"/>
    <w:rsid w:val="0051194C"/>
    <w:rsid w:val="00511E58"/>
    <w:rsid w:val="005120EA"/>
    <w:rsid w:val="0051212A"/>
    <w:rsid w:val="00512267"/>
    <w:rsid w:val="00512314"/>
    <w:rsid w:val="005123D3"/>
    <w:rsid w:val="00512A6D"/>
    <w:rsid w:val="00512BA1"/>
    <w:rsid w:val="00513395"/>
    <w:rsid w:val="0051347D"/>
    <w:rsid w:val="0051349F"/>
    <w:rsid w:val="00513851"/>
    <w:rsid w:val="00513877"/>
    <w:rsid w:val="00513BF5"/>
    <w:rsid w:val="00513CF8"/>
    <w:rsid w:val="005140E6"/>
    <w:rsid w:val="0051411E"/>
    <w:rsid w:val="005145C5"/>
    <w:rsid w:val="00514730"/>
    <w:rsid w:val="005147BB"/>
    <w:rsid w:val="005147F4"/>
    <w:rsid w:val="00514A3A"/>
    <w:rsid w:val="00514E17"/>
    <w:rsid w:val="005152C9"/>
    <w:rsid w:val="0051551E"/>
    <w:rsid w:val="0051560D"/>
    <w:rsid w:val="00515737"/>
    <w:rsid w:val="0051587A"/>
    <w:rsid w:val="00516066"/>
    <w:rsid w:val="00516265"/>
    <w:rsid w:val="00516D9F"/>
    <w:rsid w:val="00516DBA"/>
    <w:rsid w:val="00516E9F"/>
    <w:rsid w:val="00516F49"/>
    <w:rsid w:val="00516FE4"/>
    <w:rsid w:val="0051702A"/>
    <w:rsid w:val="00517357"/>
    <w:rsid w:val="005175AE"/>
    <w:rsid w:val="0051783B"/>
    <w:rsid w:val="00517B20"/>
    <w:rsid w:val="00517CB7"/>
    <w:rsid w:val="00520154"/>
    <w:rsid w:val="005202BD"/>
    <w:rsid w:val="005204F4"/>
    <w:rsid w:val="005207FC"/>
    <w:rsid w:val="00520D7C"/>
    <w:rsid w:val="00521034"/>
    <w:rsid w:val="005214ED"/>
    <w:rsid w:val="0052164E"/>
    <w:rsid w:val="0052187E"/>
    <w:rsid w:val="005219B7"/>
    <w:rsid w:val="00521AB9"/>
    <w:rsid w:val="0052209B"/>
    <w:rsid w:val="005221B2"/>
    <w:rsid w:val="005223A5"/>
    <w:rsid w:val="0052243A"/>
    <w:rsid w:val="0052299E"/>
    <w:rsid w:val="00522DDE"/>
    <w:rsid w:val="0052304E"/>
    <w:rsid w:val="00523157"/>
    <w:rsid w:val="0052349A"/>
    <w:rsid w:val="005235CB"/>
    <w:rsid w:val="005236AB"/>
    <w:rsid w:val="005237B8"/>
    <w:rsid w:val="005237BA"/>
    <w:rsid w:val="00523843"/>
    <w:rsid w:val="00523A83"/>
    <w:rsid w:val="00523AEC"/>
    <w:rsid w:val="00523E19"/>
    <w:rsid w:val="00523F25"/>
    <w:rsid w:val="00524136"/>
    <w:rsid w:val="00524150"/>
    <w:rsid w:val="00524370"/>
    <w:rsid w:val="005244C5"/>
    <w:rsid w:val="00524693"/>
    <w:rsid w:val="005246B0"/>
    <w:rsid w:val="0052474E"/>
    <w:rsid w:val="00524C6A"/>
    <w:rsid w:val="00524F60"/>
    <w:rsid w:val="005256E5"/>
    <w:rsid w:val="00525992"/>
    <w:rsid w:val="00525A0D"/>
    <w:rsid w:val="005260C5"/>
    <w:rsid w:val="0052615C"/>
    <w:rsid w:val="00526293"/>
    <w:rsid w:val="0052643B"/>
    <w:rsid w:val="005267DC"/>
    <w:rsid w:val="00526827"/>
    <w:rsid w:val="00526BD8"/>
    <w:rsid w:val="00526CA2"/>
    <w:rsid w:val="00526CA8"/>
    <w:rsid w:val="00526CCF"/>
    <w:rsid w:val="00526D49"/>
    <w:rsid w:val="00526E1F"/>
    <w:rsid w:val="00526EBD"/>
    <w:rsid w:val="005272D7"/>
    <w:rsid w:val="0052734A"/>
    <w:rsid w:val="005273F0"/>
    <w:rsid w:val="00527995"/>
    <w:rsid w:val="00527B51"/>
    <w:rsid w:val="00527CA2"/>
    <w:rsid w:val="0053006E"/>
    <w:rsid w:val="005300DA"/>
    <w:rsid w:val="00530157"/>
    <w:rsid w:val="00530208"/>
    <w:rsid w:val="00530472"/>
    <w:rsid w:val="005308E1"/>
    <w:rsid w:val="00530A79"/>
    <w:rsid w:val="00530CAC"/>
    <w:rsid w:val="00531062"/>
    <w:rsid w:val="00531595"/>
    <w:rsid w:val="00531B26"/>
    <w:rsid w:val="0053232E"/>
    <w:rsid w:val="005323F1"/>
    <w:rsid w:val="005328B7"/>
    <w:rsid w:val="00532B79"/>
    <w:rsid w:val="00532BDF"/>
    <w:rsid w:val="00532D8A"/>
    <w:rsid w:val="005332CE"/>
    <w:rsid w:val="00533353"/>
    <w:rsid w:val="005337E4"/>
    <w:rsid w:val="00533922"/>
    <w:rsid w:val="00533E9B"/>
    <w:rsid w:val="00533FA2"/>
    <w:rsid w:val="00533FA7"/>
    <w:rsid w:val="00533FDB"/>
    <w:rsid w:val="00534343"/>
    <w:rsid w:val="00534644"/>
    <w:rsid w:val="00534757"/>
    <w:rsid w:val="00535205"/>
    <w:rsid w:val="00535232"/>
    <w:rsid w:val="00535388"/>
    <w:rsid w:val="005358B3"/>
    <w:rsid w:val="00535B25"/>
    <w:rsid w:val="00535C32"/>
    <w:rsid w:val="00535D4D"/>
    <w:rsid w:val="00536069"/>
    <w:rsid w:val="0053639C"/>
    <w:rsid w:val="005365AA"/>
    <w:rsid w:val="00536692"/>
    <w:rsid w:val="00536975"/>
    <w:rsid w:val="0053698E"/>
    <w:rsid w:val="00536B68"/>
    <w:rsid w:val="00536B76"/>
    <w:rsid w:val="00536D4D"/>
    <w:rsid w:val="00537035"/>
    <w:rsid w:val="0053779B"/>
    <w:rsid w:val="00537854"/>
    <w:rsid w:val="005378AA"/>
    <w:rsid w:val="00537B47"/>
    <w:rsid w:val="00537C42"/>
    <w:rsid w:val="00537C61"/>
    <w:rsid w:val="00537CF6"/>
    <w:rsid w:val="00537D43"/>
    <w:rsid w:val="00537E7F"/>
    <w:rsid w:val="005400BC"/>
    <w:rsid w:val="00540304"/>
    <w:rsid w:val="00540437"/>
    <w:rsid w:val="00540AF1"/>
    <w:rsid w:val="00540D35"/>
    <w:rsid w:val="00540F30"/>
    <w:rsid w:val="00540F4B"/>
    <w:rsid w:val="0054144C"/>
    <w:rsid w:val="00541B3F"/>
    <w:rsid w:val="00541CB8"/>
    <w:rsid w:val="005427AE"/>
    <w:rsid w:val="005427D7"/>
    <w:rsid w:val="005428BB"/>
    <w:rsid w:val="00542B93"/>
    <w:rsid w:val="00543466"/>
    <w:rsid w:val="00543717"/>
    <w:rsid w:val="00543A8D"/>
    <w:rsid w:val="00543B2D"/>
    <w:rsid w:val="00543F46"/>
    <w:rsid w:val="00543F92"/>
    <w:rsid w:val="00544082"/>
    <w:rsid w:val="00544918"/>
    <w:rsid w:val="00544928"/>
    <w:rsid w:val="0054498D"/>
    <w:rsid w:val="00544B77"/>
    <w:rsid w:val="00544E23"/>
    <w:rsid w:val="00545062"/>
    <w:rsid w:val="0054534A"/>
    <w:rsid w:val="0054540D"/>
    <w:rsid w:val="005459D3"/>
    <w:rsid w:val="00545C38"/>
    <w:rsid w:val="00545D61"/>
    <w:rsid w:val="005462CB"/>
    <w:rsid w:val="00546375"/>
    <w:rsid w:val="0054653E"/>
    <w:rsid w:val="00546B02"/>
    <w:rsid w:val="00546D0E"/>
    <w:rsid w:val="00546D78"/>
    <w:rsid w:val="0054707A"/>
    <w:rsid w:val="005473EA"/>
    <w:rsid w:val="005475E1"/>
    <w:rsid w:val="0054763F"/>
    <w:rsid w:val="00547671"/>
    <w:rsid w:val="00547841"/>
    <w:rsid w:val="00547A50"/>
    <w:rsid w:val="00547DF0"/>
    <w:rsid w:val="00547F6E"/>
    <w:rsid w:val="005501E1"/>
    <w:rsid w:val="0055043E"/>
    <w:rsid w:val="0055050E"/>
    <w:rsid w:val="005508DC"/>
    <w:rsid w:val="00550BFF"/>
    <w:rsid w:val="00550CF4"/>
    <w:rsid w:val="00550F07"/>
    <w:rsid w:val="00550FC4"/>
    <w:rsid w:val="00551288"/>
    <w:rsid w:val="005513E0"/>
    <w:rsid w:val="005514EE"/>
    <w:rsid w:val="005516B2"/>
    <w:rsid w:val="0055194B"/>
    <w:rsid w:val="00551A60"/>
    <w:rsid w:val="00551B63"/>
    <w:rsid w:val="00551FED"/>
    <w:rsid w:val="00552C21"/>
    <w:rsid w:val="00552DB9"/>
    <w:rsid w:val="00552E5E"/>
    <w:rsid w:val="00553081"/>
    <w:rsid w:val="00553194"/>
    <w:rsid w:val="005535AA"/>
    <w:rsid w:val="0055362B"/>
    <w:rsid w:val="005536A7"/>
    <w:rsid w:val="005537A2"/>
    <w:rsid w:val="00553DAD"/>
    <w:rsid w:val="00554758"/>
    <w:rsid w:val="00554ACD"/>
    <w:rsid w:val="00554C20"/>
    <w:rsid w:val="00554D72"/>
    <w:rsid w:val="00554DAD"/>
    <w:rsid w:val="00554FA2"/>
    <w:rsid w:val="005550E6"/>
    <w:rsid w:val="0055520C"/>
    <w:rsid w:val="005554BC"/>
    <w:rsid w:val="005558D9"/>
    <w:rsid w:val="00555B72"/>
    <w:rsid w:val="00555BD7"/>
    <w:rsid w:val="00555CF6"/>
    <w:rsid w:val="00556361"/>
    <w:rsid w:val="005564B8"/>
    <w:rsid w:val="005569FC"/>
    <w:rsid w:val="00556A21"/>
    <w:rsid w:val="00556CB1"/>
    <w:rsid w:val="00556E35"/>
    <w:rsid w:val="00556F11"/>
    <w:rsid w:val="00556FD5"/>
    <w:rsid w:val="005570F7"/>
    <w:rsid w:val="0055711F"/>
    <w:rsid w:val="00557270"/>
    <w:rsid w:val="00557359"/>
    <w:rsid w:val="00557827"/>
    <w:rsid w:val="00557B9E"/>
    <w:rsid w:val="00557DE4"/>
    <w:rsid w:val="00557F82"/>
    <w:rsid w:val="00560102"/>
    <w:rsid w:val="005606DA"/>
    <w:rsid w:val="005609D2"/>
    <w:rsid w:val="00560A3D"/>
    <w:rsid w:val="00560F0F"/>
    <w:rsid w:val="005610A0"/>
    <w:rsid w:val="005612D0"/>
    <w:rsid w:val="00561631"/>
    <w:rsid w:val="0056185C"/>
    <w:rsid w:val="00561E6D"/>
    <w:rsid w:val="00561F9C"/>
    <w:rsid w:val="005621A6"/>
    <w:rsid w:val="005623E8"/>
    <w:rsid w:val="005625F4"/>
    <w:rsid w:val="005626BF"/>
    <w:rsid w:val="005629B1"/>
    <w:rsid w:val="00562BBA"/>
    <w:rsid w:val="0056371A"/>
    <w:rsid w:val="00563955"/>
    <w:rsid w:val="005639FD"/>
    <w:rsid w:val="00563B74"/>
    <w:rsid w:val="00563D08"/>
    <w:rsid w:val="00563DFF"/>
    <w:rsid w:val="00563E54"/>
    <w:rsid w:val="00563F47"/>
    <w:rsid w:val="00563F55"/>
    <w:rsid w:val="00564021"/>
    <w:rsid w:val="005643B1"/>
    <w:rsid w:val="005647DB"/>
    <w:rsid w:val="005648E4"/>
    <w:rsid w:val="00565272"/>
    <w:rsid w:val="00565921"/>
    <w:rsid w:val="00565D02"/>
    <w:rsid w:val="00565F56"/>
    <w:rsid w:val="0056610C"/>
    <w:rsid w:val="0056637F"/>
    <w:rsid w:val="00566803"/>
    <w:rsid w:val="005668BB"/>
    <w:rsid w:val="0056697E"/>
    <w:rsid w:val="00566AB4"/>
    <w:rsid w:val="00566CD4"/>
    <w:rsid w:val="005670DA"/>
    <w:rsid w:val="0056743F"/>
    <w:rsid w:val="005675E9"/>
    <w:rsid w:val="0056777A"/>
    <w:rsid w:val="00567783"/>
    <w:rsid w:val="00567877"/>
    <w:rsid w:val="00567949"/>
    <w:rsid w:val="00567C85"/>
    <w:rsid w:val="00567E2F"/>
    <w:rsid w:val="00567FC5"/>
    <w:rsid w:val="00570010"/>
    <w:rsid w:val="00570129"/>
    <w:rsid w:val="00570147"/>
    <w:rsid w:val="005704F0"/>
    <w:rsid w:val="00570623"/>
    <w:rsid w:val="00570AEF"/>
    <w:rsid w:val="00570F91"/>
    <w:rsid w:val="005712A4"/>
    <w:rsid w:val="005718A8"/>
    <w:rsid w:val="00571942"/>
    <w:rsid w:val="00571B5A"/>
    <w:rsid w:val="005721A4"/>
    <w:rsid w:val="00572203"/>
    <w:rsid w:val="005722BC"/>
    <w:rsid w:val="005723B6"/>
    <w:rsid w:val="005723BB"/>
    <w:rsid w:val="0057289B"/>
    <w:rsid w:val="005731E9"/>
    <w:rsid w:val="00573302"/>
    <w:rsid w:val="00573647"/>
    <w:rsid w:val="00573903"/>
    <w:rsid w:val="005739D7"/>
    <w:rsid w:val="00573B1A"/>
    <w:rsid w:val="00573D33"/>
    <w:rsid w:val="00573DC5"/>
    <w:rsid w:val="00574223"/>
    <w:rsid w:val="00574D66"/>
    <w:rsid w:val="00574E2E"/>
    <w:rsid w:val="00575284"/>
    <w:rsid w:val="0057546D"/>
    <w:rsid w:val="0057554A"/>
    <w:rsid w:val="00575822"/>
    <w:rsid w:val="00575973"/>
    <w:rsid w:val="00575E87"/>
    <w:rsid w:val="0057604C"/>
    <w:rsid w:val="00576147"/>
    <w:rsid w:val="00576436"/>
    <w:rsid w:val="00576564"/>
    <w:rsid w:val="005767C0"/>
    <w:rsid w:val="00576DD5"/>
    <w:rsid w:val="00576E83"/>
    <w:rsid w:val="00576EAA"/>
    <w:rsid w:val="00576FFD"/>
    <w:rsid w:val="005773DC"/>
    <w:rsid w:val="00577618"/>
    <w:rsid w:val="005776CB"/>
    <w:rsid w:val="00577812"/>
    <w:rsid w:val="005779D6"/>
    <w:rsid w:val="00577DE7"/>
    <w:rsid w:val="0058007E"/>
    <w:rsid w:val="0058019F"/>
    <w:rsid w:val="00580408"/>
    <w:rsid w:val="00580CCE"/>
    <w:rsid w:val="005814E6"/>
    <w:rsid w:val="0058172C"/>
    <w:rsid w:val="00581958"/>
    <w:rsid w:val="00581A42"/>
    <w:rsid w:val="00581C03"/>
    <w:rsid w:val="00581D7D"/>
    <w:rsid w:val="005821CC"/>
    <w:rsid w:val="00582D68"/>
    <w:rsid w:val="00582E7D"/>
    <w:rsid w:val="00582E8D"/>
    <w:rsid w:val="005833D3"/>
    <w:rsid w:val="00583454"/>
    <w:rsid w:val="00583944"/>
    <w:rsid w:val="00583E5F"/>
    <w:rsid w:val="00584205"/>
    <w:rsid w:val="00584757"/>
    <w:rsid w:val="00584838"/>
    <w:rsid w:val="00584BFE"/>
    <w:rsid w:val="00584D23"/>
    <w:rsid w:val="00584D98"/>
    <w:rsid w:val="00584EC4"/>
    <w:rsid w:val="00585172"/>
    <w:rsid w:val="00585537"/>
    <w:rsid w:val="005855E7"/>
    <w:rsid w:val="00585692"/>
    <w:rsid w:val="00585CF3"/>
    <w:rsid w:val="00585F57"/>
    <w:rsid w:val="00586025"/>
    <w:rsid w:val="005860DE"/>
    <w:rsid w:val="00586302"/>
    <w:rsid w:val="005864D9"/>
    <w:rsid w:val="0058654F"/>
    <w:rsid w:val="0058662C"/>
    <w:rsid w:val="0058693D"/>
    <w:rsid w:val="00586ACB"/>
    <w:rsid w:val="00586E61"/>
    <w:rsid w:val="00586F26"/>
    <w:rsid w:val="00587122"/>
    <w:rsid w:val="00587E8E"/>
    <w:rsid w:val="00590248"/>
    <w:rsid w:val="005903FA"/>
    <w:rsid w:val="005906DF"/>
    <w:rsid w:val="0059077C"/>
    <w:rsid w:val="00590885"/>
    <w:rsid w:val="00591000"/>
    <w:rsid w:val="0059119C"/>
    <w:rsid w:val="005911E2"/>
    <w:rsid w:val="005916D5"/>
    <w:rsid w:val="005918AF"/>
    <w:rsid w:val="00591940"/>
    <w:rsid w:val="00591C6E"/>
    <w:rsid w:val="00591CC1"/>
    <w:rsid w:val="00591EF0"/>
    <w:rsid w:val="005926E2"/>
    <w:rsid w:val="00592AA8"/>
    <w:rsid w:val="005931F5"/>
    <w:rsid w:val="00593202"/>
    <w:rsid w:val="0059340C"/>
    <w:rsid w:val="00593546"/>
    <w:rsid w:val="005940A3"/>
    <w:rsid w:val="00594376"/>
    <w:rsid w:val="00594451"/>
    <w:rsid w:val="0059465D"/>
    <w:rsid w:val="005949B6"/>
    <w:rsid w:val="00594A50"/>
    <w:rsid w:val="005951D7"/>
    <w:rsid w:val="0059526A"/>
    <w:rsid w:val="005958A4"/>
    <w:rsid w:val="00595993"/>
    <w:rsid w:val="00595CF0"/>
    <w:rsid w:val="00595ECA"/>
    <w:rsid w:val="0059622C"/>
    <w:rsid w:val="0059629E"/>
    <w:rsid w:val="005967D4"/>
    <w:rsid w:val="0059681A"/>
    <w:rsid w:val="00596B26"/>
    <w:rsid w:val="00596B65"/>
    <w:rsid w:val="00596CA5"/>
    <w:rsid w:val="00596DEF"/>
    <w:rsid w:val="00597096"/>
    <w:rsid w:val="0059734D"/>
    <w:rsid w:val="00597394"/>
    <w:rsid w:val="0059741D"/>
    <w:rsid w:val="0059783C"/>
    <w:rsid w:val="00597C14"/>
    <w:rsid w:val="005A00C3"/>
    <w:rsid w:val="005A03EA"/>
    <w:rsid w:val="005A049F"/>
    <w:rsid w:val="005A05F8"/>
    <w:rsid w:val="005A0983"/>
    <w:rsid w:val="005A0C46"/>
    <w:rsid w:val="005A0D27"/>
    <w:rsid w:val="005A127B"/>
    <w:rsid w:val="005A12CE"/>
    <w:rsid w:val="005A14C5"/>
    <w:rsid w:val="005A16D2"/>
    <w:rsid w:val="005A19A2"/>
    <w:rsid w:val="005A19B3"/>
    <w:rsid w:val="005A1B49"/>
    <w:rsid w:val="005A1BD4"/>
    <w:rsid w:val="005A214D"/>
    <w:rsid w:val="005A2383"/>
    <w:rsid w:val="005A2C93"/>
    <w:rsid w:val="005A2D82"/>
    <w:rsid w:val="005A2DFD"/>
    <w:rsid w:val="005A2E96"/>
    <w:rsid w:val="005A3447"/>
    <w:rsid w:val="005A3602"/>
    <w:rsid w:val="005A36B6"/>
    <w:rsid w:val="005A3DA1"/>
    <w:rsid w:val="005A4487"/>
    <w:rsid w:val="005A4977"/>
    <w:rsid w:val="005A4A3A"/>
    <w:rsid w:val="005A4ECB"/>
    <w:rsid w:val="005A5135"/>
    <w:rsid w:val="005A54D4"/>
    <w:rsid w:val="005A5B14"/>
    <w:rsid w:val="005A5BDE"/>
    <w:rsid w:val="005A602F"/>
    <w:rsid w:val="005A60E0"/>
    <w:rsid w:val="005A633C"/>
    <w:rsid w:val="005A6BF6"/>
    <w:rsid w:val="005A6E15"/>
    <w:rsid w:val="005A6EFE"/>
    <w:rsid w:val="005A7074"/>
    <w:rsid w:val="005A7121"/>
    <w:rsid w:val="005A71D1"/>
    <w:rsid w:val="005A7276"/>
    <w:rsid w:val="005A74F7"/>
    <w:rsid w:val="005A756C"/>
    <w:rsid w:val="005A7869"/>
    <w:rsid w:val="005A7895"/>
    <w:rsid w:val="005A7B3C"/>
    <w:rsid w:val="005B0135"/>
    <w:rsid w:val="005B0157"/>
    <w:rsid w:val="005B045A"/>
    <w:rsid w:val="005B08D3"/>
    <w:rsid w:val="005B0963"/>
    <w:rsid w:val="005B0BE8"/>
    <w:rsid w:val="005B0C83"/>
    <w:rsid w:val="005B10C2"/>
    <w:rsid w:val="005B1338"/>
    <w:rsid w:val="005B141E"/>
    <w:rsid w:val="005B18B3"/>
    <w:rsid w:val="005B1AB3"/>
    <w:rsid w:val="005B1F12"/>
    <w:rsid w:val="005B20C7"/>
    <w:rsid w:val="005B215A"/>
    <w:rsid w:val="005B25EC"/>
    <w:rsid w:val="005B2820"/>
    <w:rsid w:val="005B2CBF"/>
    <w:rsid w:val="005B31C8"/>
    <w:rsid w:val="005B3204"/>
    <w:rsid w:val="005B3228"/>
    <w:rsid w:val="005B363A"/>
    <w:rsid w:val="005B466D"/>
    <w:rsid w:val="005B4BB9"/>
    <w:rsid w:val="005B4EE9"/>
    <w:rsid w:val="005B4F48"/>
    <w:rsid w:val="005B5615"/>
    <w:rsid w:val="005B56F3"/>
    <w:rsid w:val="005B5751"/>
    <w:rsid w:val="005B57A5"/>
    <w:rsid w:val="005B5CB2"/>
    <w:rsid w:val="005B60C7"/>
    <w:rsid w:val="005B60D6"/>
    <w:rsid w:val="005B636A"/>
    <w:rsid w:val="005B640F"/>
    <w:rsid w:val="005B6763"/>
    <w:rsid w:val="005B69F0"/>
    <w:rsid w:val="005B6A18"/>
    <w:rsid w:val="005B7207"/>
    <w:rsid w:val="005B780A"/>
    <w:rsid w:val="005B7E45"/>
    <w:rsid w:val="005B7F65"/>
    <w:rsid w:val="005C0039"/>
    <w:rsid w:val="005C0448"/>
    <w:rsid w:val="005C0981"/>
    <w:rsid w:val="005C098F"/>
    <w:rsid w:val="005C0A8D"/>
    <w:rsid w:val="005C0BF7"/>
    <w:rsid w:val="005C0BFD"/>
    <w:rsid w:val="005C1201"/>
    <w:rsid w:val="005C131D"/>
    <w:rsid w:val="005C1634"/>
    <w:rsid w:val="005C1AC5"/>
    <w:rsid w:val="005C1B7D"/>
    <w:rsid w:val="005C22C3"/>
    <w:rsid w:val="005C2352"/>
    <w:rsid w:val="005C28BB"/>
    <w:rsid w:val="005C2956"/>
    <w:rsid w:val="005C2DD4"/>
    <w:rsid w:val="005C2E02"/>
    <w:rsid w:val="005C2E7C"/>
    <w:rsid w:val="005C2F04"/>
    <w:rsid w:val="005C3288"/>
    <w:rsid w:val="005C389C"/>
    <w:rsid w:val="005C3A23"/>
    <w:rsid w:val="005C3B0C"/>
    <w:rsid w:val="005C3BF3"/>
    <w:rsid w:val="005C3CFC"/>
    <w:rsid w:val="005C3E80"/>
    <w:rsid w:val="005C407B"/>
    <w:rsid w:val="005C4284"/>
    <w:rsid w:val="005C43E2"/>
    <w:rsid w:val="005C469E"/>
    <w:rsid w:val="005C4877"/>
    <w:rsid w:val="005C4892"/>
    <w:rsid w:val="005C4922"/>
    <w:rsid w:val="005C4EAA"/>
    <w:rsid w:val="005C5095"/>
    <w:rsid w:val="005C53DD"/>
    <w:rsid w:val="005C58FD"/>
    <w:rsid w:val="005C5A7E"/>
    <w:rsid w:val="005C5B7B"/>
    <w:rsid w:val="005C5BE0"/>
    <w:rsid w:val="005C5DF6"/>
    <w:rsid w:val="005C5EE0"/>
    <w:rsid w:val="005C6425"/>
    <w:rsid w:val="005C65AB"/>
    <w:rsid w:val="005C684A"/>
    <w:rsid w:val="005C69BE"/>
    <w:rsid w:val="005C6A03"/>
    <w:rsid w:val="005C6ADA"/>
    <w:rsid w:val="005C6C3D"/>
    <w:rsid w:val="005C6DDF"/>
    <w:rsid w:val="005C71A6"/>
    <w:rsid w:val="005C71EA"/>
    <w:rsid w:val="005C730E"/>
    <w:rsid w:val="005C74DA"/>
    <w:rsid w:val="005C78FE"/>
    <w:rsid w:val="005C7BF3"/>
    <w:rsid w:val="005C7DFF"/>
    <w:rsid w:val="005D0215"/>
    <w:rsid w:val="005D027C"/>
    <w:rsid w:val="005D077F"/>
    <w:rsid w:val="005D10A9"/>
    <w:rsid w:val="005D1144"/>
    <w:rsid w:val="005D19AC"/>
    <w:rsid w:val="005D1C5B"/>
    <w:rsid w:val="005D1EF4"/>
    <w:rsid w:val="005D2072"/>
    <w:rsid w:val="005D221A"/>
    <w:rsid w:val="005D2333"/>
    <w:rsid w:val="005D234F"/>
    <w:rsid w:val="005D246D"/>
    <w:rsid w:val="005D24AF"/>
    <w:rsid w:val="005D289E"/>
    <w:rsid w:val="005D297B"/>
    <w:rsid w:val="005D2A4F"/>
    <w:rsid w:val="005D2A97"/>
    <w:rsid w:val="005D2F3A"/>
    <w:rsid w:val="005D3430"/>
    <w:rsid w:val="005D360C"/>
    <w:rsid w:val="005D36CE"/>
    <w:rsid w:val="005D39EF"/>
    <w:rsid w:val="005D3B50"/>
    <w:rsid w:val="005D3E72"/>
    <w:rsid w:val="005D4028"/>
    <w:rsid w:val="005D4997"/>
    <w:rsid w:val="005D51F0"/>
    <w:rsid w:val="005D5298"/>
    <w:rsid w:val="005D52A1"/>
    <w:rsid w:val="005D532B"/>
    <w:rsid w:val="005D5392"/>
    <w:rsid w:val="005D54EF"/>
    <w:rsid w:val="005D5533"/>
    <w:rsid w:val="005D55A7"/>
    <w:rsid w:val="005D55D2"/>
    <w:rsid w:val="005D56BC"/>
    <w:rsid w:val="005D5C1F"/>
    <w:rsid w:val="005D603E"/>
    <w:rsid w:val="005D60C9"/>
    <w:rsid w:val="005D6198"/>
    <w:rsid w:val="005D660C"/>
    <w:rsid w:val="005D678B"/>
    <w:rsid w:val="005D6C8E"/>
    <w:rsid w:val="005D73A6"/>
    <w:rsid w:val="005D7574"/>
    <w:rsid w:val="005D77C7"/>
    <w:rsid w:val="005D790D"/>
    <w:rsid w:val="005D7951"/>
    <w:rsid w:val="005E018B"/>
    <w:rsid w:val="005E0660"/>
    <w:rsid w:val="005E07EA"/>
    <w:rsid w:val="005E0815"/>
    <w:rsid w:val="005E0A1F"/>
    <w:rsid w:val="005E0D4F"/>
    <w:rsid w:val="005E0E6C"/>
    <w:rsid w:val="005E1480"/>
    <w:rsid w:val="005E1512"/>
    <w:rsid w:val="005E15E3"/>
    <w:rsid w:val="005E1A55"/>
    <w:rsid w:val="005E1E55"/>
    <w:rsid w:val="005E2005"/>
    <w:rsid w:val="005E224F"/>
    <w:rsid w:val="005E2460"/>
    <w:rsid w:val="005E262C"/>
    <w:rsid w:val="005E2A6D"/>
    <w:rsid w:val="005E2B22"/>
    <w:rsid w:val="005E2C61"/>
    <w:rsid w:val="005E2CA4"/>
    <w:rsid w:val="005E3046"/>
    <w:rsid w:val="005E3510"/>
    <w:rsid w:val="005E36D6"/>
    <w:rsid w:val="005E38C2"/>
    <w:rsid w:val="005E3967"/>
    <w:rsid w:val="005E3A70"/>
    <w:rsid w:val="005E3D05"/>
    <w:rsid w:val="005E3E22"/>
    <w:rsid w:val="005E3F5B"/>
    <w:rsid w:val="005E443D"/>
    <w:rsid w:val="005E449A"/>
    <w:rsid w:val="005E45FB"/>
    <w:rsid w:val="005E4723"/>
    <w:rsid w:val="005E4E46"/>
    <w:rsid w:val="005E50AA"/>
    <w:rsid w:val="005E51EC"/>
    <w:rsid w:val="005E521A"/>
    <w:rsid w:val="005E526A"/>
    <w:rsid w:val="005E5311"/>
    <w:rsid w:val="005E571B"/>
    <w:rsid w:val="005E5771"/>
    <w:rsid w:val="005E5A02"/>
    <w:rsid w:val="005E5B7D"/>
    <w:rsid w:val="005E6317"/>
    <w:rsid w:val="005E636F"/>
    <w:rsid w:val="005E6EC2"/>
    <w:rsid w:val="005E6F07"/>
    <w:rsid w:val="005E74B4"/>
    <w:rsid w:val="005E79D7"/>
    <w:rsid w:val="005E7E6E"/>
    <w:rsid w:val="005E7E8D"/>
    <w:rsid w:val="005F006A"/>
    <w:rsid w:val="005F00E1"/>
    <w:rsid w:val="005F00FC"/>
    <w:rsid w:val="005F0231"/>
    <w:rsid w:val="005F02B2"/>
    <w:rsid w:val="005F0691"/>
    <w:rsid w:val="005F09F5"/>
    <w:rsid w:val="005F0A4B"/>
    <w:rsid w:val="005F0A74"/>
    <w:rsid w:val="005F0BF7"/>
    <w:rsid w:val="005F1311"/>
    <w:rsid w:val="005F14F7"/>
    <w:rsid w:val="005F1558"/>
    <w:rsid w:val="005F188D"/>
    <w:rsid w:val="005F1D8D"/>
    <w:rsid w:val="005F21C9"/>
    <w:rsid w:val="005F241F"/>
    <w:rsid w:val="005F247D"/>
    <w:rsid w:val="005F26B1"/>
    <w:rsid w:val="005F2EF6"/>
    <w:rsid w:val="005F30BF"/>
    <w:rsid w:val="005F372C"/>
    <w:rsid w:val="005F3739"/>
    <w:rsid w:val="005F3E71"/>
    <w:rsid w:val="005F3FB8"/>
    <w:rsid w:val="005F4312"/>
    <w:rsid w:val="005F4523"/>
    <w:rsid w:val="005F4642"/>
    <w:rsid w:val="005F4788"/>
    <w:rsid w:val="005F4856"/>
    <w:rsid w:val="005F4B69"/>
    <w:rsid w:val="005F4EA7"/>
    <w:rsid w:val="005F502B"/>
    <w:rsid w:val="005F5040"/>
    <w:rsid w:val="005F51F2"/>
    <w:rsid w:val="005F520D"/>
    <w:rsid w:val="005F54FF"/>
    <w:rsid w:val="005F56AE"/>
    <w:rsid w:val="005F5978"/>
    <w:rsid w:val="005F5CB9"/>
    <w:rsid w:val="005F5E35"/>
    <w:rsid w:val="005F61FC"/>
    <w:rsid w:val="005F6447"/>
    <w:rsid w:val="005F64CD"/>
    <w:rsid w:val="005F653A"/>
    <w:rsid w:val="005F6615"/>
    <w:rsid w:val="005F68A0"/>
    <w:rsid w:val="005F69B7"/>
    <w:rsid w:val="005F6AC0"/>
    <w:rsid w:val="005F6D52"/>
    <w:rsid w:val="005F73C6"/>
    <w:rsid w:val="005F7421"/>
    <w:rsid w:val="005F7DB6"/>
    <w:rsid w:val="005F7E7B"/>
    <w:rsid w:val="005F7ECA"/>
    <w:rsid w:val="0060026E"/>
    <w:rsid w:val="00600389"/>
    <w:rsid w:val="0060043C"/>
    <w:rsid w:val="00600815"/>
    <w:rsid w:val="006009AC"/>
    <w:rsid w:val="006009F3"/>
    <w:rsid w:val="00600E99"/>
    <w:rsid w:val="006011BA"/>
    <w:rsid w:val="0060144C"/>
    <w:rsid w:val="00601957"/>
    <w:rsid w:val="00602081"/>
    <w:rsid w:val="00602180"/>
    <w:rsid w:val="00602383"/>
    <w:rsid w:val="006023DB"/>
    <w:rsid w:val="006026AC"/>
    <w:rsid w:val="006026E6"/>
    <w:rsid w:val="00602BEF"/>
    <w:rsid w:val="00602E57"/>
    <w:rsid w:val="00603012"/>
    <w:rsid w:val="006030BB"/>
    <w:rsid w:val="006030BD"/>
    <w:rsid w:val="00603808"/>
    <w:rsid w:val="00603C02"/>
    <w:rsid w:val="00603C48"/>
    <w:rsid w:val="006047B1"/>
    <w:rsid w:val="006047D4"/>
    <w:rsid w:val="00604C70"/>
    <w:rsid w:val="00604DE8"/>
    <w:rsid w:val="00605261"/>
    <w:rsid w:val="0060548A"/>
    <w:rsid w:val="006054D2"/>
    <w:rsid w:val="006055B8"/>
    <w:rsid w:val="0060563D"/>
    <w:rsid w:val="00605BE0"/>
    <w:rsid w:val="00605BE6"/>
    <w:rsid w:val="00605FAA"/>
    <w:rsid w:val="00606608"/>
    <w:rsid w:val="0060683B"/>
    <w:rsid w:val="00606BA1"/>
    <w:rsid w:val="00606C4D"/>
    <w:rsid w:val="00606D98"/>
    <w:rsid w:val="00606FA7"/>
    <w:rsid w:val="0060719F"/>
    <w:rsid w:val="0060722B"/>
    <w:rsid w:val="006076E6"/>
    <w:rsid w:val="00607856"/>
    <w:rsid w:val="006079D1"/>
    <w:rsid w:val="00607BD8"/>
    <w:rsid w:val="00607C4F"/>
    <w:rsid w:val="00607DA0"/>
    <w:rsid w:val="00610168"/>
    <w:rsid w:val="006101F7"/>
    <w:rsid w:val="0061038F"/>
    <w:rsid w:val="00610465"/>
    <w:rsid w:val="00610479"/>
    <w:rsid w:val="00610A82"/>
    <w:rsid w:val="00610A92"/>
    <w:rsid w:val="00610BAF"/>
    <w:rsid w:val="00611228"/>
    <w:rsid w:val="0061156F"/>
    <w:rsid w:val="00611990"/>
    <w:rsid w:val="00611B42"/>
    <w:rsid w:val="00611BAB"/>
    <w:rsid w:val="00611CF8"/>
    <w:rsid w:val="00611E6A"/>
    <w:rsid w:val="00611EAE"/>
    <w:rsid w:val="00612031"/>
    <w:rsid w:val="006120DC"/>
    <w:rsid w:val="0061213B"/>
    <w:rsid w:val="006124F6"/>
    <w:rsid w:val="0061286F"/>
    <w:rsid w:val="00612A4F"/>
    <w:rsid w:val="00612B0B"/>
    <w:rsid w:val="0061317B"/>
    <w:rsid w:val="006131C5"/>
    <w:rsid w:val="00613534"/>
    <w:rsid w:val="0061373D"/>
    <w:rsid w:val="0061388C"/>
    <w:rsid w:val="006139BA"/>
    <w:rsid w:val="00613A9B"/>
    <w:rsid w:val="00613B66"/>
    <w:rsid w:val="00613CCA"/>
    <w:rsid w:val="00614424"/>
    <w:rsid w:val="00614C5D"/>
    <w:rsid w:val="00614D6C"/>
    <w:rsid w:val="00614E47"/>
    <w:rsid w:val="0061530F"/>
    <w:rsid w:val="006154AB"/>
    <w:rsid w:val="0061557B"/>
    <w:rsid w:val="006160C4"/>
    <w:rsid w:val="00616265"/>
    <w:rsid w:val="006163CF"/>
    <w:rsid w:val="0061668C"/>
    <w:rsid w:val="00616B95"/>
    <w:rsid w:val="00617344"/>
    <w:rsid w:val="00617401"/>
    <w:rsid w:val="006176D6"/>
    <w:rsid w:val="00617784"/>
    <w:rsid w:val="00617EEA"/>
    <w:rsid w:val="006206B5"/>
    <w:rsid w:val="006207FC"/>
    <w:rsid w:val="006208FF"/>
    <w:rsid w:val="00620D96"/>
    <w:rsid w:val="00621183"/>
    <w:rsid w:val="0062190D"/>
    <w:rsid w:val="006219AD"/>
    <w:rsid w:val="00621B7A"/>
    <w:rsid w:val="00621C4D"/>
    <w:rsid w:val="00621D64"/>
    <w:rsid w:val="00621E7D"/>
    <w:rsid w:val="00622278"/>
    <w:rsid w:val="0062254B"/>
    <w:rsid w:val="00622929"/>
    <w:rsid w:val="00622E59"/>
    <w:rsid w:val="00623205"/>
    <w:rsid w:val="00623262"/>
    <w:rsid w:val="006233E1"/>
    <w:rsid w:val="00623488"/>
    <w:rsid w:val="00623515"/>
    <w:rsid w:val="006235BB"/>
    <w:rsid w:val="006236DB"/>
    <w:rsid w:val="0062377F"/>
    <w:rsid w:val="00623907"/>
    <w:rsid w:val="00623954"/>
    <w:rsid w:val="00623B98"/>
    <w:rsid w:val="00623C13"/>
    <w:rsid w:val="0062415F"/>
    <w:rsid w:val="00624376"/>
    <w:rsid w:val="0062460B"/>
    <w:rsid w:val="0062479F"/>
    <w:rsid w:val="0062495F"/>
    <w:rsid w:val="00624A70"/>
    <w:rsid w:val="00624AB7"/>
    <w:rsid w:val="00624B39"/>
    <w:rsid w:val="00624BA2"/>
    <w:rsid w:val="00624DAB"/>
    <w:rsid w:val="0062509A"/>
    <w:rsid w:val="0062595E"/>
    <w:rsid w:val="00625C6D"/>
    <w:rsid w:val="00625F42"/>
    <w:rsid w:val="00626004"/>
    <w:rsid w:val="006262F3"/>
    <w:rsid w:val="006264E6"/>
    <w:rsid w:val="006269A8"/>
    <w:rsid w:val="00626A30"/>
    <w:rsid w:val="00626CEC"/>
    <w:rsid w:val="0062703F"/>
    <w:rsid w:val="006270A1"/>
    <w:rsid w:val="006270A7"/>
    <w:rsid w:val="006272A4"/>
    <w:rsid w:val="00627705"/>
    <w:rsid w:val="0062773E"/>
    <w:rsid w:val="0062796F"/>
    <w:rsid w:val="006279C8"/>
    <w:rsid w:val="00627D4A"/>
    <w:rsid w:val="006300E3"/>
    <w:rsid w:val="0063013E"/>
    <w:rsid w:val="00630683"/>
    <w:rsid w:val="006306A9"/>
    <w:rsid w:val="006307DF"/>
    <w:rsid w:val="00630A60"/>
    <w:rsid w:val="00630EB3"/>
    <w:rsid w:val="006312D6"/>
    <w:rsid w:val="0063139E"/>
    <w:rsid w:val="006314DF"/>
    <w:rsid w:val="00631605"/>
    <w:rsid w:val="0063176C"/>
    <w:rsid w:val="00631A71"/>
    <w:rsid w:val="00631DA7"/>
    <w:rsid w:val="00631FF6"/>
    <w:rsid w:val="00632021"/>
    <w:rsid w:val="0063274C"/>
    <w:rsid w:val="00632A39"/>
    <w:rsid w:val="00632C15"/>
    <w:rsid w:val="00632EE5"/>
    <w:rsid w:val="006334FA"/>
    <w:rsid w:val="00633969"/>
    <w:rsid w:val="00633A06"/>
    <w:rsid w:val="00633A5F"/>
    <w:rsid w:val="00633CAE"/>
    <w:rsid w:val="00633E70"/>
    <w:rsid w:val="006340AF"/>
    <w:rsid w:val="006341F7"/>
    <w:rsid w:val="00634297"/>
    <w:rsid w:val="00634C12"/>
    <w:rsid w:val="00634C5F"/>
    <w:rsid w:val="00634CB5"/>
    <w:rsid w:val="00634ECD"/>
    <w:rsid w:val="00634F72"/>
    <w:rsid w:val="00635010"/>
    <w:rsid w:val="00635127"/>
    <w:rsid w:val="00635301"/>
    <w:rsid w:val="00635317"/>
    <w:rsid w:val="00635457"/>
    <w:rsid w:val="00635485"/>
    <w:rsid w:val="0063561D"/>
    <w:rsid w:val="0063563F"/>
    <w:rsid w:val="00635860"/>
    <w:rsid w:val="006359F5"/>
    <w:rsid w:val="00635C89"/>
    <w:rsid w:val="00635DF2"/>
    <w:rsid w:val="00635E59"/>
    <w:rsid w:val="00636542"/>
    <w:rsid w:val="006366DB"/>
    <w:rsid w:val="00636717"/>
    <w:rsid w:val="00636C84"/>
    <w:rsid w:val="00636CAE"/>
    <w:rsid w:val="00636DF1"/>
    <w:rsid w:val="0063717F"/>
    <w:rsid w:val="00637224"/>
    <w:rsid w:val="006377C8"/>
    <w:rsid w:val="00637999"/>
    <w:rsid w:val="00637B92"/>
    <w:rsid w:val="00637C9E"/>
    <w:rsid w:val="00637CC6"/>
    <w:rsid w:val="00637D06"/>
    <w:rsid w:val="00637E56"/>
    <w:rsid w:val="006400B3"/>
    <w:rsid w:val="00640161"/>
    <w:rsid w:val="0064022B"/>
    <w:rsid w:val="00640412"/>
    <w:rsid w:val="006405B9"/>
    <w:rsid w:val="00640967"/>
    <w:rsid w:val="006409F4"/>
    <w:rsid w:val="00640AA9"/>
    <w:rsid w:val="00640AEF"/>
    <w:rsid w:val="00640D07"/>
    <w:rsid w:val="00641298"/>
    <w:rsid w:val="0064145C"/>
    <w:rsid w:val="00641F9C"/>
    <w:rsid w:val="0064200B"/>
    <w:rsid w:val="0064202D"/>
    <w:rsid w:val="0064226C"/>
    <w:rsid w:val="0064238B"/>
    <w:rsid w:val="006429DB"/>
    <w:rsid w:val="00642A43"/>
    <w:rsid w:val="00642C89"/>
    <w:rsid w:val="00642E56"/>
    <w:rsid w:val="00642FD8"/>
    <w:rsid w:val="006430AE"/>
    <w:rsid w:val="0064310B"/>
    <w:rsid w:val="006431A1"/>
    <w:rsid w:val="00643313"/>
    <w:rsid w:val="0064346C"/>
    <w:rsid w:val="006434A3"/>
    <w:rsid w:val="00643563"/>
    <w:rsid w:val="006439A0"/>
    <w:rsid w:val="006439E9"/>
    <w:rsid w:val="00643AE4"/>
    <w:rsid w:val="00643DE6"/>
    <w:rsid w:val="00644553"/>
    <w:rsid w:val="00644E7A"/>
    <w:rsid w:val="00644E7E"/>
    <w:rsid w:val="00644E87"/>
    <w:rsid w:val="0064511E"/>
    <w:rsid w:val="00645339"/>
    <w:rsid w:val="00645512"/>
    <w:rsid w:val="006457C8"/>
    <w:rsid w:val="00645D23"/>
    <w:rsid w:val="00646231"/>
    <w:rsid w:val="00646235"/>
    <w:rsid w:val="00646259"/>
    <w:rsid w:val="0064625A"/>
    <w:rsid w:val="006469BA"/>
    <w:rsid w:val="00646E88"/>
    <w:rsid w:val="00646EE8"/>
    <w:rsid w:val="00646FE0"/>
    <w:rsid w:val="0064706F"/>
    <w:rsid w:val="0064732A"/>
    <w:rsid w:val="006474B3"/>
    <w:rsid w:val="006474F2"/>
    <w:rsid w:val="00647EB2"/>
    <w:rsid w:val="00647FD7"/>
    <w:rsid w:val="0065008E"/>
    <w:rsid w:val="00650092"/>
    <w:rsid w:val="006506EC"/>
    <w:rsid w:val="0065098C"/>
    <w:rsid w:val="00650D1F"/>
    <w:rsid w:val="00650D8F"/>
    <w:rsid w:val="00651340"/>
    <w:rsid w:val="006513A5"/>
    <w:rsid w:val="006513C3"/>
    <w:rsid w:val="00651686"/>
    <w:rsid w:val="0065172C"/>
    <w:rsid w:val="00651740"/>
    <w:rsid w:val="0065180D"/>
    <w:rsid w:val="00651A4F"/>
    <w:rsid w:val="00651C93"/>
    <w:rsid w:val="00651CD7"/>
    <w:rsid w:val="00651E14"/>
    <w:rsid w:val="00651FF6"/>
    <w:rsid w:val="006520E3"/>
    <w:rsid w:val="006522EC"/>
    <w:rsid w:val="006527D6"/>
    <w:rsid w:val="00652939"/>
    <w:rsid w:val="0065299B"/>
    <w:rsid w:val="00652AA8"/>
    <w:rsid w:val="00652CC1"/>
    <w:rsid w:val="0065326D"/>
    <w:rsid w:val="0065343C"/>
    <w:rsid w:val="0065343E"/>
    <w:rsid w:val="0065373D"/>
    <w:rsid w:val="00653842"/>
    <w:rsid w:val="006539EE"/>
    <w:rsid w:val="00653E17"/>
    <w:rsid w:val="00654090"/>
    <w:rsid w:val="00654280"/>
    <w:rsid w:val="006542F2"/>
    <w:rsid w:val="006543E4"/>
    <w:rsid w:val="006546BB"/>
    <w:rsid w:val="0065481D"/>
    <w:rsid w:val="00654A84"/>
    <w:rsid w:val="00654AB8"/>
    <w:rsid w:val="00654AD7"/>
    <w:rsid w:val="00654B50"/>
    <w:rsid w:val="00654B83"/>
    <w:rsid w:val="006550AE"/>
    <w:rsid w:val="00655436"/>
    <w:rsid w:val="006554E8"/>
    <w:rsid w:val="006555CF"/>
    <w:rsid w:val="006556B5"/>
    <w:rsid w:val="00655798"/>
    <w:rsid w:val="006559E6"/>
    <w:rsid w:val="00655CB3"/>
    <w:rsid w:val="00656066"/>
    <w:rsid w:val="006561E2"/>
    <w:rsid w:val="0065663A"/>
    <w:rsid w:val="00656AF0"/>
    <w:rsid w:val="00656C7F"/>
    <w:rsid w:val="00656CC2"/>
    <w:rsid w:val="00656E87"/>
    <w:rsid w:val="00656F8B"/>
    <w:rsid w:val="00656FCA"/>
    <w:rsid w:val="00657366"/>
    <w:rsid w:val="00657AE5"/>
    <w:rsid w:val="00657BE2"/>
    <w:rsid w:val="00657C4B"/>
    <w:rsid w:val="00657EBC"/>
    <w:rsid w:val="00657F70"/>
    <w:rsid w:val="00657FC6"/>
    <w:rsid w:val="0066015F"/>
    <w:rsid w:val="00660361"/>
    <w:rsid w:val="006604B7"/>
    <w:rsid w:val="00660675"/>
    <w:rsid w:val="00660BE4"/>
    <w:rsid w:val="00660D14"/>
    <w:rsid w:val="00660E89"/>
    <w:rsid w:val="00660EFE"/>
    <w:rsid w:val="00661804"/>
    <w:rsid w:val="006619C8"/>
    <w:rsid w:val="006621A6"/>
    <w:rsid w:val="0066224E"/>
    <w:rsid w:val="006626D9"/>
    <w:rsid w:val="00662883"/>
    <w:rsid w:val="00662EDB"/>
    <w:rsid w:val="0066301F"/>
    <w:rsid w:val="006631F7"/>
    <w:rsid w:val="006633C0"/>
    <w:rsid w:val="006635CF"/>
    <w:rsid w:val="0066376F"/>
    <w:rsid w:val="006637E3"/>
    <w:rsid w:val="0066384C"/>
    <w:rsid w:val="00663AFC"/>
    <w:rsid w:val="00663FB6"/>
    <w:rsid w:val="00664205"/>
    <w:rsid w:val="006646A5"/>
    <w:rsid w:val="00664883"/>
    <w:rsid w:val="00664975"/>
    <w:rsid w:val="00664ADF"/>
    <w:rsid w:val="00664CFD"/>
    <w:rsid w:val="00665A2E"/>
    <w:rsid w:val="00665AD4"/>
    <w:rsid w:val="00665C42"/>
    <w:rsid w:val="00665C96"/>
    <w:rsid w:val="00666084"/>
    <w:rsid w:val="006661EA"/>
    <w:rsid w:val="00666215"/>
    <w:rsid w:val="00666499"/>
    <w:rsid w:val="0066655F"/>
    <w:rsid w:val="006665CB"/>
    <w:rsid w:val="0066661F"/>
    <w:rsid w:val="00666B90"/>
    <w:rsid w:val="006675B0"/>
    <w:rsid w:val="00667961"/>
    <w:rsid w:val="00667D30"/>
    <w:rsid w:val="0067002B"/>
    <w:rsid w:val="00670147"/>
    <w:rsid w:val="0067029D"/>
    <w:rsid w:val="00670403"/>
    <w:rsid w:val="006704C3"/>
    <w:rsid w:val="00670B0C"/>
    <w:rsid w:val="00670F2F"/>
    <w:rsid w:val="00671028"/>
    <w:rsid w:val="00671299"/>
    <w:rsid w:val="006713DF"/>
    <w:rsid w:val="0067143B"/>
    <w:rsid w:val="00671487"/>
    <w:rsid w:val="00671D6A"/>
    <w:rsid w:val="00672129"/>
    <w:rsid w:val="0067253E"/>
    <w:rsid w:val="00672583"/>
    <w:rsid w:val="00672736"/>
    <w:rsid w:val="006729B7"/>
    <w:rsid w:val="00672CD3"/>
    <w:rsid w:val="006732E8"/>
    <w:rsid w:val="00673426"/>
    <w:rsid w:val="00673482"/>
    <w:rsid w:val="0067369D"/>
    <w:rsid w:val="006737AC"/>
    <w:rsid w:val="006738FF"/>
    <w:rsid w:val="00673A9C"/>
    <w:rsid w:val="00673D17"/>
    <w:rsid w:val="00673E4F"/>
    <w:rsid w:val="00673F85"/>
    <w:rsid w:val="0067444B"/>
    <w:rsid w:val="00674684"/>
    <w:rsid w:val="00674AAE"/>
    <w:rsid w:val="00674B42"/>
    <w:rsid w:val="00674BAF"/>
    <w:rsid w:val="006752F2"/>
    <w:rsid w:val="00675509"/>
    <w:rsid w:val="006757AA"/>
    <w:rsid w:val="00675916"/>
    <w:rsid w:val="006759B3"/>
    <w:rsid w:val="00675AD1"/>
    <w:rsid w:val="00675C3F"/>
    <w:rsid w:val="00675CC8"/>
    <w:rsid w:val="00675F5D"/>
    <w:rsid w:val="00675FCF"/>
    <w:rsid w:val="006760AC"/>
    <w:rsid w:val="00676467"/>
    <w:rsid w:val="006766AA"/>
    <w:rsid w:val="006767BC"/>
    <w:rsid w:val="00676904"/>
    <w:rsid w:val="0067695B"/>
    <w:rsid w:val="00677604"/>
    <w:rsid w:val="00677861"/>
    <w:rsid w:val="0067798F"/>
    <w:rsid w:val="00677AD6"/>
    <w:rsid w:val="006800E7"/>
    <w:rsid w:val="00680197"/>
    <w:rsid w:val="006804C4"/>
    <w:rsid w:val="00680500"/>
    <w:rsid w:val="006806CA"/>
    <w:rsid w:val="00680ED3"/>
    <w:rsid w:val="00680F0D"/>
    <w:rsid w:val="00680F69"/>
    <w:rsid w:val="00681293"/>
    <w:rsid w:val="006816AC"/>
    <w:rsid w:val="00681933"/>
    <w:rsid w:val="0068194A"/>
    <w:rsid w:val="00681A7A"/>
    <w:rsid w:val="00681C42"/>
    <w:rsid w:val="00681EF1"/>
    <w:rsid w:val="006825F9"/>
    <w:rsid w:val="00682847"/>
    <w:rsid w:val="006829C2"/>
    <w:rsid w:val="00682A2B"/>
    <w:rsid w:val="00683473"/>
    <w:rsid w:val="00683520"/>
    <w:rsid w:val="006836B9"/>
    <w:rsid w:val="0068374A"/>
    <w:rsid w:val="006838ED"/>
    <w:rsid w:val="00683A16"/>
    <w:rsid w:val="006840C6"/>
    <w:rsid w:val="006840EA"/>
    <w:rsid w:val="006847B6"/>
    <w:rsid w:val="006847CF"/>
    <w:rsid w:val="006848D2"/>
    <w:rsid w:val="00684B52"/>
    <w:rsid w:val="00684BF5"/>
    <w:rsid w:val="00684EEF"/>
    <w:rsid w:val="006851A5"/>
    <w:rsid w:val="006851A7"/>
    <w:rsid w:val="00685266"/>
    <w:rsid w:val="00685571"/>
    <w:rsid w:val="006856F1"/>
    <w:rsid w:val="006858DF"/>
    <w:rsid w:val="00685A4D"/>
    <w:rsid w:val="00685ACD"/>
    <w:rsid w:val="00685B24"/>
    <w:rsid w:val="006861E9"/>
    <w:rsid w:val="00686313"/>
    <w:rsid w:val="0068655A"/>
    <w:rsid w:val="00686C7F"/>
    <w:rsid w:val="0068775A"/>
    <w:rsid w:val="00687BC0"/>
    <w:rsid w:val="00687E54"/>
    <w:rsid w:val="00690013"/>
    <w:rsid w:val="0069026C"/>
    <w:rsid w:val="0069071A"/>
    <w:rsid w:val="00690823"/>
    <w:rsid w:val="00690A1B"/>
    <w:rsid w:val="00690BDE"/>
    <w:rsid w:val="00690C39"/>
    <w:rsid w:val="00690D30"/>
    <w:rsid w:val="00690F7C"/>
    <w:rsid w:val="00691180"/>
    <w:rsid w:val="00691460"/>
    <w:rsid w:val="0069149A"/>
    <w:rsid w:val="006915DD"/>
    <w:rsid w:val="00691935"/>
    <w:rsid w:val="00691ABB"/>
    <w:rsid w:val="00691B2F"/>
    <w:rsid w:val="00691B50"/>
    <w:rsid w:val="00691C9D"/>
    <w:rsid w:val="006920F4"/>
    <w:rsid w:val="0069258D"/>
    <w:rsid w:val="00692D95"/>
    <w:rsid w:val="00693086"/>
    <w:rsid w:val="0069346F"/>
    <w:rsid w:val="0069360E"/>
    <w:rsid w:val="0069389B"/>
    <w:rsid w:val="00693943"/>
    <w:rsid w:val="00693A6B"/>
    <w:rsid w:val="00693AC5"/>
    <w:rsid w:val="00693D4E"/>
    <w:rsid w:val="00693F81"/>
    <w:rsid w:val="0069432C"/>
    <w:rsid w:val="006945B4"/>
    <w:rsid w:val="0069471C"/>
    <w:rsid w:val="00694A94"/>
    <w:rsid w:val="00694C68"/>
    <w:rsid w:val="00694E98"/>
    <w:rsid w:val="0069509A"/>
    <w:rsid w:val="006952CE"/>
    <w:rsid w:val="00695629"/>
    <w:rsid w:val="006956AF"/>
    <w:rsid w:val="00695BC0"/>
    <w:rsid w:val="00695C46"/>
    <w:rsid w:val="00695D25"/>
    <w:rsid w:val="00696041"/>
    <w:rsid w:val="006963CB"/>
    <w:rsid w:val="006969DC"/>
    <w:rsid w:val="00696E73"/>
    <w:rsid w:val="00696EAD"/>
    <w:rsid w:val="00696EF5"/>
    <w:rsid w:val="006971B0"/>
    <w:rsid w:val="006971C7"/>
    <w:rsid w:val="00697310"/>
    <w:rsid w:val="00697441"/>
    <w:rsid w:val="006A01DE"/>
    <w:rsid w:val="006A024D"/>
    <w:rsid w:val="006A0927"/>
    <w:rsid w:val="006A0A0A"/>
    <w:rsid w:val="006A0C73"/>
    <w:rsid w:val="006A0D67"/>
    <w:rsid w:val="006A114D"/>
    <w:rsid w:val="006A153A"/>
    <w:rsid w:val="006A1831"/>
    <w:rsid w:val="006A1981"/>
    <w:rsid w:val="006A1C0D"/>
    <w:rsid w:val="006A1F34"/>
    <w:rsid w:val="006A2071"/>
    <w:rsid w:val="006A2238"/>
    <w:rsid w:val="006A22D0"/>
    <w:rsid w:val="006A2370"/>
    <w:rsid w:val="006A2479"/>
    <w:rsid w:val="006A25BC"/>
    <w:rsid w:val="006A264A"/>
    <w:rsid w:val="006A299A"/>
    <w:rsid w:val="006A2D94"/>
    <w:rsid w:val="006A300D"/>
    <w:rsid w:val="006A3278"/>
    <w:rsid w:val="006A327C"/>
    <w:rsid w:val="006A33EF"/>
    <w:rsid w:val="006A3415"/>
    <w:rsid w:val="006A34E2"/>
    <w:rsid w:val="006A3535"/>
    <w:rsid w:val="006A36F7"/>
    <w:rsid w:val="006A3804"/>
    <w:rsid w:val="006A3908"/>
    <w:rsid w:val="006A3964"/>
    <w:rsid w:val="006A3CA5"/>
    <w:rsid w:val="006A3CB4"/>
    <w:rsid w:val="006A44FD"/>
    <w:rsid w:val="006A4694"/>
    <w:rsid w:val="006A4C45"/>
    <w:rsid w:val="006A4E79"/>
    <w:rsid w:val="006A4F27"/>
    <w:rsid w:val="006A4F64"/>
    <w:rsid w:val="006A5093"/>
    <w:rsid w:val="006A52D5"/>
    <w:rsid w:val="006A544E"/>
    <w:rsid w:val="006A5729"/>
    <w:rsid w:val="006A5A90"/>
    <w:rsid w:val="006A5BCC"/>
    <w:rsid w:val="006A5D48"/>
    <w:rsid w:val="006A5D76"/>
    <w:rsid w:val="006A5E27"/>
    <w:rsid w:val="006A5EA3"/>
    <w:rsid w:val="006A5F2A"/>
    <w:rsid w:val="006A63F1"/>
    <w:rsid w:val="006A64A4"/>
    <w:rsid w:val="006A677A"/>
    <w:rsid w:val="006A6BD0"/>
    <w:rsid w:val="006A6C22"/>
    <w:rsid w:val="006A6C6C"/>
    <w:rsid w:val="006A6D16"/>
    <w:rsid w:val="006A6E8C"/>
    <w:rsid w:val="006A70FE"/>
    <w:rsid w:val="006A7227"/>
    <w:rsid w:val="006A735B"/>
    <w:rsid w:val="006A7738"/>
    <w:rsid w:val="006A7DBE"/>
    <w:rsid w:val="006A7F52"/>
    <w:rsid w:val="006A7FF0"/>
    <w:rsid w:val="006B028F"/>
    <w:rsid w:val="006B0992"/>
    <w:rsid w:val="006B09D4"/>
    <w:rsid w:val="006B0C5B"/>
    <w:rsid w:val="006B0DB4"/>
    <w:rsid w:val="006B0F4F"/>
    <w:rsid w:val="006B130E"/>
    <w:rsid w:val="006B1587"/>
    <w:rsid w:val="006B1766"/>
    <w:rsid w:val="006B1AD0"/>
    <w:rsid w:val="006B1ED2"/>
    <w:rsid w:val="006B21BB"/>
    <w:rsid w:val="006B2449"/>
    <w:rsid w:val="006B2734"/>
    <w:rsid w:val="006B2D56"/>
    <w:rsid w:val="006B2EA4"/>
    <w:rsid w:val="006B2F96"/>
    <w:rsid w:val="006B3151"/>
    <w:rsid w:val="006B31C4"/>
    <w:rsid w:val="006B320C"/>
    <w:rsid w:val="006B3462"/>
    <w:rsid w:val="006B36B3"/>
    <w:rsid w:val="006B3832"/>
    <w:rsid w:val="006B3891"/>
    <w:rsid w:val="006B3A2C"/>
    <w:rsid w:val="006B3AB6"/>
    <w:rsid w:val="006B3ADC"/>
    <w:rsid w:val="006B3CAB"/>
    <w:rsid w:val="006B3FAE"/>
    <w:rsid w:val="006B42AA"/>
    <w:rsid w:val="006B44CB"/>
    <w:rsid w:val="006B44EC"/>
    <w:rsid w:val="006B46BC"/>
    <w:rsid w:val="006B49B3"/>
    <w:rsid w:val="006B49D2"/>
    <w:rsid w:val="006B4CE5"/>
    <w:rsid w:val="006B570A"/>
    <w:rsid w:val="006B5715"/>
    <w:rsid w:val="006B5A61"/>
    <w:rsid w:val="006B648C"/>
    <w:rsid w:val="006B6546"/>
    <w:rsid w:val="006B65A0"/>
    <w:rsid w:val="006B6728"/>
    <w:rsid w:val="006B6CB7"/>
    <w:rsid w:val="006B6D0B"/>
    <w:rsid w:val="006B6ED5"/>
    <w:rsid w:val="006B6F1F"/>
    <w:rsid w:val="006B6F7D"/>
    <w:rsid w:val="006B7082"/>
    <w:rsid w:val="006B709A"/>
    <w:rsid w:val="006B7122"/>
    <w:rsid w:val="006B7254"/>
    <w:rsid w:val="006B7408"/>
    <w:rsid w:val="006B7501"/>
    <w:rsid w:val="006B7513"/>
    <w:rsid w:val="006B760E"/>
    <w:rsid w:val="006B7837"/>
    <w:rsid w:val="006B785A"/>
    <w:rsid w:val="006B7910"/>
    <w:rsid w:val="006B7A59"/>
    <w:rsid w:val="006B7D98"/>
    <w:rsid w:val="006C01C8"/>
    <w:rsid w:val="006C0253"/>
    <w:rsid w:val="006C03A4"/>
    <w:rsid w:val="006C0412"/>
    <w:rsid w:val="006C0632"/>
    <w:rsid w:val="006C067E"/>
    <w:rsid w:val="006C071F"/>
    <w:rsid w:val="006C0A54"/>
    <w:rsid w:val="006C0C90"/>
    <w:rsid w:val="006C0EE9"/>
    <w:rsid w:val="006C0FCD"/>
    <w:rsid w:val="006C1729"/>
    <w:rsid w:val="006C192D"/>
    <w:rsid w:val="006C1C38"/>
    <w:rsid w:val="006C1CD1"/>
    <w:rsid w:val="006C2550"/>
    <w:rsid w:val="006C2678"/>
    <w:rsid w:val="006C29F9"/>
    <w:rsid w:val="006C2C38"/>
    <w:rsid w:val="006C2C45"/>
    <w:rsid w:val="006C2C8F"/>
    <w:rsid w:val="006C2E65"/>
    <w:rsid w:val="006C2E7F"/>
    <w:rsid w:val="006C2F33"/>
    <w:rsid w:val="006C2F83"/>
    <w:rsid w:val="006C3037"/>
    <w:rsid w:val="006C31A3"/>
    <w:rsid w:val="006C31F8"/>
    <w:rsid w:val="006C39EA"/>
    <w:rsid w:val="006C3C36"/>
    <w:rsid w:val="006C3DC2"/>
    <w:rsid w:val="006C3E46"/>
    <w:rsid w:val="006C402B"/>
    <w:rsid w:val="006C40E5"/>
    <w:rsid w:val="006C40F8"/>
    <w:rsid w:val="006C410E"/>
    <w:rsid w:val="006C42C4"/>
    <w:rsid w:val="006C4313"/>
    <w:rsid w:val="006C4338"/>
    <w:rsid w:val="006C440F"/>
    <w:rsid w:val="006C4623"/>
    <w:rsid w:val="006C4703"/>
    <w:rsid w:val="006C4EB7"/>
    <w:rsid w:val="006C52E8"/>
    <w:rsid w:val="006C5346"/>
    <w:rsid w:val="006C583D"/>
    <w:rsid w:val="006C589E"/>
    <w:rsid w:val="006C58E9"/>
    <w:rsid w:val="006C5B44"/>
    <w:rsid w:val="006C5F68"/>
    <w:rsid w:val="006C61F8"/>
    <w:rsid w:val="006C64D5"/>
    <w:rsid w:val="006C67DA"/>
    <w:rsid w:val="006C6D0C"/>
    <w:rsid w:val="006C6E6D"/>
    <w:rsid w:val="006C7242"/>
    <w:rsid w:val="006C74DD"/>
    <w:rsid w:val="006C79A8"/>
    <w:rsid w:val="006C7AE2"/>
    <w:rsid w:val="006C7CC7"/>
    <w:rsid w:val="006D077B"/>
    <w:rsid w:val="006D0974"/>
    <w:rsid w:val="006D09D2"/>
    <w:rsid w:val="006D0A72"/>
    <w:rsid w:val="006D0C8A"/>
    <w:rsid w:val="006D0D92"/>
    <w:rsid w:val="006D121E"/>
    <w:rsid w:val="006D13F9"/>
    <w:rsid w:val="006D176E"/>
    <w:rsid w:val="006D1BD4"/>
    <w:rsid w:val="006D1EE5"/>
    <w:rsid w:val="006D2145"/>
    <w:rsid w:val="006D2ED4"/>
    <w:rsid w:val="006D2FF8"/>
    <w:rsid w:val="006D302A"/>
    <w:rsid w:val="006D30B2"/>
    <w:rsid w:val="006D35FD"/>
    <w:rsid w:val="006D3811"/>
    <w:rsid w:val="006D3872"/>
    <w:rsid w:val="006D3F34"/>
    <w:rsid w:val="006D40E7"/>
    <w:rsid w:val="006D447B"/>
    <w:rsid w:val="006D4954"/>
    <w:rsid w:val="006D496A"/>
    <w:rsid w:val="006D49C4"/>
    <w:rsid w:val="006D4ACE"/>
    <w:rsid w:val="006D4BE1"/>
    <w:rsid w:val="006D4C73"/>
    <w:rsid w:val="006D4D3F"/>
    <w:rsid w:val="006D4F23"/>
    <w:rsid w:val="006D5154"/>
    <w:rsid w:val="006D517D"/>
    <w:rsid w:val="006D518F"/>
    <w:rsid w:val="006D5268"/>
    <w:rsid w:val="006D58DB"/>
    <w:rsid w:val="006D5C2B"/>
    <w:rsid w:val="006D5C96"/>
    <w:rsid w:val="006D6010"/>
    <w:rsid w:val="006D6080"/>
    <w:rsid w:val="006D656D"/>
    <w:rsid w:val="006D668D"/>
    <w:rsid w:val="006D68C5"/>
    <w:rsid w:val="006D6AD3"/>
    <w:rsid w:val="006D6B10"/>
    <w:rsid w:val="006D6B95"/>
    <w:rsid w:val="006D6C39"/>
    <w:rsid w:val="006D6E5E"/>
    <w:rsid w:val="006D6F77"/>
    <w:rsid w:val="006D7146"/>
    <w:rsid w:val="006D7309"/>
    <w:rsid w:val="006D74E0"/>
    <w:rsid w:val="006D7795"/>
    <w:rsid w:val="006D79BA"/>
    <w:rsid w:val="006E0258"/>
    <w:rsid w:val="006E06B3"/>
    <w:rsid w:val="006E09ED"/>
    <w:rsid w:val="006E0BB8"/>
    <w:rsid w:val="006E0D37"/>
    <w:rsid w:val="006E0FB9"/>
    <w:rsid w:val="006E14B3"/>
    <w:rsid w:val="006E175D"/>
    <w:rsid w:val="006E191C"/>
    <w:rsid w:val="006E1963"/>
    <w:rsid w:val="006E1EAC"/>
    <w:rsid w:val="006E1F52"/>
    <w:rsid w:val="006E22E1"/>
    <w:rsid w:val="006E2653"/>
    <w:rsid w:val="006E27DA"/>
    <w:rsid w:val="006E2875"/>
    <w:rsid w:val="006E2D3E"/>
    <w:rsid w:val="006E329A"/>
    <w:rsid w:val="006E3477"/>
    <w:rsid w:val="006E358D"/>
    <w:rsid w:val="006E3A90"/>
    <w:rsid w:val="006E3CC7"/>
    <w:rsid w:val="006E4585"/>
    <w:rsid w:val="006E4900"/>
    <w:rsid w:val="006E4923"/>
    <w:rsid w:val="006E4960"/>
    <w:rsid w:val="006E4C15"/>
    <w:rsid w:val="006E4DC4"/>
    <w:rsid w:val="006E4FEC"/>
    <w:rsid w:val="006E5332"/>
    <w:rsid w:val="006E533F"/>
    <w:rsid w:val="006E53A3"/>
    <w:rsid w:val="006E5696"/>
    <w:rsid w:val="006E5BBA"/>
    <w:rsid w:val="006E6338"/>
    <w:rsid w:val="006E66A7"/>
    <w:rsid w:val="006E68C1"/>
    <w:rsid w:val="006E6EAF"/>
    <w:rsid w:val="006E6F14"/>
    <w:rsid w:val="006E79B9"/>
    <w:rsid w:val="006F007E"/>
    <w:rsid w:val="006F02FD"/>
    <w:rsid w:val="006F0D91"/>
    <w:rsid w:val="006F0DA1"/>
    <w:rsid w:val="006F0E98"/>
    <w:rsid w:val="006F14F2"/>
    <w:rsid w:val="006F18BB"/>
    <w:rsid w:val="006F1A95"/>
    <w:rsid w:val="006F1B02"/>
    <w:rsid w:val="006F1BCA"/>
    <w:rsid w:val="006F1CA0"/>
    <w:rsid w:val="006F1D16"/>
    <w:rsid w:val="006F1EFF"/>
    <w:rsid w:val="006F23EC"/>
    <w:rsid w:val="006F2578"/>
    <w:rsid w:val="006F2F10"/>
    <w:rsid w:val="006F344B"/>
    <w:rsid w:val="006F3664"/>
    <w:rsid w:val="006F40BA"/>
    <w:rsid w:val="006F42AE"/>
    <w:rsid w:val="006F4507"/>
    <w:rsid w:val="006F5608"/>
    <w:rsid w:val="006F560B"/>
    <w:rsid w:val="006F604B"/>
    <w:rsid w:val="006F6337"/>
    <w:rsid w:val="006F6502"/>
    <w:rsid w:val="006F6847"/>
    <w:rsid w:val="006F6A32"/>
    <w:rsid w:val="006F7262"/>
    <w:rsid w:val="006F73B3"/>
    <w:rsid w:val="006F73B4"/>
    <w:rsid w:val="006F73FC"/>
    <w:rsid w:val="006F7524"/>
    <w:rsid w:val="006F7546"/>
    <w:rsid w:val="006F76C5"/>
    <w:rsid w:val="006F78B1"/>
    <w:rsid w:val="006F794B"/>
    <w:rsid w:val="006F7A24"/>
    <w:rsid w:val="006F7CA3"/>
    <w:rsid w:val="006F7E88"/>
    <w:rsid w:val="007003D9"/>
    <w:rsid w:val="0070089D"/>
    <w:rsid w:val="0070116F"/>
    <w:rsid w:val="00701369"/>
    <w:rsid w:val="007013B5"/>
    <w:rsid w:val="00701459"/>
    <w:rsid w:val="00701496"/>
    <w:rsid w:val="00701705"/>
    <w:rsid w:val="0070170E"/>
    <w:rsid w:val="00701D18"/>
    <w:rsid w:val="00701F44"/>
    <w:rsid w:val="007027F8"/>
    <w:rsid w:val="00702AAC"/>
    <w:rsid w:val="00702C97"/>
    <w:rsid w:val="00702D7E"/>
    <w:rsid w:val="00702E1B"/>
    <w:rsid w:val="007030C7"/>
    <w:rsid w:val="0070343A"/>
    <w:rsid w:val="007035D6"/>
    <w:rsid w:val="007035E8"/>
    <w:rsid w:val="007039BA"/>
    <w:rsid w:val="00703AFB"/>
    <w:rsid w:val="00703EFD"/>
    <w:rsid w:val="00703F9F"/>
    <w:rsid w:val="007040E6"/>
    <w:rsid w:val="007044BB"/>
    <w:rsid w:val="00704F73"/>
    <w:rsid w:val="00705306"/>
    <w:rsid w:val="007053A6"/>
    <w:rsid w:val="007054E5"/>
    <w:rsid w:val="00705812"/>
    <w:rsid w:val="00706076"/>
    <w:rsid w:val="007060FC"/>
    <w:rsid w:val="00706625"/>
    <w:rsid w:val="0070690C"/>
    <w:rsid w:val="00706952"/>
    <w:rsid w:val="00706B0E"/>
    <w:rsid w:val="00706B40"/>
    <w:rsid w:val="00706C63"/>
    <w:rsid w:val="00706FC4"/>
    <w:rsid w:val="007073B1"/>
    <w:rsid w:val="0070768C"/>
    <w:rsid w:val="007076E6"/>
    <w:rsid w:val="00707D18"/>
    <w:rsid w:val="00707F91"/>
    <w:rsid w:val="00710129"/>
    <w:rsid w:val="00710736"/>
    <w:rsid w:val="00710F1F"/>
    <w:rsid w:val="007112F8"/>
    <w:rsid w:val="00711AB9"/>
    <w:rsid w:val="00711E02"/>
    <w:rsid w:val="0071226A"/>
    <w:rsid w:val="007122DA"/>
    <w:rsid w:val="00712475"/>
    <w:rsid w:val="0071247C"/>
    <w:rsid w:val="0071255A"/>
    <w:rsid w:val="00712622"/>
    <w:rsid w:val="007126B1"/>
    <w:rsid w:val="007127A2"/>
    <w:rsid w:val="007127A3"/>
    <w:rsid w:val="007129D9"/>
    <w:rsid w:val="00712C57"/>
    <w:rsid w:val="00712F2D"/>
    <w:rsid w:val="00713515"/>
    <w:rsid w:val="00713587"/>
    <w:rsid w:val="0071385C"/>
    <w:rsid w:val="007138DE"/>
    <w:rsid w:val="00713970"/>
    <w:rsid w:val="00714A31"/>
    <w:rsid w:val="00714A43"/>
    <w:rsid w:val="007150B0"/>
    <w:rsid w:val="007155A6"/>
    <w:rsid w:val="00715797"/>
    <w:rsid w:val="00715A9A"/>
    <w:rsid w:val="00715B97"/>
    <w:rsid w:val="00716314"/>
    <w:rsid w:val="00716813"/>
    <w:rsid w:val="00716926"/>
    <w:rsid w:val="00716979"/>
    <w:rsid w:val="00716A08"/>
    <w:rsid w:val="00716B77"/>
    <w:rsid w:val="00716CF5"/>
    <w:rsid w:val="00717224"/>
    <w:rsid w:val="0071732C"/>
    <w:rsid w:val="00717392"/>
    <w:rsid w:val="007175CC"/>
    <w:rsid w:val="007177D8"/>
    <w:rsid w:val="007177D9"/>
    <w:rsid w:val="0071796A"/>
    <w:rsid w:val="00717D89"/>
    <w:rsid w:val="00717EA3"/>
    <w:rsid w:val="00720157"/>
    <w:rsid w:val="007201AB"/>
    <w:rsid w:val="007207F3"/>
    <w:rsid w:val="00720953"/>
    <w:rsid w:val="00720992"/>
    <w:rsid w:val="007209F3"/>
    <w:rsid w:val="00720B6F"/>
    <w:rsid w:val="00720BAA"/>
    <w:rsid w:val="00720BFD"/>
    <w:rsid w:val="00720D83"/>
    <w:rsid w:val="00721020"/>
    <w:rsid w:val="00721163"/>
    <w:rsid w:val="00721572"/>
    <w:rsid w:val="007217D3"/>
    <w:rsid w:val="007219BF"/>
    <w:rsid w:val="00721ACB"/>
    <w:rsid w:val="00721BAF"/>
    <w:rsid w:val="00721D1C"/>
    <w:rsid w:val="00721DC7"/>
    <w:rsid w:val="00721DDE"/>
    <w:rsid w:val="00721E02"/>
    <w:rsid w:val="00721F29"/>
    <w:rsid w:val="00722140"/>
    <w:rsid w:val="007222B1"/>
    <w:rsid w:val="007224BD"/>
    <w:rsid w:val="0072282B"/>
    <w:rsid w:val="0072283D"/>
    <w:rsid w:val="00722A36"/>
    <w:rsid w:val="00722D3C"/>
    <w:rsid w:val="00722F29"/>
    <w:rsid w:val="0072339E"/>
    <w:rsid w:val="007233C9"/>
    <w:rsid w:val="0072350A"/>
    <w:rsid w:val="00723619"/>
    <w:rsid w:val="00723859"/>
    <w:rsid w:val="00723D05"/>
    <w:rsid w:val="00723D0A"/>
    <w:rsid w:val="00723F44"/>
    <w:rsid w:val="00724316"/>
    <w:rsid w:val="007249C7"/>
    <w:rsid w:val="00724CC7"/>
    <w:rsid w:val="00724DE0"/>
    <w:rsid w:val="007250E5"/>
    <w:rsid w:val="00725157"/>
    <w:rsid w:val="00725267"/>
    <w:rsid w:val="007254F6"/>
    <w:rsid w:val="00725838"/>
    <w:rsid w:val="00725D0B"/>
    <w:rsid w:val="00725E6B"/>
    <w:rsid w:val="007262BD"/>
    <w:rsid w:val="00726414"/>
    <w:rsid w:val="007265FA"/>
    <w:rsid w:val="00726997"/>
    <w:rsid w:val="00726A2C"/>
    <w:rsid w:val="00726F50"/>
    <w:rsid w:val="00726FA4"/>
    <w:rsid w:val="007276BE"/>
    <w:rsid w:val="00727856"/>
    <w:rsid w:val="00727AD4"/>
    <w:rsid w:val="00727BD2"/>
    <w:rsid w:val="00730286"/>
    <w:rsid w:val="007306DC"/>
    <w:rsid w:val="007309B3"/>
    <w:rsid w:val="00730C79"/>
    <w:rsid w:val="007312CA"/>
    <w:rsid w:val="007317E5"/>
    <w:rsid w:val="0073183B"/>
    <w:rsid w:val="00731859"/>
    <w:rsid w:val="007318DD"/>
    <w:rsid w:val="00731D48"/>
    <w:rsid w:val="00731DB2"/>
    <w:rsid w:val="00732583"/>
    <w:rsid w:val="00732779"/>
    <w:rsid w:val="00732854"/>
    <w:rsid w:val="00732C89"/>
    <w:rsid w:val="00732C99"/>
    <w:rsid w:val="00732DFE"/>
    <w:rsid w:val="00732FCA"/>
    <w:rsid w:val="007330EB"/>
    <w:rsid w:val="007334CA"/>
    <w:rsid w:val="007334CC"/>
    <w:rsid w:val="007335B6"/>
    <w:rsid w:val="007336DE"/>
    <w:rsid w:val="00733D33"/>
    <w:rsid w:val="0073402E"/>
    <w:rsid w:val="00734033"/>
    <w:rsid w:val="007344BB"/>
    <w:rsid w:val="007346F5"/>
    <w:rsid w:val="0073489F"/>
    <w:rsid w:val="007349EC"/>
    <w:rsid w:val="00734C92"/>
    <w:rsid w:val="00734ED8"/>
    <w:rsid w:val="007352FB"/>
    <w:rsid w:val="0073538B"/>
    <w:rsid w:val="00735467"/>
    <w:rsid w:val="007354B7"/>
    <w:rsid w:val="00735528"/>
    <w:rsid w:val="00735A18"/>
    <w:rsid w:val="00735BA3"/>
    <w:rsid w:val="00736037"/>
    <w:rsid w:val="0073605C"/>
    <w:rsid w:val="007364DE"/>
    <w:rsid w:val="007365B7"/>
    <w:rsid w:val="00736924"/>
    <w:rsid w:val="00736971"/>
    <w:rsid w:val="00736A21"/>
    <w:rsid w:val="007371C1"/>
    <w:rsid w:val="007371F5"/>
    <w:rsid w:val="007373D9"/>
    <w:rsid w:val="00737595"/>
    <w:rsid w:val="00737925"/>
    <w:rsid w:val="00737C55"/>
    <w:rsid w:val="00737D5E"/>
    <w:rsid w:val="0074002E"/>
    <w:rsid w:val="00740045"/>
    <w:rsid w:val="007401CE"/>
    <w:rsid w:val="00740260"/>
    <w:rsid w:val="0074028F"/>
    <w:rsid w:val="007402F4"/>
    <w:rsid w:val="00740B5A"/>
    <w:rsid w:val="0074107F"/>
    <w:rsid w:val="0074122F"/>
    <w:rsid w:val="00741684"/>
    <w:rsid w:val="00741714"/>
    <w:rsid w:val="007417A9"/>
    <w:rsid w:val="0074188B"/>
    <w:rsid w:val="007418E5"/>
    <w:rsid w:val="00741A20"/>
    <w:rsid w:val="00741B43"/>
    <w:rsid w:val="00741F41"/>
    <w:rsid w:val="00741FFB"/>
    <w:rsid w:val="00742016"/>
    <w:rsid w:val="00742242"/>
    <w:rsid w:val="00742245"/>
    <w:rsid w:val="007423BB"/>
    <w:rsid w:val="00742666"/>
    <w:rsid w:val="00742862"/>
    <w:rsid w:val="00742B32"/>
    <w:rsid w:val="00743169"/>
    <w:rsid w:val="0074338A"/>
    <w:rsid w:val="00743570"/>
    <w:rsid w:val="00743682"/>
    <w:rsid w:val="00743964"/>
    <w:rsid w:val="007439D0"/>
    <w:rsid w:val="00743A8A"/>
    <w:rsid w:val="00743B3A"/>
    <w:rsid w:val="00743EFB"/>
    <w:rsid w:val="00743FA6"/>
    <w:rsid w:val="007444D9"/>
    <w:rsid w:val="00744A81"/>
    <w:rsid w:val="00744AF4"/>
    <w:rsid w:val="00744C07"/>
    <w:rsid w:val="00744EE4"/>
    <w:rsid w:val="007457BD"/>
    <w:rsid w:val="0074586F"/>
    <w:rsid w:val="007459BF"/>
    <w:rsid w:val="00745A65"/>
    <w:rsid w:val="00745CA3"/>
    <w:rsid w:val="00745D71"/>
    <w:rsid w:val="0074607B"/>
    <w:rsid w:val="007460AE"/>
    <w:rsid w:val="00746214"/>
    <w:rsid w:val="007463AA"/>
    <w:rsid w:val="00746512"/>
    <w:rsid w:val="007468D5"/>
    <w:rsid w:val="007469E9"/>
    <w:rsid w:val="00746F46"/>
    <w:rsid w:val="007471F8"/>
    <w:rsid w:val="00747516"/>
    <w:rsid w:val="0074755D"/>
    <w:rsid w:val="007476F0"/>
    <w:rsid w:val="00747949"/>
    <w:rsid w:val="00747BB2"/>
    <w:rsid w:val="00747D86"/>
    <w:rsid w:val="00747E51"/>
    <w:rsid w:val="00750897"/>
    <w:rsid w:val="00750981"/>
    <w:rsid w:val="00750C2F"/>
    <w:rsid w:val="00750D2E"/>
    <w:rsid w:val="00751098"/>
    <w:rsid w:val="0075111B"/>
    <w:rsid w:val="007513EE"/>
    <w:rsid w:val="00751B89"/>
    <w:rsid w:val="00751B8F"/>
    <w:rsid w:val="00751C7C"/>
    <w:rsid w:val="00751F34"/>
    <w:rsid w:val="0075295E"/>
    <w:rsid w:val="007529BE"/>
    <w:rsid w:val="00752ACF"/>
    <w:rsid w:val="00752E3A"/>
    <w:rsid w:val="00752E8D"/>
    <w:rsid w:val="00752E92"/>
    <w:rsid w:val="00752EC6"/>
    <w:rsid w:val="00752FB3"/>
    <w:rsid w:val="00752FD3"/>
    <w:rsid w:val="007532EE"/>
    <w:rsid w:val="007536E9"/>
    <w:rsid w:val="0075393B"/>
    <w:rsid w:val="00753A31"/>
    <w:rsid w:val="00754589"/>
    <w:rsid w:val="00754F4E"/>
    <w:rsid w:val="00754F9F"/>
    <w:rsid w:val="00755089"/>
    <w:rsid w:val="00755223"/>
    <w:rsid w:val="00755262"/>
    <w:rsid w:val="007555BA"/>
    <w:rsid w:val="007555DD"/>
    <w:rsid w:val="007555F5"/>
    <w:rsid w:val="00755851"/>
    <w:rsid w:val="00755F22"/>
    <w:rsid w:val="00755FD6"/>
    <w:rsid w:val="00755FF4"/>
    <w:rsid w:val="007560B5"/>
    <w:rsid w:val="00756393"/>
    <w:rsid w:val="00756B24"/>
    <w:rsid w:val="00756D40"/>
    <w:rsid w:val="00756D44"/>
    <w:rsid w:val="00756D82"/>
    <w:rsid w:val="00756E5D"/>
    <w:rsid w:val="00756FC0"/>
    <w:rsid w:val="007571F0"/>
    <w:rsid w:val="0075728D"/>
    <w:rsid w:val="00757377"/>
    <w:rsid w:val="007577C1"/>
    <w:rsid w:val="00757B34"/>
    <w:rsid w:val="00757ED3"/>
    <w:rsid w:val="00757EF0"/>
    <w:rsid w:val="00757FDF"/>
    <w:rsid w:val="00760136"/>
    <w:rsid w:val="0076014D"/>
    <w:rsid w:val="007602D0"/>
    <w:rsid w:val="007604D5"/>
    <w:rsid w:val="007604FB"/>
    <w:rsid w:val="007606EE"/>
    <w:rsid w:val="00760711"/>
    <w:rsid w:val="00760715"/>
    <w:rsid w:val="00760F11"/>
    <w:rsid w:val="0076101C"/>
    <w:rsid w:val="0076146C"/>
    <w:rsid w:val="00761660"/>
    <w:rsid w:val="00761894"/>
    <w:rsid w:val="00761949"/>
    <w:rsid w:val="00761B7E"/>
    <w:rsid w:val="00761CEB"/>
    <w:rsid w:val="00762031"/>
    <w:rsid w:val="007620CF"/>
    <w:rsid w:val="0076227B"/>
    <w:rsid w:val="00762364"/>
    <w:rsid w:val="0076237E"/>
    <w:rsid w:val="0076238A"/>
    <w:rsid w:val="007623B8"/>
    <w:rsid w:val="007629C0"/>
    <w:rsid w:val="00762A95"/>
    <w:rsid w:val="00762B54"/>
    <w:rsid w:val="00762D6F"/>
    <w:rsid w:val="00763648"/>
    <w:rsid w:val="007636BD"/>
    <w:rsid w:val="00763CB7"/>
    <w:rsid w:val="00763F2D"/>
    <w:rsid w:val="00764135"/>
    <w:rsid w:val="00764194"/>
    <w:rsid w:val="0076445A"/>
    <w:rsid w:val="0076446C"/>
    <w:rsid w:val="00764490"/>
    <w:rsid w:val="007646AC"/>
    <w:rsid w:val="00764A6D"/>
    <w:rsid w:val="00764C3D"/>
    <w:rsid w:val="00765A1B"/>
    <w:rsid w:val="00765A2E"/>
    <w:rsid w:val="00765C5D"/>
    <w:rsid w:val="00765ECF"/>
    <w:rsid w:val="00765FE6"/>
    <w:rsid w:val="0076612F"/>
    <w:rsid w:val="0076642C"/>
    <w:rsid w:val="0076647C"/>
    <w:rsid w:val="00766491"/>
    <w:rsid w:val="007664B8"/>
    <w:rsid w:val="00766609"/>
    <w:rsid w:val="0076685D"/>
    <w:rsid w:val="0076687C"/>
    <w:rsid w:val="00766F38"/>
    <w:rsid w:val="007675D8"/>
    <w:rsid w:val="0076768E"/>
    <w:rsid w:val="007676E5"/>
    <w:rsid w:val="00767700"/>
    <w:rsid w:val="0076771A"/>
    <w:rsid w:val="00767D35"/>
    <w:rsid w:val="00767E15"/>
    <w:rsid w:val="00767FD9"/>
    <w:rsid w:val="007700F8"/>
    <w:rsid w:val="007703E0"/>
    <w:rsid w:val="00770D59"/>
    <w:rsid w:val="00770D71"/>
    <w:rsid w:val="007713FB"/>
    <w:rsid w:val="00771AE2"/>
    <w:rsid w:val="00771BFA"/>
    <w:rsid w:val="00771C6C"/>
    <w:rsid w:val="00771D80"/>
    <w:rsid w:val="00771E2B"/>
    <w:rsid w:val="007721A7"/>
    <w:rsid w:val="007721DC"/>
    <w:rsid w:val="00772257"/>
    <w:rsid w:val="00772356"/>
    <w:rsid w:val="007725AF"/>
    <w:rsid w:val="007726A9"/>
    <w:rsid w:val="00772723"/>
    <w:rsid w:val="00772BB8"/>
    <w:rsid w:val="00772E41"/>
    <w:rsid w:val="00772FCF"/>
    <w:rsid w:val="0077313D"/>
    <w:rsid w:val="007735A3"/>
    <w:rsid w:val="007735FD"/>
    <w:rsid w:val="0077367E"/>
    <w:rsid w:val="007736A6"/>
    <w:rsid w:val="00773830"/>
    <w:rsid w:val="007738D3"/>
    <w:rsid w:val="00773FF9"/>
    <w:rsid w:val="00774581"/>
    <w:rsid w:val="00774779"/>
    <w:rsid w:val="00774A0D"/>
    <w:rsid w:val="00774AAA"/>
    <w:rsid w:val="00774FCC"/>
    <w:rsid w:val="0077510C"/>
    <w:rsid w:val="00775284"/>
    <w:rsid w:val="00775886"/>
    <w:rsid w:val="00775934"/>
    <w:rsid w:val="00775974"/>
    <w:rsid w:val="00775CBC"/>
    <w:rsid w:val="00775F0A"/>
    <w:rsid w:val="00776257"/>
    <w:rsid w:val="007762E2"/>
    <w:rsid w:val="00776B7F"/>
    <w:rsid w:val="00776DA5"/>
    <w:rsid w:val="0077711A"/>
    <w:rsid w:val="007773AE"/>
    <w:rsid w:val="00777789"/>
    <w:rsid w:val="0077778C"/>
    <w:rsid w:val="00777CD2"/>
    <w:rsid w:val="00777D1A"/>
    <w:rsid w:val="00777E6D"/>
    <w:rsid w:val="00777FA6"/>
    <w:rsid w:val="00777FCC"/>
    <w:rsid w:val="00780084"/>
    <w:rsid w:val="007802F9"/>
    <w:rsid w:val="00780541"/>
    <w:rsid w:val="00780617"/>
    <w:rsid w:val="007807F3"/>
    <w:rsid w:val="007809B8"/>
    <w:rsid w:val="007809E7"/>
    <w:rsid w:val="00780BB3"/>
    <w:rsid w:val="00780D9E"/>
    <w:rsid w:val="00780E5D"/>
    <w:rsid w:val="007813C1"/>
    <w:rsid w:val="007814AB"/>
    <w:rsid w:val="007814F2"/>
    <w:rsid w:val="0078189F"/>
    <w:rsid w:val="00781BEF"/>
    <w:rsid w:val="00781C13"/>
    <w:rsid w:val="00781C96"/>
    <w:rsid w:val="00781EA9"/>
    <w:rsid w:val="007820BF"/>
    <w:rsid w:val="00782305"/>
    <w:rsid w:val="00782599"/>
    <w:rsid w:val="0078262A"/>
    <w:rsid w:val="00782A7E"/>
    <w:rsid w:val="00782D4D"/>
    <w:rsid w:val="00782D7F"/>
    <w:rsid w:val="00782EE3"/>
    <w:rsid w:val="00783197"/>
    <w:rsid w:val="007834F3"/>
    <w:rsid w:val="00783A1E"/>
    <w:rsid w:val="00783B53"/>
    <w:rsid w:val="00784389"/>
    <w:rsid w:val="0078476D"/>
    <w:rsid w:val="007847CD"/>
    <w:rsid w:val="00784840"/>
    <w:rsid w:val="00784C02"/>
    <w:rsid w:val="00784C1B"/>
    <w:rsid w:val="00784D76"/>
    <w:rsid w:val="00784E22"/>
    <w:rsid w:val="00784FC2"/>
    <w:rsid w:val="00785562"/>
    <w:rsid w:val="00785A27"/>
    <w:rsid w:val="00785F6D"/>
    <w:rsid w:val="0078660B"/>
    <w:rsid w:val="00786A73"/>
    <w:rsid w:val="00786ACC"/>
    <w:rsid w:val="00786B12"/>
    <w:rsid w:val="00786CE9"/>
    <w:rsid w:val="00786D0E"/>
    <w:rsid w:val="00786D77"/>
    <w:rsid w:val="00787634"/>
    <w:rsid w:val="0078784E"/>
    <w:rsid w:val="00787999"/>
    <w:rsid w:val="0079035A"/>
    <w:rsid w:val="007906A1"/>
    <w:rsid w:val="007906F9"/>
    <w:rsid w:val="007907BA"/>
    <w:rsid w:val="00790A2F"/>
    <w:rsid w:val="00790E92"/>
    <w:rsid w:val="0079139D"/>
    <w:rsid w:val="00791536"/>
    <w:rsid w:val="007915C8"/>
    <w:rsid w:val="007915DD"/>
    <w:rsid w:val="00791AC8"/>
    <w:rsid w:val="0079224B"/>
    <w:rsid w:val="0079229A"/>
    <w:rsid w:val="0079230E"/>
    <w:rsid w:val="00792514"/>
    <w:rsid w:val="007925DE"/>
    <w:rsid w:val="00792683"/>
    <w:rsid w:val="007926C8"/>
    <w:rsid w:val="007926E9"/>
    <w:rsid w:val="00792813"/>
    <w:rsid w:val="00792AAC"/>
    <w:rsid w:val="00792D38"/>
    <w:rsid w:val="0079348E"/>
    <w:rsid w:val="007935C4"/>
    <w:rsid w:val="007936A6"/>
    <w:rsid w:val="007936F3"/>
    <w:rsid w:val="00793884"/>
    <w:rsid w:val="00794503"/>
    <w:rsid w:val="0079455F"/>
    <w:rsid w:val="007946CE"/>
    <w:rsid w:val="00794740"/>
    <w:rsid w:val="007948B5"/>
    <w:rsid w:val="007949EC"/>
    <w:rsid w:val="00794BA7"/>
    <w:rsid w:val="00794F8E"/>
    <w:rsid w:val="00795330"/>
    <w:rsid w:val="007954DA"/>
    <w:rsid w:val="007959A9"/>
    <w:rsid w:val="007959D7"/>
    <w:rsid w:val="00795AC3"/>
    <w:rsid w:val="00795AD3"/>
    <w:rsid w:val="00795BEE"/>
    <w:rsid w:val="007962E0"/>
    <w:rsid w:val="00796386"/>
    <w:rsid w:val="007966B4"/>
    <w:rsid w:val="00796862"/>
    <w:rsid w:val="00796CFC"/>
    <w:rsid w:val="00796D4B"/>
    <w:rsid w:val="00797165"/>
    <w:rsid w:val="007974B1"/>
    <w:rsid w:val="00797545"/>
    <w:rsid w:val="007975F5"/>
    <w:rsid w:val="00797701"/>
    <w:rsid w:val="00797CF0"/>
    <w:rsid w:val="00797F43"/>
    <w:rsid w:val="007A055C"/>
    <w:rsid w:val="007A0767"/>
    <w:rsid w:val="007A0928"/>
    <w:rsid w:val="007A0C8F"/>
    <w:rsid w:val="007A0D76"/>
    <w:rsid w:val="007A111B"/>
    <w:rsid w:val="007A1381"/>
    <w:rsid w:val="007A16F4"/>
    <w:rsid w:val="007A194E"/>
    <w:rsid w:val="007A19B2"/>
    <w:rsid w:val="007A19E0"/>
    <w:rsid w:val="007A1D46"/>
    <w:rsid w:val="007A2072"/>
    <w:rsid w:val="007A2162"/>
    <w:rsid w:val="007A216C"/>
    <w:rsid w:val="007A242A"/>
    <w:rsid w:val="007A2553"/>
    <w:rsid w:val="007A2A37"/>
    <w:rsid w:val="007A2E2A"/>
    <w:rsid w:val="007A3364"/>
    <w:rsid w:val="007A3CC4"/>
    <w:rsid w:val="007A3D28"/>
    <w:rsid w:val="007A3FE3"/>
    <w:rsid w:val="007A4074"/>
    <w:rsid w:val="007A41F4"/>
    <w:rsid w:val="007A44F7"/>
    <w:rsid w:val="007A476B"/>
    <w:rsid w:val="007A483E"/>
    <w:rsid w:val="007A4DE6"/>
    <w:rsid w:val="007A4E7D"/>
    <w:rsid w:val="007A518E"/>
    <w:rsid w:val="007A51C1"/>
    <w:rsid w:val="007A55C4"/>
    <w:rsid w:val="007A55F4"/>
    <w:rsid w:val="007A5738"/>
    <w:rsid w:val="007A573A"/>
    <w:rsid w:val="007A58E0"/>
    <w:rsid w:val="007A5B85"/>
    <w:rsid w:val="007A5D89"/>
    <w:rsid w:val="007A5EEB"/>
    <w:rsid w:val="007A5F26"/>
    <w:rsid w:val="007A60E5"/>
    <w:rsid w:val="007A64CF"/>
    <w:rsid w:val="007A6708"/>
    <w:rsid w:val="007A685F"/>
    <w:rsid w:val="007A6ED6"/>
    <w:rsid w:val="007A71D7"/>
    <w:rsid w:val="007A7600"/>
    <w:rsid w:val="007A7960"/>
    <w:rsid w:val="007A7C5A"/>
    <w:rsid w:val="007B0002"/>
    <w:rsid w:val="007B017D"/>
    <w:rsid w:val="007B01AF"/>
    <w:rsid w:val="007B075C"/>
    <w:rsid w:val="007B083D"/>
    <w:rsid w:val="007B09B4"/>
    <w:rsid w:val="007B09D1"/>
    <w:rsid w:val="007B1265"/>
    <w:rsid w:val="007B1A21"/>
    <w:rsid w:val="007B1ACD"/>
    <w:rsid w:val="007B1DF1"/>
    <w:rsid w:val="007B21B1"/>
    <w:rsid w:val="007B234D"/>
    <w:rsid w:val="007B2840"/>
    <w:rsid w:val="007B28B4"/>
    <w:rsid w:val="007B2980"/>
    <w:rsid w:val="007B2E6D"/>
    <w:rsid w:val="007B2E7A"/>
    <w:rsid w:val="007B2FDF"/>
    <w:rsid w:val="007B30EA"/>
    <w:rsid w:val="007B33D2"/>
    <w:rsid w:val="007B354B"/>
    <w:rsid w:val="007B3A86"/>
    <w:rsid w:val="007B3DE7"/>
    <w:rsid w:val="007B4246"/>
    <w:rsid w:val="007B43A1"/>
    <w:rsid w:val="007B4499"/>
    <w:rsid w:val="007B473D"/>
    <w:rsid w:val="007B4BFD"/>
    <w:rsid w:val="007B5366"/>
    <w:rsid w:val="007B5419"/>
    <w:rsid w:val="007B544B"/>
    <w:rsid w:val="007B55D0"/>
    <w:rsid w:val="007B58B3"/>
    <w:rsid w:val="007B5B06"/>
    <w:rsid w:val="007B5E6F"/>
    <w:rsid w:val="007B5F7A"/>
    <w:rsid w:val="007B6199"/>
    <w:rsid w:val="007B63AE"/>
    <w:rsid w:val="007B677E"/>
    <w:rsid w:val="007B690E"/>
    <w:rsid w:val="007B6AAE"/>
    <w:rsid w:val="007B6C4C"/>
    <w:rsid w:val="007B6F26"/>
    <w:rsid w:val="007B7279"/>
    <w:rsid w:val="007B7837"/>
    <w:rsid w:val="007B7A69"/>
    <w:rsid w:val="007B7DF3"/>
    <w:rsid w:val="007B7E46"/>
    <w:rsid w:val="007B7F1B"/>
    <w:rsid w:val="007C056D"/>
    <w:rsid w:val="007C05EB"/>
    <w:rsid w:val="007C0F4F"/>
    <w:rsid w:val="007C1743"/>
    <w:rsid w:val="007C1AA2"/>
    <w:rsid w:val="007C1F3A"/>
    <w:rsid w:val="007C2114"/>
    <w:rsid w:val="007C231D"/>
    <w:rsid w:val="007C23AE"/>
    <w:rsid w:val="007C261E"/>
    <w:rsid w:val="007C2806"/>
    <w:rsid w:val="007C2AEF"/>
    <w:rsid w:val="007C2DEB"/>
    <w:rsid w:val="007C34BA"/>
    <w:rsid w:val="007C3946"/>
    <w:rsid w:val="007C3A53"/>
    <w:rsid w:val="007C3A83"/>
    <w:rsid w:val="007C3C2C"/>
    <w:rsid w:val="007C4201"/>
    <w:rsid w:val="007C463C"/>
    <w:rsid w:val="007C46BA"/>
    <w:rsid w:val="007C4ABD"/>
    <w:rsid w:val="007C4B44"/>
    <w:rsid w:val="007C5273"/>
    <w:rsid w:val="007C59EB"/>
    <w:rsid w:val="007C5A14"/>
    <w:rsid w:val="007C5C83"/>
    <w:rsid w:val="007C5D8A"/>
    <w:rsid w:val="007C6321"/>
    <w:rsid w:val="007C662A"/>
    <w:rsid w:val="007C66AF"/>
    <w:rsid w:val="007C6958"/>
    <w:rsid w:val="007C6A21"/>
    <w:rsid w:val="007C6AAA"/>
    <w:rsid w:val="007C708A"/>
    <w:rsid w:val="007C70D1"/>
    <w:rsid w:val="007C7680"/>
    <w:rsid w:val="007C7D92"/>
    <w:rsid w:val="007D00FA"/>
    <w:rsid w:val="007D014E"/>
    <w:rsid w:val="007D022D"/>
    <w:rsid w:val="007D0527"/>
    <w:rsid w:val="007D0846"/>
    <w:rsid w:val="007D0C47"/>
    <w:rsid w:val="007D0D50"/>
    <w:rsid w:val="007D0DD4"/>
    <w:rsid w:val="007D0EF7"/>
    <w:rsid w:val="007D16FF"/>
    <w:rsid w:val="007D1A42"/>
    <w:rsid w:val="007D1A5A"/>
    <w:rsid w:val="007D1AFC"/>
    <w:rsid w:val="007D1DE9"/>
    <w:rsid w:val="007D221D"/>
    <w:rsid w:val="007D269C"/>
    <w:rsid w:val="007D26D0"/>
    <w:rsid w:val="007D2B58"/>
    <w:rsid w:val="007D2B94"/>
    <w:rsid w:val="007D2CAF"/>
    <w:rsid w:val="007D31A0"/>
    <w:rsid w:val="007D34B9"/>
    <w:rsid w:val="007D35B2"/>
    <w:rsid w:val="007D3AEC"/>
    <w:rsid w:val="007D3FD8"/>
    <w:rsid w:val="007D4DC3"/>
    <w:rsid w:val="007D50FE"/>
    <w:rsid w:val="007D5181"/>
    <w:rsid w:val="007D5317"/>
    <w:rsid w:val="007D5450"/>
    <w:rsid w:val="007D573B"/>
    <w:rsid w:val="007D57F6"/>
    <w:rsid w:val="007D5967"/>
    <w:rsid w:val="007D5E26"/>
    <w:rsid w:val="007D5F56"/>
    <w:rsid w:val="007D602B"/>
    <w:rsid w:val="007D61E4"/>
    <w:rsid w:val="007D628A"/>
    <w:rsid w:val="007D62B4"/>
    <w:rsid w:val="007D64D8"/>
    <w:rsid w:val="007D67A4"/>
    <w:rsid w:val="007D69BC"/>
    <w:rsid w:val="007D6AFB"/>
    <w:rsid w:val="007D6BAA"/>
    <w:rsid w:val="007D6FC8"/>
    <w:rsid w:val="007D7175"/>
    <w:rsid w:val="007D73E1"/>
    <w:rsid w:val="007D769B"/>
    <w:rsid w:val="007D76AE"/>
    <w:rsid w:val="007D77C7"/>
    <w:rsid w:val="007D7CC8"/>
    <w:rsid w:val="007E0349"/>
    <w:rsid w:val="007E0432"/>
    <w:rsid w:val="007E0597"/>
    <w:rsid w:val="007E069D"/>
    <w:rsid w:val="007E0BC4"/>
    <w:rsid w:val="007E0F92"/>
    <w:rsid w:val="007E122B"/>
    <w:rsid w:val="007E1822"/>
    <w:rsid w:val="007E1915"/>
    <w:rsid w:val="007E2202"/>
    <w:rsid w:val="007E249B"/>
    <w:rsid w:val="007E2590"/>
    <w:rsid w:val="007E2756"/>
    <w:rsid w:val="007E2770"/>
    <w:rsid w:val="007E288F"/>
    <w:rsid w:val="007E2A73"/>
    <w:rsid w:val="007E2E46"/>
    <w:rsid w:val="007E2F5A"/>
    <w:rsid w:val="007E320E"/>
    <w:rsid w:val="007E340D"/>
    <w:rsid w:val="007E3484"/>
    <w:rsid w:val="007E3982"/>
    <w:rsid w:val="007E4176"/>
    <w:rsid w:val="007E41A5"/>
    <w:rsid w:val="007E4646"/>
    <w:rsid w:val="007E4795"/>
    <w:rsid w:val="007E48FD"/>
    <w:rsid w:val="007E4EB3"/>
    <w:rsid w:val="007E4EE6"/>
    <w:rsid w:val="007E5099"/>
    <w:rsid w:val="007E50C5"/>
    <w:rsid w:val="007E55BE"/>
    <w:rsid w:val="007E5A5A"/>
    <w:rsid w:val="007E5BC4"/>
    <w:rsid w:val="007E5CD4"/>
    <w:rsid w:val="007E5CE2"/>
    <w:rsid w:val="007E5D41"/>
    <w:rsid w:val="007E5E2C"/>
    <w:rsid w:val="007E5F27"/>
    <w:rsid w:val="007E6043"/>
    <w:rsid w:val="007E619E"/>
    <w:rsid w:val="007E6254"/>
    <w:rsid w:val="007E62B4"/>
    <w:rsid w:val="007E656D"/>
    <w:rsid w:val="007E65DD"/>
    <w:rsid w:val="007E66E2"/>
    <w:rsid w:val="007E67FB"/>
    <w:rsid w:val="007E6AAB"/>
    <w:rsid w:val="007E6FAA"/>
    <w:rsid w:val="007E7501"/>
    <w:rsid w:val="007E756C"/>
    <w:rsid w:val="007E7B9F"/>
    <w:rsid w:val="007E7D0D"/>
    <w:rsid w:val="007E7E1C"/>
    <w:rsid w:val="007F0776"/>
    <w:rsid w:val="007F07F4"/>
    <w:rsid w:val="007F07FD"/>
    <w:rsid w:val="007F0BF6"/>
    <w:rsid w:val="007F0CB8"/>
    <w:rsid w:val="007F0FD2"/>
    <w:rsid w:val="007F10FC"/>
    <w:rsid w:val="007F142B"/>
    <w:rsid w:val="007F190C"/>
    <w:rsid w:val="007F1911"/>
    <w:rsid w:val="007F19AA"/>
    <w:rsid w:val="007F2272"/>
    <w:rsid w:val="007F2306"/>
    <w:rsid w:val="007F26DB"/>
    <w:rsid w:val="007F2C18"/>
    <w:rsid w:val="007F2DF4"/>
    <w:rsid w:val="007F2F43"/>
    <w:rsid w:val="007F2F4D"/>
    <w:rsid w:val="007F37AD"/>
    <w:rsid w:val="007F38D3"/>
    <w:rsid w:val="007F3C73"/>
    <w:rsid w:val="007F42CF"/>
    <w:rsid w:val="007F4331"/>
    <w:rsid w:val="007F48BB"/>
    <w:rsid w:val="007F48ED"/>
    <w:rsid w:val="007F4D56"/>
    <w:rsid w:val="007F4D74"/>
    <w:rsid w:val="007F4F16"/>
    <w:rsid w:val="007F53A9"/>
    <w:rsid w:val="007F55F1"/>
    <w:rsid w:val="007F5C43"/>
    <w:rsid w:val="007F5D52"/>
    <w:rsid w:val="007F5EAD"/>
    <w:rsid w:val="007F5F33"/>
    <w:rsid w:val="007F67A9"/>
    <w:rsid w:val="007F691E"/>
    <w:rsid w:val="007F6E0C"/>
    <w:rsid w:val="007F727C"/>
    <w:rsid w:val="007F73E2"/>
    <w:rsid w:val="007F748F"/>
    <w:rsid w:val="007F7624"/>
    <w:rsid w:val="007F76BB"/>
    <w:rsid w:val="007F7E2B"/>
    <w:rsid w:val="0080043A"/>
    <w:rsid w:val="00800555"/>
    <w:rsid w:val="008005CC"/>
    <w:rsid w:val="0080060F"/>
    <w:rsid w:val="00800797"/>
    <w:rsid w:val="00800C51"/>
    <w:rsid w:val="00800CA5"/>
    <w:rsid w:val="00800CAA"/>
    <w:rsid w:val="00800FC4"/>
    <w:rsid w:val="00801189"/>
    <w:rsid w:val="00801548"/>
    <w:rsid w:val="00801586"/>
    <w:rsid w:val="0080159E"/>
    <w:rsid w:val="008019DF"/>
    <w:rsid w:val="00801A3A"/>
    <w:rsid w:val="00801E69"/>
    <w:rsid w:val="00802385"/>
    <w:rsid w:val="0080240A"/>
    <w:rsid w:val="008026E5"/>
    <w:rsid w:val="0080298A"/>
    <w:rsid w:val="0080298B"/>
    <w:rsid w:val="00802A07"/>
    <w:rsid w:val="00802C75"/>
    <w:rsid w:val="00802DA5"/>
    <w:rsid w:val="00803046"/>
    <w:rsid w:val="00803776"/>
    <w:rsid w:val="008037DB"/>
    <w:rsid w:val="008039AB"/>
    <w:rsid w:val="00803B4B"/>
    <w:rsid w:val="008040B3"/>
    <w:rsid w:val="008040BC"/>
    <w:rsid w:val="008040E8"/>
    <w:rsid w:val="00804470"/>
    <w:rsid w:val="008045AD"/>
    <w:rsid w:val="008048AD"/>
    <w:rsid w:val="00804913"/>
    <w:rsid w:val="00804ABA"/>
    <w:rsid w:val="00804E79"/>
    <w:rsid w:val="0080503F"/>
    <w:rsid w:val="00805262"/>
    <w:rsid w:val="00805269"/>
    <w:rsid w:val="0080543D"/>
    <w:rsid w:val="008055A7"/>
    <w:rsid w:val="008055EA"/>
    <w:rsid w:val="0080578D"/>
    <w:rsid w:val="008058F6"/>
    <w:rsid w:val="00805C7D"/>
    <w:rsid w:val="00805FB9"/>
    <w:rsid w:val="00806141"/>
    <w:rsid w:val="00806932"/>
    <w:rsid w:val="00806B10"/>
    <w:rsid w:val="00806BF8"/>
    <w:rsid w:val="00807252"/>
    <w:rsid w:val="00807383"/>
    <w:rsid w:val="00807419"/>
    <w:rsid w:val="008076A5"/>
    <w:rsid w:val="008077B2"/>
    <w:rsid w:val="0080780B"/>
    <w:rsid w:val="008078B7"/>
    <w:rsid w:val="008079FA"/>
    <w:rsid w:val="00807CE2"/>
    <w:rsid w:val="00807CE5"/>
    <w:rsid w:val="008111F2"/>
    <w:rsid w:val="0081147E"/>
    <w:rsid w:val="00812128"/>
    <w:rsid w:val="00812176"/>
    <w:rsid w:val="00812AF2"/>
    <w:rsid w:val="00812D5C"/>
    <w:rsid w:val="00812E06"/>
    <w:rsid w:val="00813274"/>
    <w:rsid w:val="00813288"/>
    <w:rsid w:val="00813315"/>
    <w:rsid w:val="008133B2"/>
    <w:rsid w:val="008136B2"/>
    <w:rsid w:val="00813804"/>
    <w:rsid w:val="00813855"/>
    <w:rsid w:val="00813888"/>
    <w:rsid w:val="008141D2"/>
    <w:rsid w:val="0081445E"/>
    <w:rsid w:val="0081457A"/>
    <w:rsid w:val="008145BC"/>
    <w:rsid w:val="00814855"/>
    <w:rsid w:val="00814AC5"/>
    <w:rsid w:val="00814AF0"/>
    <w:rsid w:val="00814D42"/>
    <w:rsid w:val="00814F0E"/>
    <w:rsid w:val="00815556"/>
    <w:rsid w:val="00815A27"/>
    <w:rsid w:val="00816359"/>
    <w:rsid w:val="00816442"/>
    <w:rsid w:val="008164CF"/>
    <w:rsid w:val="0081656D"/>
    <w:rsid w:val="0081659C"/>
    <w:rsid w:val="00816884"/>
    <w:rsid w:val="00816F05"/>
    <w:rsid w:val="00817166"/>
    <w:rsid w:val="00817469"/>
    <w:rsid w:val="008174E0"/>
    <w:rsid w:val="008177C2"/>
    <w:rsid w:val="00817A33"/>
    <w:rsid w:val="00817B0C"/>
    <w:rsid w:val="00817C17"/>
    <w:rsid w:val="008200F6"/>
    <w:rsid w:val="0082043D"/>
    <w:rsid w:val="008204D5"/>
    <w:rsid w:val="008206A5"/>
    <w:rsid w:val="008208ED"/>
    <w:rsid w:val="00820AEC"/>
    <w:rsid w:val="00820B2F"/>
    <w:rsid w:val="00820CE9"/>
    <w:rsid w:val="00820D90"/>
    <w:rsid w:val="00820DC9"/>
    <w:rsid w:val="00820F3A"/>
    <w:rsid w:val="00820FC7"/>
    <w:rsid w:val="00821271"/>
    <w:rsid w:val="00821C68"/>
    <w:rsid w:val="00821C76"/>
    <w:rsid w:val="00821C8D"/>
    <w:rsid w:val="00821CA8"/>
    <w:rsid w:val="00822050"/>
    <w:rsid w:val="0082225E"/>
    <w:rsid w:val="00822425"/>
    <w:rsid w:val="0082242E"/>
    <w:rsid w:val="00822787"/>
    <w:rsid w:val="00822798"/>
    <w:rsid w:val="00822DF8"/>
    <w:rsid w:val="00822E12"/>
    <w:rsid w:val="00822F9D"/>
    <w:rsid w:val="00822FEE"/>
    <w:rsid w:val="0082313E"/>
    <w:rsid w:val="008232CC"/>
    <w:rsid w:val="0082343D"/>
    <w:rsid w:val="00823459"/>
    <w:rsid w:val="00823477"/>
    <w:rsid w:val="00823C26"/>
    <w:rsid w:val="00823EAE"/>
    <w:rsid w:val="00823F6F"/>
    <w:rsid w:val="00824055"/>
    <w:rsid w:val="0082405D"/>
    <w:rsid w:val="008242B4"/>
    <w:rsid w:val="00824671"/>
    <w:rsid w:val="008246B9"/>
    <w:rsid w:val="00824A4A"/>
    <w:rsid w:val="00824AF1"/>
    <w:rsid w:val="00824BE7"/>
    <w:rsid w:val="00824D37"/>
    <w:rsid w:val="00824D4D"/>
    <w:rsid w:val="00824E2F"/>
    <w:rsid w:val="00824E46"/>
    <w:rsid w:val="00825189"/>
    <w:rsid w:val="0082519E"/>
    <w:rsid w:val="008252D3"/>
    <w:rsid w:val="00825335"/>
    <w:rsid w:val="008253A1"/>
    <w:rsid w:val="008257AA"/>
    <w:rsid w:val="0082585C"/>
    <w:rsid w:val="008259D7"/>
    <w:rsid w:val="00825B33"/>
    <w:rsid w:val="00825C27"/>
    <w:rsid w:val="00825CBB"/>
    <w:rsid w:val="00825DFA"/>
    <w:rsid w:val="00825FA7"/>
    <w:rsid w:val="008263BD"/>
    <w:rsid w:val="008264D6"/>
    <w:rsid w:val="0082663A"/>
    <w:rsid w:val="008266F1"/>
    <w:rsid w:val="00826789"/>
    <w:rsid w:val="008268CA"/>
    <w:rsid w:val="00826994"/>
    <w:rsid w:val="008269A8"/>
    <w:rsid w:val="00826EB4"/>
    <w:rsid w:val="008270CD"/>
    <w:rsid w:val="008273FF"/>
    <w:rsid w:val="0082748B"/>
    <w:rsid w:val="008275F5"/>
    <w:rsid w:val="008276E7"/>
    <w:rsid w:val="00827733"/>
    <w:rsid w:val="00827924"/>
    <w:rsid w:val="00827ACF"/>
    <w:rsid w:val="00827F8D"/>
    <w:rsid w:val="00830030"/>
    <w:rsid w:val="008300C9"/>
    <w:rsid w:val="00830447"/>
    <w:rsid w:val="008306D8"/>
    <w:rsid w:val="00830920"/>
    <w:rsid w:val="00830AC8"/>
    <w:rsid w:val="00830C27"/>
    <w:rsid w:val="008313BB"/>
    <w:rsid w:val="00831943"/>
    <w:rsid w:val="00831B63"/>
    <w:rsid w:val="00831BD2"/>
    <w:rsid w:val="00831E69"/>
    <w:rsid w:val="00831EFF"/>
    <w:rsid w:val="00831F1E"/>
    <w:rsid w:val="0083219B"/>
    <w:rsid w:val="0083247A"/>
    <w:rsid w:val="00832DA5"/>
    <w:rsid w:val="008331E9"/>
    <w:rsid w:val="008332FE"/>
    <w:rsid w:val="00833474"/>
    <w:rsid w:val="00833663"/>
    <w:rsid w:val="008336D4"/>
    <w:rsid w:val="00833AF4"/>
    <w:rsid w:val="00833BA9"/>
    <w:rsid w:val="00833CCA"/>
    <w:rsid w:val="00833DDE"/>
    <w:rsid w:val="0083403D"/>
    <w:rsid w:val="00834301"/>
    <w:rsid w:val="0083440F"/>
    <w:rsid w:val="00834420"/>
    <w:rsid w:val="00834505"/>
    <w:rsid w:val="008345BF"/>
    <w:rsid w:val="00834876"/>
    <w:rsid w:val="008348F3"/>
    <w:rsid w:val="00834AAD"/>
    <w:rsid w:val="00834CE9"/>
    <w:rsid w:val="00835077"/>
    <w:rsid w:val="00835635"/>
    <w:rsid w:val="00835773"/>
    <w:rsid w:val="00835B17"/>
    <w:rsid w:val="00835CCC"/>
    <w:rsid w:val="00835FCE"/>
    <w:rsid w:val="0083602B"/>
    <w:rsid w:val="00836126"/>
    <w:rsid w:val="00836715"/>
    <w:rsid w:val="00836E03"/>
    <w:rsid w:val="00836F2C"/>
    <w:rsid w:val="00837848"/>
    <w:rsid w:val="008379C8"/>
    <w:rsid w:val="00837D08"/>
    <w:rsid w:val="00840853"/>
    <w:rsid w:val="0084097C"/>
    <w:rsid w:val="00840AAC"/>
    <w:rsid w:val="00840B80"/>
    <w:rsid w:val="00841076"/>
    <w:rsid w:val="008416C0"/>
    <w:rsid w:val="008416F2"/>
    <w:rsid w:val="008418B1"/>
    <w:rsid w:val="008418F3"/>
    <w:rsid w:val="008419C5"/>
    <w:rsid w:val="00841BFE"/>
    <w:rsid w:val="00841C7E"/>
    <w:rsid w:val="00841F59"/>
    <w:rsid w:val="00841F66"/>
    <w:rsid w:val="0084226A"/>
    <w:rsid w:val="00842BB3"/>
    <w:rsid w:val="00842F90"/>
    <w:rsid w:val="0084348B"/>
    <w:rsid w:val="00843591"/>
    <w:rsid w:val="00843761"/>
    <w:rsid w:val="008438B6"/>
    <w:rsid w:val="00843AA6"/>
    <w:rsid w:val="00843E2B"/>
    <w:rsid w:val="00843FFE"/>
    <w:rsid w:val="0084406B"/>
    <w:rsid w:val="008443BA"/>
    <w:rsid w:val="0084458D"/>
    <w:rsid w:val="00844606"/>
    <w:rsid w:val="008446F6"/>
    <w:rsid w:val="00844AA5"/>
    <w:rsid w:val="008458D1"/>
    <w:rsid w:val="00845939"/>
    <w:rsid w:val="00845AEA"/>
    <w:rsid w:val="00845C2E"/>
    <w:rsid w:val="00845D3D"/>
    <w:rsid w:val="00846069"/>
    <w:rsid w:val="008460AE"/>
    <w:rsid w:val="008462C7"/>
    <w:rsid w:val="0084644F"/>
    <w:rsid w:val="008464D2"/>
    <w:rsid w:val="008465E1"/>
    <w:rsid w:val="008465E6"/>
    <w:rsid w:val="00846905"/>
    <w:rsid w:val="00846A7E"/>
    <w:rsid w:val="00847223"/>
    <w:rsid w:val="00847379"/>
    <w:rsid w:val="00847536"/>
    <w:rsid w:val="008476AA"/>
    <w:rsid w:val="008477BD"/>
    <w:rsid w:val="0084781B"/>
    <w:rsid w:val="0084791B"/>
    <w:rsid w:val="0084796D"/>
    <w:rsid w:val="00847B3A"/>
    <w:rsid w:val="00847CB1"/>
    <w:rsid w:val="00847D3B"/>
    <w:rsid w:val="00847ED7"/>
    <w:rsid w:val="00847F2D"/>
    <w:rsid w:val="008500FA"/>
    <w:rsid w:val="00850396"/>
    <w:rsid w:val="008506D0"/>
    <w:rsid w:val="00850895"/>
    <w:rsid w:val="008509E2"/>
    <w:rsid w:val="00850CC6"/>
    <w:rsid w:val="00850DEB"/>
    <w:rsid w:val="008511B7"/>
    <w:rsid w:val="008512A6"/>
    <w:rsid w:val="008513C5"/>
    <w:rsid w:val="008513EA"/>
    <w:rsid w:val="008514DE"/>
    <w:rsid w:val="008514F5"/>
    <w:rsid w:val="008517C9"/>
    <w:rsid w:val="008517EE"/>
    <w:rsid w:val="00851A99"/>
    <w:rsid w:val="00851B1C"/>
    <w:rsid w:val="00851B27"/>
    <w:rsid w:val="00851C82"/>
    <w:rsid w:val="00851ED1"/>
    <w:rsid w:val="00851F36"/>
    <w:rsid w:val="00852052"/>
    <w:rsid w:val="00852113"/>
    <w:rsid w:val="00852141"/>
    <w:rsid w:val="0085294E"/>
    <w:rsid w:val="00852A01"/>
    <w:rsid w:val="00852BFE"/>
    <w:rsid w:val="00852F8B"/>
    <w:rsid w:val="00853100"/>
    <w:rsid w:val="0085396A"/>
    <w:rsid w:val="00853A2E"/>
    <w:rsid w:val="00853BC0"/>
    <w:rsid w:val="00853D05"/>
    <w:rsid w:val="00853D12"/>
    <w:rsid w:val="00853F0F"/>
    <w:rsid w:val="00853F97"/>
    <w:rsid w:val="008540EB"/>
    <w:rsid w:val="0085431B"/>
    <w:rsid w:val="0085444A"/>
    <w:rsid w:val="008544B5"/>
    <w:rsid w:val="00854566"/>
    <w:rsid w:val="00854AC2"/>
    <w:rsid w:val="00854BC0"/>
    <w:rsid w:val="00854C05"/>
    <w:rsid w:val="008558EF"/>
    <w:rsid w:val="008559A4"/>
    <w:rsid w:val="008559FD"/>
    <w:rsid w:val="00855C66"/>
    <w:rsid w:val="00855D46"/>
    <w:rsid w:val="008560CE"/>
    <w:rsid w:val="008561F9"/>
    <w:rsid w:val="00856992"/>
    <w:rsid w:val="00856A09"/>
    <w:rsid w:val="00856AA3"/>
    <w:rsid w:val="00857DEE"/>
    <w:rsid w:val="00857DF4"/>
    <w:rsid w:val="008607F2"/>
    <w:rsid w:val="00860AD4"/>
    <w:rsid w:val="00860C63"/>
    <w:rsid w:val="00860DB7"/>
    <w:rsid w:val="00860DD6"/>
    <w:rsid w:val="00860F8F"/>
    <w:rsid w:val="00860F9B"/>
    <w:rsid w:val="00861272"/>
    <w:rsid w:val="00861477"/>
    <w:rsid w:val="008614CA"/>
    <w:rsid w:val="0086179E"/>
    <w:rsid w:val="00862226"/>
    <w:rsid w:val="00862902"/>
    <w:rsid w:val="00862C4F"/>
    <w:rsid w:val="00862CD3"/>
    <w:rsid w:val="00862DAC"/>
    <w:rsid w:val="00862F25"/>
    <w:rsid w:val="00863378"/>
    <w:rsid w:val="008637E9"/>
    <w:rsid w:val="00863958"/>
    <w:rsid w:val="00863D7C"/>
    <w:rsid w:val="00863DF7"/>
    <w:rsid w:val="00863E90"/>
    <w:rsid w:val="00863EF6"/>
    <w:rsid w:val="0086409B"/>
    <w:rsid w:val="00864660"/>
    <w:rsid w:val="00864B33"/>
    <w:rsid w:val="00864B88"/>
    <w:rsid w:val="0086511E"/>
    <w:rsid w:val="0086530E"/>
    <w:rsid w:val="008654CA"/>
    <w:rsid w:val="00865506"/>
    <w:rsid w:val="0086566F"/>
    <w:rsid w:val="008656F8"/>
    <w:rsid w:val="008658AA"/>
    <w:rsid w:val="00865D6C"/>
    <w:rsid w:val="00865DC7"/>
    <w:rsid w:val="00865FE9"/>
    <w:rsid w:val="00866341"/>
    <w:rsid w:val="00866B94"/>
    <w:rsid w:val="00866EB5"/>
    <w:rsid w:val="00866EEF"/>
    <w:rsid w:val="00867014"/>
    <w:rsid w:val="00867290"/>
    <w:rsid w:val="008672FE"/>
    <w:rsid w:val="00867459"/>
    <w:rsid w:val="00867703"/>
    <w:rsid w:val="00867833"/>
    <w:rsid w:val="00867B6F"/>
    <w:rsid w:val="00867CE1"/>
    <w:rsid w:val="00867DA2"/>
    <w:rsid w:val="00867E4D"/>
    <w:rsid w:val="00867F26"/>
    <w:rsid w:val="00867F43"/>
    <w:rsid w:val="0087007B"/>
    <w:rsid w:val="0087008C"/>
    <w:rsid w:val="008700CA"/>
    <w:rsid w:val="008701E7"/>
    <w:rsid w:val="008703C3"/>
    <w:rsid w:val="00870508"/>
    <w:rsid w:val="00870722"/>
    <w:rsid w:val="0087092A"/>
    <w:rsid w:val="008709A1"/>
    <w:rsid w:val="00870B54"/>
    <w:rsid w:val="00870C6F"/>
    <w:rsid w:val="00870C8B"/>
    <w:rsid w:val="00870C99"/>
    <w:rsid w:val="00871095"/>
    <w:rsid w:val="008714E6"/>
    <w:rsid w:val="0087151E"/>
    <w:rsid w:val="00871A9E"/>
    <w:rsid w:val="00871AF3"/>
    <w:rsid w:val="00871B95"/>
    <w:rsid w:val="00872461"/>
    <w:rsid w:val="008724E3"/>
    <w:rsid w:val="0087271B"/>
    <w:rsid w:val="00872DB3"/>
    <w:rsid w:val="00873001"/>
    <w:rsid w:val="00873068"/>
    <w:rsid w:val="0087326F"/>
    <w:rsid w:val="00873530"/>
    <w:rsid w:val="008735DD"/>
    <w:rsid w:val="008737CC"/>
    <w:rsid w:val="00873986"/>
    <w:rsid w:val="00873CDB"/>
    <w:rsid w:val="00873E43"/>
    <w:rsid w:val="00874609"/>
    <w:rsid w:val="0087490F"/>
    <w:rsid w:val="00874991"/>
    <w:rsid w:val="00874AD4"/>
    <w:rsid w:val="00874B51"/>
    <w:rsid w:val="00874DD4"/>
    <w:rsid w:val="00874E18"/>
    <w:rsid w:val="008751E6"/>
    <w:rsid w:val="0087531F"/>
    <w:rsid w:val="00875B1F"/>
    <w:rsid w:val="00875D8A"/>
    <w:rsid w:val="00875FD1"/>
    <w:rsid w:val="00875FFE"/>
    <w:rsid w:val="00876321"/>
    <w:rsid w:val="0087659D"/>
    <w:rsid w:val="00876731"/>
    <w:rsid w:val="00876797"/>
    <w:rsid w:val="008769B5"/>
    <w:rsid w:val="00876B80"/>
    <w:rsid w:val="00876E8B"/>
    <w:rsid w:val="008774C0"/>
    <w:rsid w:val="00877BD5"/>
    <w:rsid w:val="00877DE5"/>
    <w:rsid w:val="00877F09"/>
    <w:rsid w:val="008802CA"/>
    <w:rsid w:val="00880355"/>
    <w:rsid w:val="0088051A"/>
    <w:rsid w:val="008807B4"/>
    <w:rsid w:val="00880834"/>
    <w:rsid w:val="00880CBB"/>
    <w:rsid w:val="00880FD7"/>
    <w:rsid w:val="0088127C"/>
    <w:rsid w:val="0088159C"/>
    <w:rsid w:val="00881887"/>
    <w:rsid w:val="008818E4"/>
    <w:rsid w:val="008819B2"/>
    <w:rsid w:val="00881D73"/>
    <w:rsid w:val="00881FA5"/>
    <w:rsid w:val="008822D5"/>
    <w:rsid w:val="00882364"/>
    <w:rsid w:val="008823A3"/>
    <w:rsid w:val="008824F9"/>
    <w:rsid w:val="008826DC"/>
    <w:rsid w:val="00882967"/>
    <w:rsid w:val="00882BE0"/>
    <w:rsid w:val="00882C14"/>
    <w:rsid w:val="00882E4B"/>
    <w:rsid w:val="00883483"/>
    <w:rsid w:val="008839E4"/>
    <w:rsid w:val="00883CA2"/>
    <w:rsid w:val="00883D38"/>
    <w:rsid w:val="00883E17"/>
    <w:rsid w:val="00884163"/>
    <w:rsid w:val="008842DF"/>
    <w:rsid w:val="00884465"/>
    <w:rsid w:val="0088477C"/>
    <w:rsid w:val="0088484D"/>
    <w:rsid w:val="00884CE8"/>
    <w:rsid w:val="00884EF2"/>
    <w:rsid w:val="008852AB"/>
    <w:rsid w:val="0088545A"/>
    <w:rsid w:val="00885671"/>
    <w:rsid w:val="00885D54"/>
    <w:rsid w:val="00885E17"/>
    <w:rsid w:val="008863A6"/>
    <w:rsid w:val="008865E3"/>
    <w:rsid w:val="008865F9"/>
    <w:rsid w:val="008866E0"/>
    <w:rsid w:val="00886F5E"/>
    <w:rsid w:val="008872C2"/>
    <w:rsid w:val="008872C6"/>
    <w:rsid w:val="00887CAB"/>
    <w:rsid w:val="0089021A"/>
    <w:rsid w:val="008902C1"/>
    <w:rsid w:val="00890481"/>
    <w:rsid w:val="00890B56"/>
    <w:rsid w:val="00890ED1"/>
    <w:rsid w:val="00891182"/>
    <w:rsid w:val="008911CD"/>
    <w:rsid w:val="00891206"/>
    <w:rsid w:val="00892250"/>
    <w:rsid w:val="008922AC"/>
    <w:rsid w:val="008922E2"/>
    <w:rsid w:val="0089248B"/>
    <w:rsid w:val="00892A3C"/>
    <w:rsid w:val="00892BFA"/>
    <w:rsid w:val="00893121"/>
    <w:rsid w:val="00893473"/>
    <w:rsid w:val="00893656"/>
    <w:rsid w:val="0089365A"/>
    <w:rsid w:val="0089396D"/>
    <w:rsid w:val="008939CF"/>
    <w:rsid w:val="00893B73"/>
    <w:rsid w:val="00893CEE"/>
    <w:rsid w:val="00893D96"/>
    <w:rsid w:val="0089400A"/>
    <w:rsid w:val="00894067"/>
    <w:rsid w:val="00894301"/>
    <w:rsid w:val="008944F0"/>
    <w:rsid w:val="00894772"/>
    <w:rsid w:val="008949E8"/>
    <w:rsid w:val="00894BCE"/>
    <w:rsid w:val="00894BFF"/>
    <w:rsid w:val="00894C3C"/>
    <w:rsid w:val="0089516D"/>
    <w:rsid w:val="00895193"/>
    <w:rsid w:val="008952F1"/>
    <w:rsid w:val="00895545"/>
    <w:rsid w:val="00895D58"/>
    <w:rsid w:val="00895E0F"/>
    <w:rsid w:val="00895F87"/>
    <w:rsid w:val="008961A7"/>
    <w:rsid w:val="008962CD"/>
    <w:rsid w:val="008963A5"/>
    <w:rsid w:val="00896575"/>
    <w:rsid w:val="00896612"/>
    <w:rsid w:val="008968D9"/>
    <w:rsid w:val="0089690E"/>
    <w:rsid w:val="00896A26"/>
    <w:rsid w:val="00896BC5"/>
    <w:rsid w:val="00896ED7"/>
    <w:rsid w:val="00897A0E"/>
    <w:rsid w:val="00897ED1"/>
    <w:rsid w:val="00897F20"/>
    <w:rsid w:val="008A0301"/>
    <w:rsid w:val="008A0453"/>
    <w:rsid w:val="008A061D"/>
    <w:rsid w:val="008A07CE"/>
    <w:rsid w:val="008A07F0"/>
    <w:rsid w:val="008A0C6F"/>
    <w:rsid w:val="008A1609"/>
    <w:rsid w:val="008A1BAA"/>
    <w:rsid w:val="008A1BC1"/>
    <w:rsid w:val="008A1E72"/>
    <w:rsid w:val="008A2413"/>
    <w:rsid w:val="008A25A6"/>
    <w:rsid w:val="008A2904"/>
    <w:rsid w:val="008A291F"/>
    <w:rsid w:val="008A2E0C"/>
    <w:rsid w:val="008A34E0"/>
    <w:rsid w:val="008A368E"/>
    <w:rsid w:val="008A36F0"/>
    <w:rsid w:val="008A37E5"/>
    <w:rsid w:val="008A401D"/>
    <w:rsid w:val="008A4256"/>
    <w:rsid w:val="008A451C"/>
    <w:rsid w:val="008A47DC"/>
    <w:rsid w:val="008A4824"/>
    <w:rsid w:val="008A49B1"/>
    <w:rsid w:val="008A4F1E"/>
    <w:rsid w:val="008A529E"/>
    <w:rsid w:val="008A56DC"/>
    <w:rsid w:val="008A5771"/>
    <w:rsid w:val="008A5E33"/>
    <w:rsid w:val="008A5ED4"/>
    <w:rsid w:val="008A63B0"/>
    <w:rsid w:val="008A65AB"/>
    <w:rsid w:val="008A6623"/>
    <w:rsid w:val="008A663D"/>
    <w:rsid w:val="008A680F"/>
    <w:rsid w:val="008A6A40"/>
    <w:rsid w:val="008A728F"/>
    <w:rsid w:val="008A73C1"/>
    <w:rsid w:val="008A74D2"/>
    <w:rsid w:val="008A76A5"/>
    <w:rsid w:val="008B007B"/>
    <w:rsid w:val="008B052D"/>
    <w:rsid w:val="008B0B57"/>
    <w:rsid w:val="008B0CB1"/>
    <w:rsid w:val="008B1089"/>
    <w:rsid w:val="008B1146"/>
    <w:rsid w:val="008B114F"/>
    <w:rsid w:val="008B1150"/>
    <w:rsid w:val="008B1161"/>
    <w:rsid w:val="008B1293"/>
    <w:rsid w:val="008B13DE"/>
    <w:rsid w:val="008B1813"/>
    <w:rsid w:val="008B1870"/>
    <w:rsid w:val="008B21B6"/>
    <w:rsid w:val="008B2236"/>
    <w:rsid w:val="008B226B"/>
    <w:rsid w:val="008B22DB"/>
    <w:rsid w:val="008B297A"/>
    <w:rsid w:val="008B2FAB"/>
    <w:rsid w:val="008B31D5"/>
    <w:rsid w:val="008B3498"/>
    <w:rsid w:val="008B3A18"/>
    <w:rsid w:val="008B3A4A"/>
    <w:rsid w:val="008B3D66"/>
    <w:rsid w:val="008B411F"/>
    <w:rsid w:val="008B4175"/>
    <w:rsid w:val="008B4397"/>
    <w:rsid w:val="008B444E"/>
    <w:rsid w:val="008B44D0"/>
    <w:rsid w:val="008B4626"/>
    <w:rsid w:val="008B47CA"/>
    <w:rsid w:val="008B48B7"/>
    <w:rsid w:val="008B4976"/>
    <w:rsid w:val="008B4FC7"/>
    <w:rsid w:val="008B5102"/>
    <w:rsid w:val="008B548D"/>
    <w:rsid w:val="008B58E7"/>
    <w:rsid w:val="008B5E20"/>
    <w:rsid w:val="008B615E"/>
    <w:rsid w:val="008B63D6"/>
    <w:rsid w:val="008B67BC"/>
    <w:rsid w:val="008B6E48"/>
    <w:rsid w:val="008B6FC0"/>
    <w:rsid w:val="008B7102"/>
    <w:rsid w:val="008B723D"/>
    <w:rsid w:val="008B76EE"/>
    <w:rsid w:val="008B7721"/>
    <w:rsid w:val="008B77E9"/>
    <w:rsid w:val="008B781A"/>
    <w:rsid w:val="008B7CB2"/>
    <w:rsid w:val="008C0597"/>
    <w:rsid w:val="008C081E"/>
    <w:rsid w:val="008C0BCD"/>
    <w:rsid w:val="008C0E6B"/>
    <w:rsid w:val="008C1B54"/>
    <w:rsid w:val="008C2100"/>
    <w:rsid w:val="008C23C8"/>
    <w:rsid w:val="008C23C9"/>
    <w:rsid w:val="008C24CB"/>
    <w:rsid w:val="008C2C78"/>
    <w:rsid w:val="008C2E28"/>
    <w:rsid w:val="008C2FA9"/>
    <w:rsid w:val="008C30E7"/>
    <w:rsid w:val="008C310E"/>
    <w:rsid w:val="008C32A9"/>
    <w:rsid w:val="008C33E6"/>
    <w:rsid w:val="008C363C"/>
    <w:rsid w:val="008C37DA"/>
    <w:rsid w:val="008C3A88"/>
    <w:rsid w:val="008C3B2E"/>
    <w:rsid w:val="008C4352"/>
    <w:rsid w:val="008C4456"/>
    <w:rsid w:val="008C47FA"/>
    <w:rsid w:val="008C497B"/>
    <w:rsid w:val="008C4C86"/>
    <w:rsid w:val="008C4CC1"/>
    <w:rsid w:val="008C4D55"/>
    <w:rsid w:val="008C4DF2"/>
    <w:rsid w:val="008C4F20"/>
    <w:rsid w:val="008C5008"/>
    <w:rsid w:val="008C525B"/>
    <w:rsid w:val="008C5B5B"/>
    <w:rsid w:val="008C5E64"/>
    <w:rsid w:val="008C65CC"/>
    <w:rsid w:val="008C6796"/>
    <w:rsid w:val="008C6D97"/>
    <w:rsid w:val="008C6FA4"/>
    <w:rsid w:val="008C7015"/>
    <w:rsid w:val="008C7160"/>
    <w:rsid w:val="008C73AC"/>
    <w:rsid w:val="008C7674"/>
    <w:rsid w:val="008C770D"/>
    <w:rsid w:val="008C781A"/>
    <w:rsid w:val="008C7953"/>
    <w:rsid w:val="008C79B9"/>
    <w:rsid w:val="008C7B2E"/>
    <w:rsid w:val="008C7C58"/>
    <w:rsid w:val="008C7C7C"/>
    <w:rsid w:val="008D052F"/>
    <w:rsid w:val="008D06AC"/>
    <w:rsid w:val="008D06CF"/>
    <w:rsid w:val="008D0782"/>
    <w:rsid w:val="008D0833"/>
    <w:rsid w:val="008D0D2A"/>
    <w:rsid w:val="008D0DAA"/>
    <w:rsid w:val="008D115B"/>
    <w:rsid w:val="008D122C"/>
    <w:rsid w:val="008D1351"/>
    <w:rsid w:val="008D1B09"/>
    <w:rsid w:val="008D1B67"/>
    <w:rsid w:val="008D1DA5"/>
    <w:rsid w:val="008D204F"/>
    <w:rsid w:val="008D20E2"/>
    <w:rsid w:val="008D2521"/>
    <w:rsid w:val="008D2C41"/>
    <w:rsid w:val="008D3301"/>
    <w:rsid w:val="008D3347"/>
    <w:rsid w:val="008D394B"/>
    <w:rsid w:val="008D3AC8"/>
    <w:rsid w:val="008D48E9"/>
    <w:rsid w:val="008D4E81"/>
    <w:rsid w:val="008D4F44"/>
    <w:rsid w:val="008D5053"/>
    <w:rsid w:val="008D51EC"/>
    <w:rsid w:val="008D5326"/>
    <w:rsid w:val="008D53DC"/>
    <w:rsid w:val="008D5517"/>
    <w:rsid w:val="008D5530"/>
    <w:rsid w:val="008D582A"/>
    <w:rsid w:val="008D5960"/>
    <w:rsid w:val="008D5A82"/>
    <w:rsid w:val="008D5C2B"/>
    <w:rsid w:val="008D6132"/>
    <w:rsid w:val="008D6163"/>
    <w:rsid w:val="008D64F3"/>
    <w:rsid w:val="008D6627"/>
    <w:rsid w:val="008D684F"/>
    <w:rsid w:val="008D6B42"/>
    <w:rsid w:val="008D6B6B"/>
    <w:rsid w:val="008D6C57"/>
    <w:rsid w:val="008D6CA4"/>
    <w:rsid w:val="008D6CCB"/>
    <w:rsid w:val="008D6EF6"/>
    <w:rsid w:val="008D71C6"/>
    <w:rsid w:val="008D754B"/>
    <w:rsid w:val="008D7579"/>
    <w:rsid w:val="008D7731"/>
    <w:rsid w:val="008D77CB"/>
    <w:rsid w:val="008D7B61"/>
    <w:rsid w:val="008D7FB4"/>
    <w:rsid w:val="008E05F9"/>
    <w:rsid w:val="008E0629"/>
    <w:rsid w:val="008E06C1"/>
    <w:rsid w:val="008E089A"/>
    <w:rsid w:val="008E0967"/>
    <w:rsid w:val="008E0AE2"/>
    <w:rsid w:val="008E0F86"/>
    <w:rsid w:val="008E116D"/>
    <w:rsid w:val="008E14A9"/>
    <w:rsid w:val="008E1615"/>
    <w:rsid w:val="008E171E"/>
    <w:rsid w:val="008E1816"/>
    <w:rsid w:val="008E1A26"/>
    <w:rsid w:val="008E1CA0"/>
    <w:rsid w:val="008E2A23"/>
    <w:rsid w:val="008E2ABF"/>
    <w:rsid w:val="008E2C87"/>
    <w:rsid w:val="008E37BC"/>
    <w:rsid w:val="008E3A51"/>
    <w:rsid w:val="008E3D95"/>
    <w:rsid w:val="008E3EDB"/>
    <w:rsid w:val="008E3FEB"/>
    <w:rsid w:val="008E4256"/>
    <w:rsid w:val="008E45AD"/>
    <w:rsid w:val="008E460F"/>
    <w:rsid w:val="008E48AD"/>
    <w:rsid w:val="008E48E8"/>
    <w:rsid w:val="008E4B6C"/>
    <w:rsid w:val="008E4F0C"/>
    <w:rsid w:val="008E503F"/>
    <w:rsid w:val="008E5070"/>
    <w:rsid w:val="008E53A2"/>
    <w:rsid w:val="008E5434"/>
    <w:rsid w:val="008E5B2F"/>
    <w:rsid w:val="008E5E6B"/>
    <w:rsid w:val="008E62A2"/>
    <w:rsid w:val="008E6841"/>
    <w:rsid w:val="008E694A"/>
    <w:rsid w:val="008E6BB6"/>
    <w:rsid w:val="008E6BBA"/>
    <w:rsid w:val="008E6E8C"/>
    <w:rsid w:val="008E6F38"/>
    <w:rsid w:val="008E7006"/>
    <w:rsid w:val="008E706E"/>
    <w:rsid w:val="008E7163"/>
    <w:rsid w:val="008E72F9"/>
    <w:rsid w:val="008E7B49"/>
    <w:rsid w:val="008E7B51"/>
    <w:rsid w:val="008E7CC6"/>
    <w:rsid w:val="008F0202"/>
    <w:rsid w:val="008F03B6"/>
    <w:rsid w:val="008F054C"/>
    <w:rsid w:val="008F0CE6"/>
    <w:rsid w:val="008F0D78"/>
    <w:rsid w:val="008F0FAA"/>
    <w:rsid w:val="008F122E"/>
    <w:rsid w:val="008F1286"/>
    <w:rsid w:val="008F1311"/>
    <w:rsid w:val="008F1584"/>
    <w:rsid w:val="008F1693"/>
    <w:rsid w:val="008F179B"/>
    <w:rsid w:val="008F18EC"/>
    <w:rsid w:val="008F1A55"/>
    <w:rsid w:val="008F1AF6"/>
    <w:rsid w:val="008F1F72"/>
    <w:rsid w:val="008F27AA"/>
    <w:rsid w:val="008F286D"/>
    <w:rsid w:val="008F2ACF"/>
    <w:rsid w:val="008F2BF5"/>
    <w:rsid w:val="008F2D5A"/>
    <w:rsid w:val="008F2E11"/>
    <w:rsid w:val="008F2E39"/>
    <w:rsid w:val="008F2EDB"/>
    <w:rsid w:val="008F313B"/>
    <w:rsid w:val="008F3270"/>
    <w:rsid w:val="008F3286"/>
    <w:rsid w:val="008F337D"/>
    <w:rsid w:val="008F3411"/>
    <w:rsid w:val="008F3484"/>
    <w:rsid w:val="008F389C"/>
    <w:rsid w:val="008F4055"/>
    <w:rsid w:val="008F45B6"/>
    <w:rsid w:val="008F45F2"/>
    <w:rsid w:val="008F46DA"/>
    <w:rsid w:val="008F4920"/>
    <w:rsid w:val="008F4C85"/>
    <w:rsid w:val="008F4E07"/>
    <w:rsid w:val="008F4F30"/>
    <w:rsid w:val="008F4F8E"/>
    <w:rsid w:val="008F55E8"/>
    <w:rsid w:val="008F56EA"/>
    <w:rsid w:val="008F596E"/>
    <w:rsid w:val="008F5F8F"/>
    <w:rsid w:val="008F68DC"/>
    <w:rsid w:val="008F6AFF"/>
    <w:rsid w:val="008F7036"/>
    <w:rsid w:val="008F71E8"/>
    <w:rsid w:val="008F725B"/>
    <w:rsid w:val="008F726F"/>
    <w:rsid w:val="008F7C31"/>
    <w:rsid w:val="008F7CB3"/>
    <w:rsid w:val="008F7EA1"/>
    <w:rsid w:val="00900429"/>
    <w:rsid w:val="0090044B"/>
    <w:rsid w:val="009005A2"/>
    <w:rsid w:val="00900C94"/>
    <w:rsid w:val="009010AA"/>
    <w:rsid w:val="009011E8"/>
    <w:rsid w:val="009014A7"/>
    <w:rsid w:val="0090153F"/>
    <w:rsid w:val="00901EF1"/>
    <w:rsid w:val="009020C2"/>
    <w:rsid w:val="0090280E"/>
    <w:rsid w:val="0090287A"/>
    <w:rsid w:val="00902E36"/>
    <w:rsid w:val="00902E73"/>
    <w:rsid w:val="00902FFC"/>
    <w:rsid w:val="009030C4"/>
    <w:rsid w:val="00903532"/>
    <w:rsid w:val="00903906"/>
    <w:rsid w:val="00903914"/>
    <w:rsid w:val="00903B72"/>
    <w:rsid w:val="00903BF8"/>
    <w:rsid w:val="009040B5"/>
    <w:rsid w:val="009046B5"/>
    <w:rsid w:val="00905201"/>
    <w:rsid w:val="00905396"/>
    <w:rsid w:val="009054A3"/>
    <w:rsid w:val="00905775"/>
    <w:rsid w:val="00905939"/>
    <w:rsid w:val="0090594B"/>
    <w:rsid w:val="009059C1"/>
    <w:rsid w:val="00905A22"/>
    <w:rsid w:val="00905DB4"/>
    <w:rsid w:val="00906310"/>
    <w:rsid w:val="009064A7"/>
    <w:rsid w:val="00906817"/>
    <w:rsid w:val="009069DA"/>
    <w:rsid w:val="00906C6F"/>
    <w:rsid w:val="009070A1"/>
    <w:rsid w:val="00907123"/>
    <w:rsid w:val="00907197"/>
    <w:rsid w:val="009073ED"/>
    <w:rsid w:val="00907604"/>
    <w:rsid w:val="00907AC2"/>
    <w:rsid w:val="00907B27"/>
    <w:rsid w:val="00907BBE"/>
    <w:rsid w:val="00907D97"/>
    <w:rsid w:val="00907E9A"/>
    <w:rsid w:val="00910259"/>
    <w:rsid w:val="00910422"/>
    <w:rsid w:val="00910455"/>
    <w:rsid w:val="009107F5"/>
    <w:rsid w:val="00910832"/>
    <w:rsid w:val="00910A32"/>
    <w:rsid w:val="00910CED"/>
    <w:rsid w:val="00910EE8"/>
    <w:rsid w:val="00910F83"/>
    <w:rsid w:val="00911278"/>
    <w:rsid w:val="009115BB"/>
    <w:rsid w:val="00911639"/>
    <w:rsid w:val="009117C6"/>
    <w:rsid w:val="00911A9D"/>
    <w:rsid w:val="00911BBF"/>
    <w:rsid w:val="0091259A"/>
    <w:rsid w:val="00912BDE"/>
    <w:rsid w:val="00912EEE"/>
    <w:rsid w:val="00912F51"/>
    <w:rsid w:val="009131EC"/>
    <w:rsid w:val="0091324D"/>
    <w:rsid w:val="00913445"/>
    <w:rsid w:val="009136B4"/>
    <w:rsid w:val="009136CA"/>
    <w:rsid w:val="00913DCF"/>
    <w:rsid w:val="009141B2"/>
    <w:rsid w:val="009142AD"/>
    <w:rsid w:val="0091432D"/>
    <w:rsid w:val="00914BD1"/>
    <w:rsid w:val="00914CD0"/>
    <w:rsid w:val="00914DC0"/>
    <w:rsid w:val="00914F65"/>
    <w:rsid w:val="0091541B"/>
    <w:rsid w:val="009154B0"/>
    <w:rsid w:val="009157B2"/>
    <w:rsid w:val="00915A63"/>
    <w:rsid w:val="00915EF3"/>
    <w:rsid w:val="00915FC6"/>
    <w:rsid w:val="009168D4"/>
    <w:rsid w:val="00916CF7"/>
    <w:rsid w:val="00916EB2"/>
    <w:rsid w:val="00917175"/>
    <w:rsid w:val="0091762D"/>
    <w:rsid w:val="009177D8"/>
    <w:rsid w:val="00917A4F"/>
    <w:rsid w:val="00917B90"/>
    <w:rsid w:val="0092005C"/>
    <w:rsid w:val="009201DB"/>
    <w:rsid w:val="00920209"/>
    <w:rsid w:val="0092033B"/>
    <w:rsid w:val="009204C4"/>
    <w:rsid w:val="009205C1"/>
    <w:rsid w:val="0092067F"/>
    <w:rsid w:val="00920923"/>
    <w:rsid w:val="00920ADB"/>
    <w:rsid w:val="00920BF1"/>
    <w:rsid w:val="00920C92"/>
    <w:rsid w:val="00920CBF"/>
    <w:rsid w:val="00920D77"/>
    <w:rsid w:val="009210F0"/>
    <w:rsid w:val="009211D1"/>
    <w:rsid w:val="009217D6"/>
    <w:rsid w:val="009217EE"/>
    <w:rsid w:val="00921846"/>
    <w:rsid w:val="0092184A"/>
    <w:rsid w:val="00921CAD"/>
    <w:rsid w:val="00922481"/>
    <w:rsid w:val="009226FB"/>
    <w:rsid w:val="00922ECF"/>
    <w:rsid w:val="00923092"/>
    <w:rsid w:val="009231BC"/>
    <w:rsid w:val="009231DC"/>
    <w:rsid w:val="0092330D"/>
    <w:rsid w:val="009234A1"/>
    <w:rsid w:val="00923881"/>
    <w:rsid w:val="00923A7F"/>
    <w:rsid w:val="00923B39"/>
    <w:rsid w:val="00923CAC"/>
    <w:rsid w:val="00923D1C"/>
    <w:rsid w:val="00924208"/>
    <w:rsid w:val="009246EF"/>
    <w:rsid w:val="00924761"/>
    <w:rsid w:val="0092498B"/>
    <w:rsid w:val="009249A3"/>
    <w:rsid w:val="00924D43"/>
    <w:rsid w:val="00924F9A"/>
    <w:rsid w:val="0092510C"/>
    <w:rsid w:val="009251E1"/>
    <w:rsid w:val="009252F0"/>
    <w:rsid w:val="00925946"/>
    <w:rsid w:val="00925AD5"/>
    <w:rsid w:val="00925FBF"/>
    <w:rsid w:val="0092606F"/>
    <w:rsid w:val="009263BA"/>
    <w:rsid w:val="0092657E"/>
    <w:rsid w:val="00926837"/>
    <w:rsid w:val="00926A86"/>
    <w:rsid w:val="00927126"/>
    <w:rsid w:val="009276B5"/>
    <w:rsid w:val="00927913"/>
    <w:rsid w:val="00927987"/>
    <w:rsid w:val="00927B2F"/>
    <w:rsid w:val="00927C80"/>
    <w:rsid w:val="00927F58"/>
    <w:rsid w:val="00930063"/>
    <w:rsid w:val="009305F1"/>
    <w:rsid w:val="0093065A"/>
    <w:rsid w:val="00930D85"/>
    <w:rsid w:val="00930F3E"/>
    <w:rsid w:val="00931144"/>
    <w:rsid w:val="009312FC"/>
    <w:rsid w:val="009315BA"/>
    <w:rsid w:val="0093175F"/>
    <w:rsid w:val="00931AB8"/>
    <w:rsid w:val="00931BC2"/>
    <w:rsid w:val="00931DB3"/>
    <w:rsid w:val="00931E9E"/>
    <w:rsid w:val="00932106"/>
    <w:rsid w:val="009326FE"/>
    <w:rsid w:val="00932746"/>
    <w:rsid w:val="009328DF"/>
    <w:rsid w:val="00932CA3"/>
    <w:rsid w:val="0093322F"/>
    <w:rsid w:val="00933350"/>
    <w:rsid w:val="00933379"/>
    <w:rsid w:val="009337AC"/>
    <w:rsid w:val="00933813"/>
    <w:rsid w:val="009339B7"/>
    <w:rsid w:val="00933AEC"/>
    <w:rsid w:val="00933BCC"/>
    <w:rsid w:val="00933D05"/>
    <w:rsid w:val="00933E0F"/>
    <w:rsid w:val="009342D9"/>
    <w:rsid w:val="009342F2"/>
    <w:rsid w:val="00934309"/>
    <w:rsid w:val="0093463D"/>
    <w:rsid w:val="00934709"/>
    <w:rsid w:val="00934800"/>
    <w:rsid w:val="0093481E"/>
    <w:rsid w:val="0093485C"/>
    <w:rsid w:val="00934C2A"/>
    <w:rsid w:val="00934E49"/>
    <w:rsid w:val="00934F9A"/>
    <w:rsid w:val="009353B9"/>
    <w:rsid w:val="00935410"/>
    <w:rsid w:val="009355EC"/>
    <w:rsid w:val="009355F5"/>
    <w:rsid w:val="00935B2B"/>
    <w:rsid w:val="00935B74"/>
    <w:rsid w:val="00935F85"/>
    <w:rsid w:val="00936658"/>
    <w:rsid w:val="00936CCE"/>
    <w:rsid w:val="00936CF4"/>
    <w:rsid w:val="00936D6F"/>
    <w:rsid w:val="00936E80"/>
    <w:rsid w:val="009370A1"/>
    <w:rsid w:val="00937175"/>
    <w:rsid w:val="00937760"/>
    <w:rsid w:val="009377E4"/>
    <w:rsid w:val="00937BB5"/>
    <w:rsid w:val="0094008E"/>
    <w:rsid w:val="00940266"/>
    <w:rsid w:val="00940537"/>
    <w:rsid w:val="009406DE"/>
    <w:rsid w:val="009407CC"/>
    <w:rsid w:val="00940CDC"/>
    <w:rsid w:val="00940EBC"/>
    <w:rsid w:val="00940F49"/>
    <w:rsid w:val="0094112C"/>
    <w:rsid w:val="009412BE"/>
    <w:rsid w:val="009413F8"/>
    <w:rsid w:val="00941920"/>
    <w:rsid w:val="009419EE"/>
    <w:rsid w:val="00941D68"/>
    <w:rsid w:val="00941FAC"/>
    <w:rsid w:val="009421E7"/>
    <w:rsid w:val="00942270"/>
    <w:rsid w:val="009427AB"/>
    <w:rsid w:val="009429B6"/>
    <w:rsid w:val="0094321B"/>
    <w:rsid w:val="00943A3D"/>
    <w:rsid w:val="00943DCF"/>
    <w:rsid w:val="00943DE2"/>
    <w:rsid w:val="00943E9A"/>
    <w:rsid w:val="009441E4"/>
    <w:rsid w:val="009441F5"/>
    <w:rsid w:val="009442FA"/>
    <w:rsid w:val="00944375"/>
    <w:rsid w:val="00944845"/>
    <w:rsid w:val="00944B9C"/>
    <w:rsid w:val="00944E0B"/>
    <w:rsid w:val="00944E96"/>
    <w:rsid w:val="009451C8"/>
    <w:rsid w:val="0094538B"/>
    <w:rsid w:val="009455B1"/>
    <w:rsid w:val="00945742"/>
    <w:rsid w:val="00945824"/>
    <w:rsid w:val="00945988"/>
    <w:rsid w:val="00945A6B"/>
    <w:rsid w:val="00945D77"/>
    <w:rsid w:val="00945F9F"/>
    <w:rsid w:val="00946198"/>
    <w:rsid w:val="0094624D"/>
    <w:rsid w:val="009463BF"/>
    <w:rsid w:val="0094667B"/>
    <w:rsid w:val="00946746"/>
    <w:rsid w:val="00946C09"/>
    <w:rsid w:val="00946EE4"/>
    <w:rsid w:val="00947339"/>
    <w:rsid w:val="009473AB"/>
    <w:rsid w:val="00947511"/>
    <w:rsid w:val="009475D0"/>
    <w:rsid w:val="00947611"/>
    <w:rsid w:val="00947D9F"/>
    <w:rsid w:val="00947E10"/>
    <w:rsid w:val="00947FE4"/>
    <w:rsid w:val="00950292"/>
    <w:rsid w:val="0095032F"/>
    <w:rsid w:val="00950499"/>
    <w:rsid w:val="00950937"/>
    <w:rsid w:val="00950AD0"/>
    <w:rsid w:val="00950AEF"/>
    <w:rsid w:val="009510C4"/>
    <w:rsid w:val="0095114E"/>
    <w:rsid w:val="0095147A"/>
    <w:rsid w:val="009516C4"/>
    <w:rsid w:val="009519AD"/>
    <w:rsid w:val="009519DA"/>
    <w:rsid w:val="00951B64"/>
    <w:rsid w:val="00951CE5"/>
    <w:rsid w:val="00952202"/>
    <w:rsid w:val="009525CB"/>
    <w:rsid w:val="009529F3"/>
    <w:rsid w:val="00952A1B"/>
    <w:rsid w:val="00952E5F"/>
    <w:rsid w:val="00952F3A"/>
    <w:rsid w:val="0095313A"/>
    <w:rsid w:val="009532AC"/>
    <w:rsid w:val="00953322"/>
    <w:rsid w:val="009537A7"/>
    <w:rsid w:val="00953A4C"/>
    <w:rsid w:val="00953A7E"/>
    <w:rsid w:val="00953CF4"/>
    <w:rsid w:val="00953F73"/>
    <w:rsid w:val="00953FA1"/>
    <w:rsid w:val="009541AC"/>
    <w:rsid w:val="00954263"/>
    <w:rsid w:val="00954286"/>
    <w:rsid w:val="009542A8"/>
    <w:rsid w:val="00954501"/>
    <w:rsid w:val="00954892"/>
    <w:rsid w:val="009549F9"/>
    <w:rsid w:val="00954ADB"/>
    <w:rsid w:val="00954BF0"/>
    <w:rsid w:val="009552EA"/>
    <w:rsid w:val="0095582B"/>
    <w:rsid w:val="009559B6"/>
    <w:rsid w:val="00955DDE"/>
    <w:rsid w:val="00956793"/>
    <w:rsid w:val="00956827"/>
    <w:rsid w:val="009568F4"/>
    <w:rsid w:val="00956C96"/>
    <w:rsid w:val="00956E87"/>
    <w:rsid w:val="00956FD3"/>
    <w:rsid w:val="009571A6"/>
    <w:rsid w:val="00957C78"/>
    <w:rsid w:val="00957CEF"/>
    <w:rsid w:val="00957E04"/>
    <w:rsid w:val="0096018A"/>
    <w:rsid w:val="0096034D"/>
    <w:rsid w:val="009603BD"/>
    <w:rsid w:val="00960559"/>
    <w:rsid w:val="009606F6"/>
    <w:rsid w:val="00960972"/>
    <w:rsid w:val="00960A6A"/>
    <w:rsid w:val="00960C62"/>
    <w:rsid w:val="00960C9C"/>
    <w:rsid w:val="00960FEE"/>
    <w:rsid w:val="009616EC"/>
    <w:rsid w:val="0096174B"/>
    <w:rsid w:val="00961909"/>
    <w:rsid w:val="00961B9A"/>
    <w:rsid w:val="00961D17"/>
    <w:rsid w:val="00961EA3"/>
    <w:rsid w:val="00961F76"/>
    <w:rsid w:val="00961FCD"/>
    <w:rsid w:val="0096203B"/>
    <w:rsid w:val="0096203D"/>
    <w:rsid w:val="00962117"/>
    <w:rsid w:val="0096215D"/>
    <w:rsid w:val="009621C5"/>
    <w:rsid w:val="00962243"/>
    <w:rsid w:val="00962362"/>
    <w:rsid w:val="00962A49"/>
    <w:rsid w:val="00962AF0"/>
    <w:rsid w:val="00962CC0"/>
    <w:rsid w:val="00962DA1"/>
    <w:rsid w:val="00962F80"/>
    <w:rsid w:val="00963025"/>
    <w:rsid w:val="00963187"/>
    <w:rsid w:val="009635A6"/>
    <w:rsid w:val="00963885"/>
    <w:rsid w:val="00963AC8"/>
    <w:rsid w:val="00963EC6"/>
    <w:rsid w:val="0096417C"/>
    <w:rsid w:val="009645D2"/>
    <w:rsid w:val="00964834"/>
    <w:rsid w:val="00964EA4"/>
    <w:rsid w:val="00964F50"/>
    <w:rsid w:val="009653A7"/>
    <w:rsid w:val="009658C6"/>
    <w:rsid w:val="00965AD4"/>
    <w:rsid w:val="00965C8E"/>
    <w:rsid w:val="00965CB9"/>
    <w:rsid w:val="00965DF9"/>
    <w:rsid w:val="00965FD4"/>
    <w:rsid w:val="00965FE7"/>
    <w:rsid w:val="009660AB"/>
    <w:rsid w:val="009661AC"/>
    <w:rsid w:val="00966389"/>
    <w:rsid w:val="009663F1"/>
    <w:rsid w:val="00966488"/>
    <w:rsid w:val="009665B9"/>
    <w:rsid w:val="009665DA"/>
    <w:rsid w:val="0096669B"/>
    <w:rsid w:val="009669BE"/>
    <w:rsid w:val="00966B4A"/>
    <w:rsid w:val="00967021"/>
    <w:rsid w:val="009674AC"/>
    <w:rsid w:val="00967660"/>
    <w:rsid w:val="009676C2"/>
    <w:rsid w:val="00967754"/>
    <w:rsid w:val="0096777C"/>
    <w:rsid w:val="009678A2"/>
    <w:rsid w:val="00967B58"/>
    <w:rsid w:val="00967EF5"/>
    <w:rsid w:val="00970039"/>
    <w:rsid w:val="009702C1"/>
    <w:rsid w:val="00970389"/>
    <w:rsid w:val="0097041A"/>
    <w:rsid w:val="00970687"/>
    <w:rsid w:val="00970793"/>
    <w:rsid w:val="0097083A"/>
    <w:rsid w:val="00970CD4"/>
    <w:rsid w:val="00970F19"/>
    <w:rsid w:val="00971146"/>
    <w:rsid w:val="009711A9"/>
    <w:rsid w:val="009711CD"/>
    <w:rsid w:val="0097195B"/>
    <w:rsid w:val="00971E6E"/>
    <w:rsid w:val="00971FDE"/>
    <w:rsid w:val="00972316"/>
    <w:rsid w:val="0097242F"/>
    <w:rsid w:val="00972E0C"/>
    <w:rsid w:val="00972F5B"/>
    <w:rsid w:val="009733B4"/>
    <w:rsid w:val="009733D4"/>
    <w:rsid w:val="009734B2"/>
    <w:rsid w:val="00973604"/>
    <w:rsid w:val="00973607"/>
    <w:rsid w:val="009739F4"/>
    <w:rsid w:val="00973BDF"/>
    <w:rsid w:val="00973FF9"/>
    <w:rsid w:val="009740EE"/>
    <w:rsid w:val="00974552"/>
    <w:rsid w:val="009745C3"/>
    <w:rsid w:val="009745F4"/>
    <w:rsid w:val="00974688"/>
    <w:rsid w:val="00974B6E"/>
    <w:rsid w:val="00974CD8"/>
    <w:rsid w:val="00974E5C"/>
    <w:rsid w:val="00975097"/>
    <w:rsid w:val="009753D0"/>
    <w:rsid w:val="00975444"/>
    <w:rsid w:val="00975594"/>
    <w:rsid w:val="0097578E"/>
    <w:rsid w:val="00975933"/>
    <w:rsid w:val="00975965"/>
    <w:rsid w:val="00975977"/>
    <w:rsid w:val="00975DB5"/>
    <w:rsid w:val="00976045"/>
    <w:rsid w:val="00976088"/>
    <w:rsid w:val="0097626D"/>
    <w:rsid w:val="00976338"/>
    <w:rsid w:val="00976442"/>
    <w:rsid w:val="00976A05"/>
    <w:rsid w:val="00976A8A"/>
    <w:rsid w:val="009772A5"/>
    <w:rsid w:val="00977342"/>
    <w:rsid w:val="00977354"/>
    <w:rsid w:val="009777C2"/>
    <w:rsid w:val="00977866"/>
    <w:rsid w:val="00977E3C"/>
    <w:rsid w:val="00980064"/>
    <w:rsid w:val="0098013A"/>
    <w:rsid w:val="00980301"/>
    <w:rsid w:val="009804B5"/>
    <w:rsid w:val="0098050D"/>
    <w:rsid w:val="0098083F"/>
    <w:rsid w:val="00980865"/>
    <w:rsid w:val="00980B01"/>
    <w:rsid w:val="00980B57"/>
    <w:rsid w:val="00980E28"/>
    <w:rsid w:val="00980E63"/>
    <w:rsid w:val="009815EC"/>
    <w:rsid w:val="009818A8"/>
    <w:rsid w:val="00981C16"/>
    <w:rsid w:val="00981D00"/>
    <w:rsid w:val="00981D20"/>
    <w:rsid w:val="00981E6F"/>
    <w:rsid w:val="00982465"/>
    <w:rsid w:val="009824A2"/>
    <w:rsid w:val="009824D5"/>
    <w:rsid w:val="00982534"/>
    <w:rsid w:val="00982B80"/>
    <w:rsid w:val="00982CBB"/>
    <w:rsid w:val="00982E2B"/>
    <w:rsid w:val="00982E47"/>
    <w:rsid w:val="009830E6"/>
    <w:rsid w:val="0098325C"/>
    <w:rsid w:val="00983580"/>
    <w:rsid w:val="00983B10"/>
    <w:rsid w:val="00983DC3"/>
    <w:rsid w:val="0098408A"/>
    <w:rsid w:val="00984240"/>
    <w:rsid w:val="00984369"/>
    <w:rsid w:val="0098449E"/>
    <w:rsid w:val="0098464F"/>
    <w:rsid w:val="0098480B"/>
    <w:rsid w:val="00984F56"/>
    <w:rsid w:val="00985149"/>
    <w:rsid w:val="00985488"/>
    <w:rsid w:val="009854FA"/>
    <w:rsid w:val="00985C21"/>
    <w:rsid w:val="00985C48"/>
    <w:rsid w:val="00985E24"/>
    <w:rsid w:val="0098673A"/>
    <w:rsid w:val="00986DA8"/>
    <w:rsid w:val="00986E12"/>
    <w:rsid w:val="009875AA"/>
    <w:rsid w:val="009877AD"/>
    <w:rsid w:val="009877BF"/>
    <w:rsid w:val="00990461"/>
    <w:rsid w:val="00990698"/>
    <w:rsid w:val="00990790"/>
    <w:rsid w:val="0099095D"/>
    <w:rsid w:val="00990A5D"/>
    <w:rsid w:val="00990BE4"/>
    <w:rsid w:val="00990C54"/>
    <w:rsid w:val="0099135D"/>
    <w:rsid w:val="0099168F"/>
    <w:rsid w:val="009918EC"/>
    <w:rsid w:val="00991D3C"/>
    <w:rsid w:val="00991D93"/>
    <w:rsid w:val="0099234E"/>
    <w:rsid w:val="00992394"/>
    <w:rsid w:val="0099264F"/>
    <w:rsid w:val="00992B2B"/>
    <w:rsid w:val="00992B68"/>
    <w:rsid w:val="00992D80"/>
    <w:rsid w:val="00993129"/>
    <w:rsid w:val="00993183"/>
    <w:rsid w:val="009932C9"/>
    <w:rsid w:val="00993329"/>
    <w:rsid w:val="0099366C"/>
    <w:rsid w:val="00993A2A"/>
    <w:rsid w:val="00993B08"/>
    <w:rsid w:val="00993B7C"/>
    <w:rsid w:val="00993CC2"/>
    <w:rsid w:val="00993DF8"/>
    <w:rsid w:val="0099414F"/>
    <w:rsid w:val="00994284"/>
    <w:rsid w:val="009945D8"/>
    <w:rsid w:val="0099470F"/>
    <w:rsid w:val="00994959"/>
    <w:rsid w:val="00994B76"/>
    <w:rsid w:val="00995104"/>
    <w:rsid w:val="009951D8"/>
    <w:rsid w:val="00995295"/>
    <w:rsid w:val="00995AC7"/>
    <w:rsid w:val="00995D14"/>
    <w:rsid w:val="00995D18"/>
    <w:rsid w:val="00995E52"/>
    <w:rsid w:val="00995E56"/>
    <w:rsid w:val="009960AC"/>
    <w:rsid w:val="009965FE"/>
    <w:rsid w:val="009966ED"/>
    <w:rsid w:val="00996960"/>
    <w:rsid w:val="00996ABB"/>
    <w:rsid w:val="00996F81"/>
    <w:rsid w:val="00996FA9"/>
    <w:rsid w:val="0099721B"/>
    <w:rsid w:val="00997369"/>
    <w:rsid w:val="0099745B"/>
    <w:rsid w:val="0099757A"/>
    <w:rsid w:val="0099773F"/>
    <w:rsid w:val="00997E3B"/>
    <w:rsid w:val="00997E9D"/>
    <w:rsid w:val="009A0087"/>
    <w:rsid w:val="009A0452"/>
    <w:rsid w:val="009A0582"/>
    <w:rsid w:val="009A05E5"/>
    <w:rsid w:val="009A0696"/>
    <w:rsid w:val="009A07BE"/>
    <w:rsid w:val="009A07FB"/>
    <w:rsid w:val="009A0922"/>
    <w:rsid w:val="009A0CE2"/>
    <w:rsid w:val="009A0D05"/>
    <w:rsid w:val="009A0DD2"/>
    <w:rsid w:val="009A0E0E"/>
    <w:rsid w:val="009A11FA"/>
    <w:rsid w:val="009A133C"/>
    <w:rsid w:val="009A15CF"/>
    <w:rsid w:val="009A174C"/>
    <w:rsid w:val="009A1896"/>
    <w:rsid w:val="009A1CB7"/>
    <w:rsid w:val="009A1F37"/>
    <w:rsid w:val="009A2048"/>
    <w:rsid w:val="009A207E"/>
    <w:rsid w:val="009A2518"/>
    <w:rsid w:val="009A26C8"/>
    <w:rsid w:val="009A26FF"/>
    <w:rsid w:val="009A27AE"/>
    <w:rsid w:val="009A2BEA"/>
    <w:rsid w:val="009A2C73"/>
    <w:rsid w:val="009A2EA3"/>
    <w:rsid w:val="009A302F"/>
    <w:rsid w:val="009A3191"/>
    <w:rsid w:val="009A39B2"/>
    <w:rsid w:val="009A3DA0"/>
    <w:rsid w:val="009A402B"/>
    <w:rsid w:val="009A41F0"/>
    <w:rsid w:val="009A4321"/>
    <w:rsid w:val="009A46B9"/>
    <w:rsid w:val="009A4A04"/>
    <w:rsid w:val="009A4A94"/>
    <w:rsid w:val="009A4CD7"/>
    <w:rsid w:val="009A4D3E"/>
    <w:rsid w:val="009A4F66"/>
    <w:rsid w:val="009A50A4"/>
    <w:rsid w:val="009A597B"/>
    <w:rsid w:val="009A60B8"/>
    <w:rsid w:val="009A6382"/>
    <w:rsid w:val="009A6A1A"/>
    <w:rsid w:val="009A6B3E"/>
    <w:rsid w:val="009A6BC5"/>
    <w:rsid w:val="009A6CA4"/>
    <w:rsid w:val="009A6EA0"/>
    <w:rsid w:val="009A6FD9"/>
    <w:rsid w:val="009A6FF6"/>
    <w:rsid w:val="009A70AF"/>
    <w:rsid w:val="009A724D"/>
    <w:rsid w:val="009A727F"/>
    <w:rsid w:val="009A742A"/>
    <w:rsid w:val="009A7692"/>
    <w:rsid w:val="009A772C"/>
    <w:rsid w:val="009A794E"/>
    <w:rsid w:val="009A7C10"/>
    <w:rsid w:val="009B000F"/>
    <w:rsid w:val="009B010F"/>
    <w:rsid w:val="009B018C"/>
    <w:rsid w:val="009B094D"/>
    <w:rsid w:val="009B09D9"/>
    <w:rsid w:val="009B0A3C"/>
    <w:rsid w:val="009B0CA1"/>
    <w:rsid w:val="009B0F4B"/>
    <w:rsid w:val="009B106D"/>
    <w:rsid w:val="009B1547"/>
    <w:rsid w:val="009B1561"/>
    <w:rsid w:val="009B15F1"/>
    <w:rsid w:val="009B172E"/>
    <w:rsid w:val="009B1742"/>
    <w:rsid w:val="009B1BCA"/>
    <w:rsid w:val="009B1CD1"/>
    <w:rsid w:val="009B1E2D"/>
    <w:rsid w:val="009B296B"/>
    <w:rsid w:val="009B2B38"/>
    <w:rsid w:val="009B33C7"/>
    <w:rsid w:val="009B3615"/>
    <w:rsid w:val="009B3B3A"/>
    <w:rsid w:val="009B4268"/>
    <w:rsid w:val="009B433D"/>
    <w:rsid w:val="009B46AF"/>
    <w:rsid w:val="009B4797"/>
    <w:rsid w:val="009B47BE"/>
    <w:rsid w:val="009B4CFD"/>
    <w:rsid w:val="009B4D72"/>
    <w:rsid w:val="009B4E72"/>
    <w:rsid w:val="009B504B"/>
    <w:rsid w:val="009B52CB"/>
    <w:rsid w:val="009B53BD"/>
    <w:rsid w:val="009B57EC"/>
    <w:rsid w:val="009B5BA4"/>
    <w:rsid w:val="009B5E8D"/>
    <w:rsid w:val="009B5F42"/>
    <w:rsid w:val="009B5FC2"/>
    <w:rsid w:val="009B61B8"/>
    <w:rsid w:val="009B6596"/>
    <w:rsid w:val="009B65AD"/>
    <w:rsid w:val="009B6752"/>
    <w:rsid w:val="009B6B3D"/>
    <w:rsid w:val="009B6DA1"/>
    <w:rsid w:val="009B6F81"/>
    <w:rsid w:val="009B7003"/>
    <w:rsid w:val="009B730E"/>
    <w:rsid w:val="009B782C"/>
    <w:rsid w:val="009B7E72"/>
    <w:rsid w:val="009B7EC9"/>
    <w:rsid w:val="009C056C"/>
    <w:rsid w:val="009C0732"/>
    <w:rsid w:val="009C0A90"/>
    <w:rsid w:val="009C0BE8"/>
    <w:rsid w:val="009C11F9"/>
    <w:rsid w:val="009C1250"/>
    <w:rsid w:val="009C1251"/>
    <w:rsid w:val="009C1551"/>
    <w:rsid w:val="009C1694"/>
    <w:rsid w:val="009C181E"/>
    <w:rsid w:val="009C18C4"/>
    <w:rsid w:val="009C1A28"/>
    <w:rsid w:val="009C1CDC"/>
    <w:rsid w:val="009C1D89"/>
    <w:rsid w:val="009C1E4E"/>
    <w:rsid w:val="009C20FD"/>
    <w:rsid w:val="009C22B2"/>
    <w:rsid w:val="009C22E7"/>
    <w:rsid w:val="009C235B"/>
    <w:rsid w:val="009C28FD"/>
    <w:rsid w:val="009C2E33"/>
    <w:rsid w:val="009C2F12"/>
    <w:rsid w:val="009C3222"/>
    <w:rsid w:val="009C33D9"/>
    <w:rsid w:val="009C34D0"/>
    <w:rsid w:val="009C3526"/>
    <w:rsid w:val="009C3623"/>
    <w:rsid w:val="009C3A20"/>
    <w:rsid w:val="009C3CD6"/>
    <w:rsid w:val="009C3E2F"/>
    <w:rsid w:val="009C3E4E"/>
    <w:rsid w:val="009C3E87"/>
    <w:rsid w:val="009C40AA"/>
    <w:rsid w:val="009C40EF"/>
    <w:rsid w:val="009C46AC"/>
    <w:rsid w:val="009C4B49"/>
    <w:rsid w:val="009C4BBB"/>
    <w:rsid w:val="009C4C6C"/>
    <w:rsid w:val="009C5039"/>
    <w:rsid w:val="009C5067"/>
    <w:rsid w:val="009C50A7"/>
    <w:rsid w:val="009C55B8"/>
    <w:rsid w:val="009C5634"/>
    <w:rsid w:val="009C565D"/>
    <w:rsid w:val="009C56E0"/>
    <w:rsid w:val="009C57B3"/>
    <w:rsid w:val="009C5864"/>
    <w:rsid w:val="009C5D3E"/>
    <w:rsid w:val="009C5F69"/>
    <w:rsid w:val="009C5FD2"/>
    <w:rsid w:val="009C6193"/>
    <w:rsid w:val="009C6265"/>
    <w:rsid w:val="009C626B"/>
    <w:rsid w:val="009C6BDC"/>
    <w:rsid w:val="009C6F03"/>
    <w:rsid w:val="009C7016"/>
    <w:rsid w:val="009C704D"/>
    <w:rsid w:val="009C7070"/>
    <w:rsid w:val="009C7289"/>
    <w:rsid w:val="009C72D9"/>
    <w:rsid w:val="009C7315"/>
    <w:rsid w:val="009C7770"/>
    <w:rsid w:val="009C7C5D"/>
    <w:rsid w:val="009C7D03"/>
    <w:rsid w:val="009D011E"/>
    <w:rsid w:val="009D0161"/>
    <w:rsid w:val="009D019B"/>
    <w:rsid w:val="009D05BF"/>
    <w:rsid w:val="009D08F6"/>
    <w:rsid w:val="009D09B5"/>
    <w:rsid w:val="009D0DF0"/>
    <w:rsid w:val="009D15AE"/>
    <w:rsid w:val="009D17EA"/>
    <w:rsid w:val="009D17FA"/>
    <w:rsid w:val="009D18AC"/>
    <w:rsid w:val="009D1A01"/>
    <w:rsid w:val="009D1F0C"/>
    <w:rsid w:val="009D1F29"/>
    <w:rsid w:val="009D203F"/>
    <w:rsid w:val="009D268F"/>
    <w:rsid w:val="009D2740"/>
    <w:rsid w:val="009D2B9C"/>
    <w:rsid w:val="009D2BD0"/>
    <w:rsid w:val="009D2DE3"/>
    <w:rsid w:val="009D38C0"/>
    <w:rsid w:val="009D3A3D"/>
    <w:rsid w:val="009D3B39"/>
    <w:rsid w:val="009D3C12"/>
    <w:rsid w:val="009D3D89"/>
    <w:rsid w:val="009D4016"/>
    <w:rsid w:val="009D4291"/>
    <w:rsid w:val="009D4778"/>
    <w:rsid w:val="009D51AA"/>
    <w:rsid w:val="009D5417"/>
    <w:rsid w:val="009D569C"/>
    <w:rsid w:val="009D579A"/>
    <w:rsid w:val="009D58F8"/>
    <w:rsid w:val="009D5941"/>
    <w:rsid w:val="009D5C71"/>
    <w:rsid w:val="009D5E2A"/>
    <w:rsid w:val="009D6277"/>
    <w:rsid w:val="009D676E"/>
    <w:rsid w:val="009D691F"/>
    <w:rsid w:val="009D69AC"/>
    <w:rsid w:val="009D6A99"/>
    <w:rsid w:val="009D6DDE"/>
    <w:rsid w:val="009D704A"/>
    <w:rsid w:val="009D7112"/>
    <w:rsid w:val="009D72DF"/>
    <w:rsid w:val="009D755F"/>
    <w:rsid w:val="009D7797"/>
    <w:rsid w:val="009D7B15"/>
    <w:rsid w:val="009D7E7F"/>
    <w:rsid w:val="009E0625"/>
    <w:rsid w:val="009E0768"/>
    <w:rsid w:val="009E07CF"/>
    <w:rsid w:val="009E0978"/>
    <w:rsid w:val="009E0AD2"/>
    <w:rsid w:val="009E0B18"/>
    <w:rsid w:val="009E1439"/>
    <w:rsid w:val="009E149D"/>
    <w:rsid w:val="009E175C"/>
    <w:rsid w:val="009E175E"/>
    <w:rsid w:val="009E187B"/>
    <w:rsid w:val="009E19FF"/>
    <w:rsid w:val="009E1CA3"/>
    <w:rsid w:val="009E1D65"/>
    <w:rsid w:val="009E1DD1"/>
    <w:rsid w:val="009E1E6F"/>
    <w:rsid w:val="009E216E"/>
    <w:rsid w:val="009E2245"/>
    <w:rsid w:val="009E22DA"/>
    <w:rsid w:val="009E276A"/>
    <w:rsid w:val="009E27E3"/>
    <w:rsid w:val="009E29A1"/>
    <w:rsid w:val="009E2BAE"/>
    <w:rsid w:val="009E2D74"/>
    <w:rsid w:val="009E2FE1"/>
    <w:rsid w:val="009E2FF2"/>
    <w:rsid w:val="009E3297"/>
    <w:rsid w:val="009E3E52"/>
    <w:rsid w:val="009E3EBA"/>
    <w:rsid w:val="009E430F"/>
    <w:rsid w:val="009E449A"/>
    <w:rsid w:val="009E44BB"/>
    <w:rsid w:val="009E4A53"/>
    <w:rsid w:val="009E4CA1"/>
    <w:rsid w:val="009E4CC5"/>
    <w:rsid w:val="009E4F89"/>
    <w:rsid w:val="009E5394"/>
    <w:rsid w:val="009E5549"/>
    <w:rsid w:val="009E55D5"/>
    <w:rsid w:val="009E560C"/>
    <w:rsid w:val="009E57AD"/>
    <w:rsid w:val="009E592A"/>
    <w:rsid w:val="009E59B4"/>
    <w:rsid w:val="009E5B20"/>
    <w:rsid w:val="009E5B4D"/>
    <w:rsid w:val="009E5B90"/>
    <w:rsid w:val="009E5BF9"/>
    <w:rsid w:val="009E5DCF"/>
    <w:rsid w:val="009E5F36"/>
    <w:rsid w:val="009E5F3B"/>
    <w:rsid w:val="009E610E"/>
    <w:rsid w:val="009E634F"/>
    <w:rsid w:val="009E6426"/>
    <w:rsid w:val="009E6B48"/>
    <w:rsid w:val="009E6BAF"/>
    <w:rsid w:val="009E6CDE"/>
    <w:rsid w:val="009E72D8"/>
    <w:rsid w:val="009E734D"/>
    <w:rsid w:val="009E7364"/>
    <w:rsid w:val="009E74F7"/>
    <w:rsid w:val="009E76F9"/>
    <w:rsid w:val="009E77FC"/>
    <w:rsid w:val="009E7C1D"/>
    <w:rsid w:val="009F0014"/>
    <w:rsid w:val="009F028D"/>
    <w:rsid w:val="009F09D7"/>
    <w:rsid w:val="009F0A1D"/>
    <w:rsid w:val="009F0BB9"/>
    <w:rsid w:val="009F0DCC"/>
    <w:rsid w:val="009F0E1A"/>
    <w:rsid w:val="009F122A"/>
    <w:rsid w:val="009F13D3"/>
    <w:rsid w:val="009F1C9B"/>
    <w:rsid w:val="009F1D06"/>
    <w:rsid w:val="009F2269"/>
    <w:rsid w:val="009F27B5"/>
    <w:rsid w:val="009F28B5"/>
    <w:rsid w:val="009F2E5F"/>
    <w:rsid w:val="009F2F2C"/>
    <w:rsid w:val="009F3077"/>
    <w:rsid w:val="009F30A9"/>
    <w:rsid w:val="009F3581"/>
    <w:rsid w:val="009F3A71"/>
    <w:rsid w:val="009F3DD0"/>
    <w:rsid w:val="009F3DE5"/>
    <w:rsid w:val="009F3FB2"/>
    <w:rsid w:val="009F400A"/>
    <w:rsid w:val="009F410E"/>
    <w:rsid w:val="009F4261"/>
    <w:rsid w:val="009F4450"/>
    <w:rsid w:val="009F48C0"/>
    <w:rsid w:val="009F4955"/>
    <w:rsid w:val="009F4E2E"/>
    <w:rsid w:val="009F4E3D"/>
    <w:rsid w:val="009F50A4"/>
    <w:rsid w:val="009F52C4"/>
    <w:rsid w:val="009F5447"/>
    <w:rsid w:val="009F557B"/>
    <w:rsid w:val="009F568B"/>
    <w:rsid w:val="009F5828"/>
    <w:rsid w:val="009F5A25"/>
    <w:rsid w:val="009F5A79"/>
    <w:rsid w:val="009F5E73"/>
    <w:rsid w:val="009F6177"/>
    <w:rsid w:val="009F662B"/>
    <w:rsid w:val="009F68E2"/>
    <w:rsid w:val="009F6B62"/>
    <w:rsid w:val="009F6E3A"/>
    <w:rsid w:val="009F72B0"/>
    <w:rsid w:val="009F7403"/>
    <w:rsid w:val="009F741C"/>
    <w:rsid w:val="009F7500"/>
    <w:rsid w:val="009F758F"/>
    <w:rsid w:val="009F7626"/>
    <w:rsid w:val="009F768E"/>
    <w:rsid w:val="009F76E7"/>
    <w:rsid w:val="009F76F9"/>
    <w:rsid w:val="009F7A94"/>
    <w:rsid w:val="009F7D59"/>
    <w:rsid w:val="009F7D5D"/>
    <w:rsid w:val="00A0080B"/>
    <w:rsid w:val="00A010DC"/>
    <w:rsid w:val="00A012C7"/>
    <w:rsid w:val="00A01677"/>
    <w:rsid w:val="00A01B12"/>
    <w:rsid w:val="00A01E2A"/>
    <w:rsid w:val="00A01E81"/>
    <w:rsid w:val="00A022D4"/>
    <w:rsid w:val="00A023B0"/>
    <w:rsid w:val="00A029F2"/>
    <w:rsid w:val="00A02A02"/>
    <w:rsid w:val="00A02D43"/>
    <w:rsid w:val="00A02D4C"/>
    <w:rsid w:val="00A038E0"/>
    <w:rsid w:val="00A03ADC"/>
    <w:rsid w:val="00A03AE3"/>
    <w:rsid w:val="00A03CB8"/>
    <w:rsid w:val="00A042BE"/>
    <w:rsid w:val="00A0454F"/>
    <w:rsid w:val="00A0458F"/>
    <w:rsid w:val="00A04690"/>
    <w:rsid w:val="00A046FB"/>
    <w:rsid w:val="00A04765"/>
    <w:rsid w:val="00A0492A"/>
    <w:rsid w:val="00A04B93"/>
    <w:rsid w:val="00A0512C"/>
    <w:rsid w:val="00A051CB"/>
    <w:rsid w:val="00A052DE"/>
    <w:rsid w:val="00A05977"/>
    <w:rsid w:val="00A05ABE"/>
    <w:rsid w:val="00A05CC5"/>
    <w:rsid w:val="00A05ED2"/>
    <w:rsid w:val="00A05F04"/>
    <w:rsid w:val="00A06019"/>
    <w:rsid w:val="00A06168"/>
    <w:rsid w:val="00A06186"/>
    <w:rsid w:val="00A06372"/>
    <w:rsid w:val="00A06598"/>
    <w:rsid w:val="00A06D7F"/>
    <w:rsid w:val="00A073CF"/>
    <w:rsid w:val="00A0752A"/>
    <w:rsid w:val="00A078F4"/>
    <w:rsid w:val="00A07980"/>
    <w:rsid w:val="00A07D10"/>
    <w:rsid w:val="00A102E4"/>
    <w:rsid w:val="00A10649"/>
    <w:rsid w:val="00A10808"/>
    <w:rsid w:val="00A10CC6"/>
    <w:rsid w:val="00A10D11"/>
    <w:rsid w:val="00A10F29"/>
    <w:rsid w:val="00A110CE"/>
    <w:rsid w:val="00A11444"/>
    <w:rsid w:val="00A116E5"/>
    <w:rsid w:val="00A11800"/>
    <w:rsid w:val="00A11A9A"/>
    <w:rsid w:val="00A11AB8"/>
    <w:rsid w:val="00A11C0C"/>
    <w:rsid w:val="00A11D59"/>
    <w:rsid w:val="00A11D5C"/>
    <w:rsid w:val="00A121E6"/>
    <w:rsid w:val="00A12403"/>
    <w:rsid w:val="00A12750"/>
    <w:rsid w:val="00A12B27"/>
    <w:rsid w:val="00A12B2A"/>
    <w:rsid w:val="00A12CA3"/>
    <w:rsid w:val="00A12CB4"/>
    <w:rsid w:val="00A12D69"/>
    <w:rsid w:val="00A12D9D"/>
    <w:rsid w:val="00A12E2D"/>
    <w:rsid w:val="00A135A8"/>
    <w:rsid w:val="00A13725"/>
    <w:rsid w:val="00A1386E"/>
    <w:rsid w:val="00A138EF"/>
    <w:rsid w:val="00A13C1F"/>
    <w:rsid w:val="00A141BA"/>
    <w:rsid w:val="00A14210"/>
    <w:rsid w:val="00A142AE"/>
    <w:rsid w:val="00A148BF"/>
    <w:rsid w:val="00A14A24"/>
    <w:rsid w:val="00A15108"/>
    <w:rsid w:val="00A1521B"/>
    <w:rsid w:val="00A15C50"/>
    <w:rsid w:val="00A15CF5"/>
    <w:rsid w:val="00A15F89"/>
    <w:rsid w:val="00A1649C"/>
    <w:rsid w:val="00A1660F"/>
    <w:rsid w:val="00A16616"/>
    <w:rsid w:val="00A16B1D"/>
    <w:rsid w:val="00A16C9D"/>
    <w:rsid w:val="00A16EBB"/>
    <w:rsid w:val="00A1735A"/>
    <w:rsid w:val="00A174E3"/>
    <w:rsid w:val="00A1785B"/>
    <w:rsid w:val="00A178CF"/>
    <w:rsid w:val="00A17926"/>
    <w:rsid w:val="00A17D9B"/>
    <w:rsid w:val="00A17DAE"/>
    <w:rsid w:val="00A203C1"/>
    <w:rsid w:val="00A203E2"/>
    <w:rsid w:val="00A20603"/>
    <w:rsid w:val="00A20A4E"/>
    <w:rsid w:val="00A20C1B"/>
    <w:rsid w:val="00A21277"/>
    <w:rsid w:val="00A212EF"/>
    <w:rsid w:val="00A21569"/>
    <w:rsid w:val="00A217EC"/>
    <w:rsid w:val="00A21900"/>
    <w:rsid w:val="00A21AE9"/>
    <w:rsid w:val="00A21B58"/>
    <w:rsid w:val="00A2222A"/>
    <w:rsid w:val="00A224EB"/>
    <w:rsid w:val="00A225CB"/>
    <w:rsid w:val="00A22951"/>
    <w:rsid w:val="00A22B7E"/>
    <w:rsid w:val="00A23113"/>
    <w:rsid w:val="00A231F2"/>
    <w:rsid w:val="00A236CB"/>
    <w:rsid w:val="00A237E3"/>
    <w:rsid w:val="00A23968"/>
    <w:rsid w:val="00A23B78"/>
    <w:rsid w:val="00A23C2D"/>
    <w:rsid w:val="00A23D71"/>
    <w:rsid w:val="00A23D7F"/>
    <w:rsid w:val="00A243EF"/>
    <w:rsid w:val="00A24401"/>
    <w:rsid w:val="00A244A8"/>
    <w:rsid w:val="00A24CB3"/>
    <w:rsid w:val="00A253A6"/>
    <w:rsid w:val="00A25A78"/>
    <w:rsid w:val="00A25ACB"/>
    <w:rsid w:val="00A25B9E"/>
    <w:rsid w:val="00A2642F"/>
    <w:rsid w:val="00A26B77"/>
    <w:rsid w:val="00A26E28"/>
    <w:rsid w:val="00A26E31"/>
    <w:rsid w:val="00A272CE"/>
    <w:rsid w:val="00A2750B"/>
    <w:rsid w:val="00A275C3"/>
    <w:rsid w:val="00A276B9"/>
    <w:rsid w:val="00A2774B"/>
    <w:rsid w:val="00A27A5F"/>
    <w:rsid w:val="00A27B69"/>
    <w:rsid w:val="00A27D4B"/>
    <w:rsid w:val="00A27EB5"/>
    <w:rsid w:val="00A3002C"/>
    <w:rsid w:val="00A3022B"/>
    <w:rsid w:val="00A30338"/>
    <w:rsid w:val="00A303BB"/>
    <w:rsid w:val="00A30A01"/>
    <w:rsid w:val="00A30B08"/>
    <w:rsid w:val="00A30D47"/>
    <w:rsid w:val="00A30D9E"/>
    <w:rsid w:val="00A30E58"/>
    <w:rsid w:val="00A30E6F"/>
    <w:rsid w:val="00A3128B"/>
    <w:rsid w:val="00A312CC"/>
    <w:rsid w:val="00A3147A"/>
    <w:rsid w:val="00A314F4"/>
    <w:rsid w:val="00A31775"/>
    <w:rsid w:val="00A3183D"/>
    <w:rsid w:val="00A31B3F"/>
    <w:rsid w:val="00A31C0F"/>
    <w:rsid w:val="00A31C6D"/>
    <w:rsid w:val="00A31F64"/>
    <w:rsid w:val="00A32226"/>
    <w:rsid w:val="00A32378"/>
    <w:rsid w:val="00A32386"/>
    <w:rsid w:val="00A323A2"/>
    <w:rsid w:val="00A323B0"/>
    <w:rsid w:val="00A323BD"/>
    <w:rsid w:val="00A32885"/>
    <w:rsid w:val="00A328C5"/>
    <w:rsid w:val="00A32B8B"/>
    <w:rsid w:val="00A32E4F"/>
    <w:rsid w:val="00A3320F"/>
    <w:rsid w:val="00A33220"/>
    <w:rsid w:val="00A33432"/>
    <w:rsid w:val="00A335A9"/>
    <w:rsid w:val="00A3360C"/>
    <w:rsid w:val="00A33618"/>
    <w:rsid w:val="00A336C5"/>
    <w:rsid w:val="00A3376A"/>
    <w:rsid w:val="00A33939"/>
    <w:rsid w:val="00A33BCC"/>
    <w:rsid w:val="00A342D4"/>
    <w:rsid w:val="00A3445C"/>
    <w:rsid w:val="00A345AC"/>
    <w:rsid w:val="00A34854"/>
    <w:rsid w:val="00A3496B"/>
    <w:rsid w:val="00A34BA0"/>
    <w:rsid w:val="00A34CED"/>
    <w:rsid w:val="00A34DD6"/>
    <w:rsid w:val="00A34E1F"/>
    <w:rsid w:val="00A34EAA"/>
    <w:rsid w:val="00A3517E"/>
    <w:rsid w:val="00A35286"/>
    <w:rsid w:val="00A352E1"/>
    <w:rsid w:val="00A35378"/>
    <w:rsid w:val="00A354DC"/>
    <w:rsid w:val="00A35576"/>
    <w:rsid w:val="00A35843"/>
    <w:rsid w:val="00A35CB2"/>
    <w:rsid w:val="00A36075"/>
    <w:rsid w:val="00A360CA"/>
    <w:rsid w:val="00A36298"/>
    <w:rsid w:val="00A367FD"/>
    <w:rsid w:val="00A36A97"/>
    <w:rsid w:val="00A36CE8"/>
    <w:rsid w:val="00A36D90"/>
    <w:rsid w:val="00A36F02"/>
    <w:rsid w:val="00A36F6A"/>
    <w:rsid w:val="00A37069"/>
    <w:rsid w:val="00A37327"/>
    <w:rsid w:val="00A37465"/>
    <w:rsid w:val="00A374A2"/>
    <w:rsid w:val="00A37603"/>
    <w:rsid w:val="00A376DE"/>
    <w:rsid w:val="00A376E4"/>
    <w:rsid w:val="00A37EE1"/>
    <w:rsid w:val="00A40343"/>
    <w:rsid w:val="00A403D4"/>
    <w:rsid w:val="00A4047C"/>
    <w:rsid w:val="00A40516"/>
    <w:rsid w:val="00A408FA"/>
    <w:rsid w:val="00A40962"/>
    <w:rsid w:val="00A40B01"/>
    <w:rsid w:val="00A40CB8"/>
    <w:rsid w:val="00A40D3E"/>
    <w:rsid w:val="00A40D9A"/>
    <w:rsid w:val="00A41102"/>
    <w:rsid w:val="00A41371"/>
    <w:rsid w:val="00A41400"/>
    <w:rsid w:val="00A41797"/>
    <w:rsid w:val="00A41DD3"/>
    <w:rsid w:val="00A41F51"/>
    <w:rsid w:val="00A42067"/>
    <w:rsid w:val="00A42165"/>
    <w:rsid w:val="00A42213"/>
    <w:rsid w:val="00A42463"/>
    <w:rsid w:val="00A427B3"/>
    <w:rsid w:val="00A429F6"/>
    <w:rsid w:val="00A42AC6"/>
    <w:rsid w:val="00A42B71"/>
    <w:rsid w:val="00A42B99"/>
    <w:rsid w:val="00A43042"/>
    <w:rsid w:val="00A4317B"/>
    <w:rsid w:val="00A4353D"/>
    <w:rsid w:val="00A43806"/>
    <w:rsid w:val="00A438A2"/>
    <w:rsid w:val="00A43CC0"/>
    <w:rsid w:val="00A43E9C"/>
    <w:rsid w:val="00A43EA3"/>
    <w:rsid w:val="00A44006"/>
    <w:rsid w:val="00A443EC"/>
    <w:rsid w:val="00A447DD"/>
    <w:rsid w:val="00A44806"/>
    <w:rsid w:val="00A449DF"/>
    <w:rsid w:val="00A44AA7"/>
    <w:rsid w:val="00A44BF3"/>
    <w:rsid w:val="00A44C6A"/>
    <w:rsid w:val="00A44C83"/>
    <w:rsid w:val="00A44C96"/>
    <w:rsid w:val="00A44F67"/>
    <w:rsid w:val="00A45218"/>
    <w:rsid w:val="00A454CE"/>
    <w:rsid w:val="00A45893"/>
    <w:rsid w:val="00A45CF3"/>
    <w:rsid w:val="00A45D05"/>
    <w:rsid w:val="00A45D78"/>
    <w:rsid w:val="00A45E1D"/>
    <w:rsid w:val="00A46189"/>
    <w:rsid w:val="00A46772"/>
    <w:rsid w:val="00A467B3"/>
    <w:rsid w:val="00A46FB6"/>
    <w:rsid w:val="00A4708A"/>
    <w:rsid w:val="00A4723A"/>
    <w:rsid w:val="00A47B6C"/>
    <w:rsid w:val="00A47CB5"/>
    <w:rsid w:val="00A47E64"/>
    <w:rsid w:val="00A50335"/>
    <w:rsid w:val="00A511D6"/>
    <w:rsid w:val="00A516D5"/>
    <w:rsid w:val="00A5191C"/>
    <w:rsid w:val="00A51C53"/>
    <w:rsid w:val="00A520B6"/>
    <w:rsid w:val="00A5217E"/>
    <w:rsid w:val="00A522FF"/>
    <w:rsid w:val="00A523E0"/>
    <w:rsid w:val="00A52402"/>
    <w:rsid w:val="00A52580"/>
    <w:rsid w:val="00A525D8"/>
    <w:rsid w:val="00A528BA"/>
    <w:rsid w:val="00A52A26"/>
    <w:rsid w:val="00A52D50"/>
    <w:rsid w:val="00A52F74"/>
    <w:rsid w:val="00A530E3"/>
    <w:rsid w:val="00A534E0"/>
    <w:rsid w:val="00A535C9"/>
    <w:rsid w:val="00A53715"/>
    <w:rsid w:val="00A53735"/>
    <w:rsid w:val="00A5387E"/>
    <w:rsid w:val="00A53898"/>
    <w:rsid w:val="00A53936"/>
    <w:rsid w:val="00A53971"/>
    <w:rsid w:val="00A53B3D"/>
    <w:rsid w:val="00A53D4B"/>
    <w:rsid w:val="00A53DA8"/>
    <w:rsid w:val="00A54099"/>
    <w:rsid w:val="00A54184"/>
    <w:rsid w:val="00A5418D"/>
    <w:rsid w:val="00A54403"/>
    <w:rsid w:val="00A544E6"/>
    <w:rsid w:val="00A54925"/>
    <w:rsid w:val="00A54A3E"/>
    <w:rsid w:val="00A54C1D"/>
    <w:rsid w:val="00A54E4D"/>
    <w:rsid w:val="00A54FC0"/>
    <w:rsid w:val="00A55157"/>
    <w:rsid w:val="00A554D2"/>
    <w:rsid w:val="00A55722"/>
    <w:rsid w:val="00A55779"/>
    <w:rsid w:val="00A55A7B"/>
    <w:rsid w:val="00A55ECB"/>
    <w:rsid w:val="00A55FD9"/>
    <w:rsid w:val="00A5668D"/>
    <w:rsid w:val="00A56B05"/>
    <w:rsid w:val="00A56B33"/>
    <w:rsid w:val="00A57103"/>
    <w:rsid w:val="00A5715D"/>
    <w:rsid w:val="00A57162"/>
    <w:rsid w:val="00A571C1"/>
    <w:rsid w:val="00A57935"/>
    <w:rsid w:val="00A57B78"/>
    <w:rsid w:val="00A57CF9"/>
    <w:rsid w:val="00A602AD"/>
    <w:rsid w:val="00A60708"/>
    <w:rsid w:val="00A60BFE"/>
    <w:rsid w:val="00A60DF7"/>
    <w:rsid w:val="00A60EEA"/>
    <w:rsid w:val="00A612B7"/>
    <w:rsid w:val="00A61D48"/>
    <w:rsid w:val="00A62533"/>
    <w:rsid w:val="00A62579"/>
    <w:rsid w:val="00A626A0"/>
    <w:rsid w:val="00A62A13"/>
    <w:rsid w:val="00A62B74"/>
    <w:rsid w:val="00A62C13"/>
    <w:rsid w:val="00A62C24"/>
    <w:rsid w:val="00A62C74"/>
    <w:rsid w:val="00A62C7B"/>
    <w:rsid w:val="00A62CB7"/>
    <w:rsid w:val="00A62DFF"/>
    <w:rsid w:val="00A62E6A"/>
    <w:rsid w:val="00A62FA7"/>
    <w:rsid w:val="00A631E9"/>
    <w:rsid w:val="00A63518"/>
    <w:rsid w:val="00A63587"/>
    <w:rsid w:val="00A635B2"/>
    <w:rsid w:val="00A63DD5"/>
    <w:rsid w:val="00A63FA6"/>
    <w:rsid w:val="00A6400E"/>
    <w:rsid w:val="00A6433D"/>
    <w:rsid w:val="00A64370"/>
    <w:rsid w:val="00A64432"/>
    <w:rsid w:val="00A64892"/>
    <w:rsid w:val="00A648EF"/>
    <w:rsid w:val="00A64A2F"/>
    <w:rsid w:val="00A64A63"/>
    <w:rsid w:val="00A64D7C"/>
    <w:rsid w:val="00A64FEF"/>
    <w:rsid w:val="00A65018"/>
    <w:rsid w:val="00A6514D"/>
    <w:rsid w:val="00A65683"/>
    <w:rsid w:val="00A65BE7"/>
    <w:rsid w:val="00A65D68"/>
    <w:rsid w:val="00A66005"/>
    <w:rsid w:val="00A6607F"/>
    <w:rsid w:val="00A6632C"/>
    <w:rsid w:val="00A6636C"/>
    <w:rsid w:val="00A66431"/>
    <w:rsid w:val="00A664E3"/>
    <w:rsid w:val="00A6659E"/>
    <w:rsid w:val="00A668DD"/>
    <w:rsid w:val="00A66C3D"/>
    <w:rsid w:val="00A66C8C"/>
    <w:rsid w:val="00A671FA"/>
    <w:rsid w:val="00A67383"/>
    <w:rsid w:val="00A67710"/>
    <w:rsid w:val="00A70023"/>
    <w:rsid w:val="00A70394"/>
    <w:rsid w:val="00A703A0"/>
    <w:rsid w:val="00A704B9"/>
    <w:rsid w:val="00A7054C"/>
    <w:rsid w:val="00A7057A"/>
    <w:rsid w:val="00A7097F"/>
    <w:rsid w:val="00A70A7D"/>
    <w:rsid w:val="00A70C6A"/>
    <w:rsid w:val="00A70C81"/>
    <w:rsid w:val="00A71042"/>
    <w:rsid w:val="00A710EA"/>
    <w:rsid w:val="00A71343"/>
    <w:rsid w:val="00A714A4"/>
    <w:rsid w:val="00A71875"/>
    <w:rsid w:val="00A71AFA"/>
    <w:rsid w:val="00A71C84"/>
    <w:rsid w:val="00A71DB5"/>
    <w:rsid w:val="00A71E21"/>
    <w:rsid w:val="00A71E6D"/>
    <w:rsid w:val="00A7208A"/>
    <w:rsid w:val="00A721AB"/>
    <w:rsid w:val="00A728E1"/>
    <w:rsid w:val="00A72C65"/>
    <w:rsid w:val="00A730ED"/>
    <w:rsid w:val="00A73139"/>
    <w:rsid w:val="00A731F9"/>
    <w:rsid w:val="00A7327E"/>
    <w:rsid w:val="00A7340E"/>
    <w:rsid w:val="00A73621"/>
    <w:rsid w:val="00A73811"/>
    <w:rsid w:val="00A73D03"/>
    <w:rsid w:val="00A73F50"/>
    <w:rsid w:val="00A7428C"/>
    <w:rsid w:val="00A74790"/>
    <w:rsid w:val="00A749D2"/>
    <w:rsid w:val="00A74DB9"/>
    <w:rsid w:val="00A751EF"/>
    <w:rsid w:val="00A752D8"/>
    <w:rsid w:val="00A75423"/>
    <w:rsid w:val="00A75C6B"/>
    <w:rsid w:val="00A75E8D"/>
    <w:rsid w:val="00A75F81"/>
    <w:rsid w:val="00A762AA"/>
    <w:rsid w:val="00A766FF"/>
    <w:rsid w:val="00A76B4A"/>
    <w:rsid w:val="00A76E00"/>
    <w:rsid w:val="00A76EE9"/>
    <w:rsid w:val="00A7700E"/>
    <w:rsid w:val="00A77131"/>
    <w:rsid w:val="00A7746B"/>
    <w:rsid w:val="00A77620"/>
    <w:rsid w:val="00A77845"/>
    <w:rsid w:val="00A77B53"/>
    <w:rsid w:val="00A77C7B"/>
    <w:rsid w:val="00A77D15"/>
    <w:rsid w:val="00A77D45"/>
    <w:rsid w:val="00A77E99"/>
    <w:rsid w:val="00A8050B"/>
    <w:rsid w:val="00A80624"/>
    <w:rsid w:val="00A8094A"/>
    <w:rsid w:val="00A80A31"/>
    <w:rsid w:val="00A80C47"/>
    <w:rsid w:val="00A80FCE"/>
    <w:rsid w:val="00A81089"/>
    <w:rsid w:val="00A8111C"/>
    <w:rsid w:val="00A813B1"/>
    <w:rsid w:val="00A81D11"/>
    <w:rsid w:val="00A81EFB"/>
    <w:rsid w:val="00A8210E"/>
    <w:rsid w:val="00A8212E"/>
    <w:rsid w:val="00A8236D"/>
    <w:rsid w:val="00A823E1"/>
    <w:rsid w:val="00A824B4"/>
    <w:rsid w:val="00A82730"/>
    <w:rsid w:val="00A82770"/>
    <w:rsid w:val="00A82D76"/>
    <w:rsid w:val="00A82E0C"/>
    <w:rsid w:val="00A831ED"/>
    <w:rsid w:val="00A83369"/>
    <w:rsid w:val="00A83525"/>
    <w:rsid w:val="00A836CD"/>
    <w:rsid w:val="00A83851"/>
    <w:rsid w:val="00A83BF4"/>
    <w:rsid w:val="00A83C2C"/>
    <w:rsid w:val="00A8409F"/>
    <w:rsid w:val="00A841B8"/>
    <w:rsid w:val="00A8489D"/>
    <w:rsid w:val="00A84967"/>
    <w:rsid w:val="00A849AF"/>
    <w:rsid w:val="00A849D1"/>
    <w:rsid w:val="00A84A59"/>
    <w:rsid w:val="00A84B62"/>
    <w:rsid w:val="00A84B65"/>
    <w:rsid w:val="00A84C30"/>
    <w:rsid w:val="00A84C41"/>
    <w:rsid w:val="00A85115"/>
    <w:rsid w:val="00A8546E"/>
    <w:rsid w:val="00A855C1"/>
    <w:rsid w:val="00A8597C"/>
    <w:rsid w:val="00A859E5"/>
    <w:rsid w:val="00A85C13"/>
    <w:rsid w:val="00A85C6A"/>
    <w:rsid w:val="00A862C5"/>
    <w:rsid w:val="00A86418"/>
    <w:rsid w:val="00A86617"/>
    <w:rsid w:val="00A86E24"/>
    <w:rsid w:val="00A86F95"/>
    <w:rsid w:val="00A870D1"/>
    <w:rsid w:val="00A87180"/>
    <w:rsid w:val="00A87261"/>
    <w:rsid w:val="00A87648"/>
    <w:rsid w:val="00A878D1"/>
    <w:rsid w:val="00A87CC9"/>
    <w:rsid w:val="00A90272"/>
    <w:rsid w:val="00A90657"/>
    <w:rsid w:val="00A906FA"/>
    <w:rsid w:val="00A90944"/>
    <w:rsid w:val="00A90A7F"/>
    <w:rsid w:val="00A90AAD"/>
    <w:rsid w:val="00A90B82"/>
    <w:rsid w:val="00A91051"/>
    <w:rsid w:val="00A91215"/>
    <w:rsid w:val="00A9132A"/>
    <w:rsid w:val="00A9134F"/>
    <w:rsid w:val="00A91BCE"/>
    <w:rsid w:val="00A91E60"/>
    <w:rsid w:val="00A9216C"/>
    <w:rsid w:val="00A92480"/>
    <w:rsid w:val="00A928CC"/>
    <w:rsid w:val="00A92B1E"/>
    <w:rsid w:val="00A92DBF"/>
    <w:rsid w:val="00A9343B"/>
    <w:rsid w:val="00A945D4"/>
    <w:rsid w:val="00A94765"/>
    <w:rsid w:val="00A947DF"/>
    <w:rsid w:val="00A94ACE"/>
    <w:rsid w:val="00A94BF2"/>
    <w:rsid w:val="00A94BF9"/>
    <w:rsid w:val="00A94FB6"/>
    <w:rsid w:val="00A9520D"/>
    <w:rsid w:val="00A952BB"/>
    <w:rsid w:val="00A95486"/>
    <w:rsid w:val="00A95715"/>
    <w:rsid w:val="00A957ED"/>
    <w:rsid w:val="00A958CB"/>
    <w:rsid w:val="00A9593F"/>
    <w:rsid w:val="00A959E2"/>
    <w:rsid w:val="00A95EAD"/>
    <w:rsid w:val="00A96099"/>
    <w:rsid w:val="00A9622F"/>
    <w:rsid w:val="00A96293"/>
    <w:rsid w:val="00A9692E"/>
    <w:rsid w:val="00A969CA"/>
    <w:rsid w:val="00A96AAF"/>
    <w:rsid w:val="00A97011"/>
    <w:rsid w:val="00A970D3"/>
    <w:rsid w:val="00A973E2"/>
    <w:rsid w:val="00A976F1"/>
    <w:rsid w:val="00A9775F"/>
    <w:rsid w:val="00A97A08"/>
    <w:rsid w:val="00A97CE6"/>
    <w:rsid w:val="00AA02CB"/>
    <w:rsid w:val="00AA05DF"/>
    <w:rsid w:val="00AA0AC1"/>
    <w:rsid w:val="00AA0B79"/>
    <w:rsid w:val="00AA0FDB"/>
    <w:rsid w:val="00AA1092"/>
    <w:rsid w:val="00AA13DA"/>
    <w:rsid w:val="00AA1532"/>
    <w:rsid w:val="00AA181B"/>
    <w:rsid w:val="00AA1907"/>
    <w:rsid w:val="00AA1B55"/>
    <w:rsid w:val="00AA2221"/>
    <w:rsid w:val="00AA2801"/>
    <w:rsid w:val="00AA29BD"/>
    <w:rsid w:val="00AA2BE2"/>
    <w:rsid w:val="00AA32B9"/>
    <w:rsid w:val="00AA3671"/>
    <w:rsid w:val="00AA3A33"/>
    <w:rsid w:val="00AA3AFC"/>
    <w:rsid w:val="00AA3CC0"/>
    <w:rsid w:val="00AA3EF2"/>
    <w:rsid w:val="00AA42AC"/>
    <w:rsid w:val="00AA450F"/>
    <w:rsid w:val="00AA467D"/>
    <w:rsid w:val="00AA47BA"/>
    <w:rsid w:val="00AA4802"/>
    <w:rsid w:val="00AA4BF2"/>
    <w:rsid w:val="00AA4C11"/>
    <w:rsid w:val="00AA4C22"/>
    <w:rsid w:val="00AA4D65"/>
    <w:rsid w:val="00AA4DF6"/>
    <w:rsid w:val="00AA5118"/>
    <w:rsid w:val="00AA54C6"/>
    <w:rsid w:val="00AA56B0"/>
    <w:rsid w:val="00AA575C"/>
    <w:rsid w:val="00AA5A3C"/>
    <w:rsid w:val="00AA5BC6"/>
    <w:rsid w:val="00AA5D47"/>
    <w:rsid w:val="00AA6163"/>
    <w:rsid w:val="00AA61F2"/>
    <w:rsid w:val="00AA6616"/>
    <w:rsid w:val="00AA667E"/>
    <w:rsid w:val="00AA66C0"/>
    <w:rsid w:val="00AA68D2"/>
    <w:rsid w:val="00AA6AC1"/>
    <w:rsid w:val="00AA6AE7"/>
    <w:rsid w:val="00AA6B65"/>
    <w:rsid w:val="00AA6DD4"/>
    <w:rsid w:val="00AA7090"/>
    <w:rsid w:val="00AA73FF"/>
    <w:rsid w:val="00AA7751"/>
    <w:rsid w:val="00AA77EF"/>
    <w:rsid w:val="00AA7D2E"/>
    <w:rsid w:val="00AB01F2"/>
    <w:rsid w:val="00AB0274"/>
    <w:rsid w:val="00AB036B"/>
    <w:rsid w:val="00AB039D"/>
    <w:rsid w:val="00AB03F7"/>
    <w:rsid w:val="00AB0436"/>
    <w:rsid w:val="00AB0D3A"/>
    <w:rsid w:val="00AB1196"/>
    <w:rsid w:val="00AB11AB"/>
    <w:rsid w:val="00AB14CC"/>
    <w:rsid w:val="00AB1738"/>
    <w:rsid w:val="00AB173C"/>
    <w:rsid w:val="00AB1950"/>
    <w:rsid w:val="00AB1AD7"/>
    <w:rsid w:val="00AB1D8F"/>
    <w:rsid w:val="00AB1DC2"/>
    <w:rsid w:val="00AB1EF6"/>
    <w:rsid w:val="00AB221A"/>
    <w:rsid w:val="00AB2456"/>
    <w:rsid w:val="00AB2569"/>
    <w:rsid w:val="00AB261F"/>
    <w:rsid w:val="00AB289F"/>
    <w:rsid w:val="00AB2DC1"/>
    <w:rsid w:val="00AB2EC2"/>
    <w:rsid w:val="00AB2EEB"/>
    <w:rsid w:val="00AB2F7D"/>
    <w:rsid w:val="00AB3292"/>
    <w:rsid w:val="00AB33E3"/>
    <w:rsid w:val="00AB361A"/>
    <w:rsid w:val="00AB3657"/>
    <w:rsid w:val="00AB38C6"/>
    <w:rsid w:val="00AB39B3"/>
    <w:rsid w:val="00AB3A69"/>
    <w:rsid w:val="00AB3B56"/>
    <w:rsid w:val="00AB3E86"/>
    <w:rsid w:val="00AB4299"/>
    <w:rsid w:val="00AB44AC"/>
    <w:rsid w:val="00AB4865"/>
    <w:rsid w:val="00AB4D93"/>
    <w:rsid w:val="00AB4DA2"/>
    <w:rsid w:val="00AB52DD"/>
    <w:rsid w:val="00AB56A2"/>
    <w:rsid w:val="00AB58D2"/>
    <w:rsid w:val="00AB5DE5"/>
    <w:rsid w:val="00AB5E40"/>
    <w:rsid w:val="00AB5F98"/>
    <w:rsid w:val="00AB608D"/>
    <w:rsid w:val="00AB61FB"/>
    <w:rsid w:val="00AB63A6"/>
    <w:rsid w:val="00AB650D"/>
    <w:rsid w:val="00AB688C"/>
    <w:rsid w:val="00AB6D49"/>
    <w:rsid w:val="00AB6F6C"/>
    <w:rsid w:val="00AB70BE"/>
    <w:rsid w:val="00AB7255"/>
    <w:rsid w:val="00AB7787"/>
    <w:rsid w:val="00AB77E5"/>
    <w:rsid w:val="00AB78D9"/>
    <w:rsid w:val="00AB7DC2"/>
    <w:rsid w:val="00AB7E74"/>
    <w:rsid w:val="00AB7FD0"/>
    <w:rsid w:val="00AC00F3"/>
    <w:rsid w:val="00AC0222"/>
    <w:rsid w:val="00AC04C8"/>
    <w:rsid w:val="00AC0AB1"/>
    <w:rsid w:val="00AC1217"/>
    <w:rsid w:val="00AC1346"/>
    <w:rsid w:val="00AC18D9"/>
    <w:rsid w:val="00AC2487"/>
    <w:rsid w:val="00AC27FF"/>
    <w:rsid w:val="00AC2A2F"/>
    <w:rsid w:val="00AC2C04"/>
    <w:rsid w:val="00AC2C70"/>
    <w:rsid w:val="00AC31EC"/>
    <w:rsid w:val="00AC31FD"/>
    <w:rsid w:val="00AC3293"/>
    <w:rsid w:val="00AC3624"/>
    <w:rsid w:val="00AC39FE"/>
    <w:rsid w:val="00AC3B0B"/>
    <w:rsid w:val="00AC3B27"/>
    <w:rsid w:val="00AC410C"/>
    <w:rsid w:val="00AC429F"/>
    <w:rsid w:val="00AC4321"/>
    <w:rsid w:val="00AC4557"/>
    <w:rsid w:val="00AC49CF"/>
    <w:rsid w:val="00AC4B2B"/>
    <w:rsid w:val="00AC527B"/>
    <w:rsid w:val="00AC53F6"/>
    <w:rsid w:val="00AC542C"/>
    <w:rsid w:val="00AC59A7"/>
    <w:rsid w:val="00AC5B6C"/>
    <w:rsid w:val="00AC5BE8"/>
    <w:rsid w:val="00AC5C06"/>
    <w:rsid w:val="00AC5EFE"/>
    <w:rsid w:val="00AC68C8"/>
    <w:rsid w:val="00AC6955"/>
    <w:rsid w:val="00AC6AFA"/>
    <w:rsid w:val="00AC6F35"/>
    <w:rsid w:val="00AC717A"/>
    <w:rsid w:val="00AC77CB"/>
    <w:rsid w:val="00AC782D"/>
    <w:rsid w:val="00AC79A0"/>
    <w:rsid w:val="00AC7A16"/>
    <w:rsid w:val="00AC7B50"/>
    <w:rsid w:val="00AC7C5A"/>
    <w:rsid w:val="00AC7E54"/>
    <w:rsid w:val="00AD0009"/>
    <w:rsid w:val="00AD012E"/>
    <w:rsid w:val="00AD069D"/>
    <w:rsid w:val="00AD081B"/>
    <w:rsid w:val="00AD084B"/>
    <w:rsid w:val="00AD0A55"/>
    <w:rsid w:val="00AD101C"/>
    <w:rsid w:val="00AD1295"/>
    <w:rsid w:val="00AD14C1"/>
    <w:rsid w:val="00AD16FC"/>
    <w:rsid w:val="00AD1A5C"/>
    <w:rsid w:val="00AD1A5D"/>
    <w:rsid w:val="00AD1C9D"/>
    <w:rsid w:val="00AD1E58"/>
    <w:rsid w:val="00AD1F54"/>
    <w:rsid w:val="00AD2058"/>
    <w:rsid w:val="00AD2113"/>
    <w:rsid w:val="00AD212F"/>
    <w:rsid w:val="00AD22EF"/>
    <w:rsid w:val="00AD2DAC"/>
    <w:rsid w:val="00AD2E1C"/>
    <w:rsid w:val="00AD2E79"/>
    <w:rsid w:val="00AD2EC5"/>
    <w:rsid w:val="00AD323C"/>
    <w:rsid w:val="00AD36E0"/>
    <w:rsid w:val="00AD38A2"/>
    <w:rsid w:val="00AD38EF"/>
    <w:rsid w:val="00AD3A52"/>
    <w:rsid w:val="00AD3A59"/>
    <w:rsid w:val="00AD3F62"/>
    <w:rsid w:val="00AD4035"/>
    <w:rsid w:val="00AD44DE"/>
    <w:rsid w:val="00AD4872"/>
    <w:rsid w:val="00AD4DB2"/>
    <w:rsid w:val="00AD500B"/>
    <w:rsid w:val="00AD51AB"/>
    <w:rsid w:val="00AD5205"/>
    <w:rsid w:val="00AD5708"/>
    <w:rsid w:val="00AD5852"/>
    <w:rsid w:val="00AD598B"/>
    <w:rsid w:val="00AD5E0C"/>
    <w:rsid w:val="00AD6123"/>
    <w:rsid w:val="00AD6845"/>
    <w:rsid w:val="00AD68C1"/>
    <w:rsid w:val="00AD6C00"/>
    <w:rsid w:val="00AD6C74"/>
    <w:rsid w:val="00AD7053"/>
    <w:rsid w:val="00AD748B"/>
    <w:rsid w:val="00AD7659"/>
    <w:rsid w:val="00AD7895"/>
    <w:rsid w:val="00AD79F1"/>
    <w:rsid w:val="00AD79F4"/>
    <w:rsid w:val="00AD7B8E"/>
    <w:rsid w:val="00AE00E2"/>
    <w:rsid w:val="00AE01CF"/>
    <w:rsid w:val="00AE01E4"/>
    <w:rsid w:val="00AE0677"/>
    <w:rsid w:val="00AE0A3A"/>
    <w:rsid w:val="00AE0C87"/>
    <w:rsid w:val="00AE0DCC"/>
    <w:rsid w:val="00AE1315"/>
    <w:rsid w:val="00AE1842"/>
    <w:rsid w:val="00AE1C39"/>
    <w:rsid w:val="00AE2025"/>
    <w:rsid w:val="00AE2421"/>
    <w:rsid w:val="00AE26DD"/>
    <w:rsid w:val="00AE2A19"/>
    <w:rsid w:val="00AE2E4E"/>
    <w:rsid w:val="00AE2EA0"/>
    <w:rsid w:val="00AE368F"/>
    <w:rsid w:val="00AE386E"/>
    <w:rsid w:val="00AE41B1"/>
    <w:rsid w:val="00AE4240"/>
    <w:rsid w:val="00AE43E9"/>
    <w:rsid w:val="00AE45D5"/>
    <w:rsid w:val="00AE46C8"/>
    <w:rsid w:val="00AE4955"/>
    <w:rsid w:val="00AE4C04"/>
    <w:rsid w:val="00AE4E68"/>
    <w:rsid w:val="00AE4E9D"/>
    <w:rsid w:val="00AE527A"/>
    <w:rsid w:val="00AE5404"/>
    <w:rsid w:val="00AE5422"/>
    <w:rsid w:val="00AE5791"/>
    <w:rsid w:val="00AE579B"/>
    <w:rsid w:val="00AE57BB"/>
    <w:rsid w:val="00AE59A6"/>
    <w:rsid w:val="00AE6AAA"/>
    <w:rsid w:val="00AE6BE3"/>
    <w:rsid w:val="00AE6F13"/>
    <w:rsid w:val="00AE7068"/>
    <w:rsid w:val="00AE7321"/>
    <w:rsid w:val="00AE73D7"/>
    <w:rsid w:val="00AE75C1"/>
    <w:rsid w:val="00AE76FD"/>
    <w:rsid w:val="00AE7841"/>
    <w:rsid w:val="00AE7B30"/>
    <w:rsid w:val="00AE7C82"/>
    <w:rsid w:val="00AE7D10"/>
    <w:rsid w:val="00AF025C"/>
    <w:rsid w:val="00AF043A"/>
    <w:rsid w:val="00AF05B0"/>
    <w:rsid w:val="00AF0E17"/>
    <w:rsid w:val="00AF10B2"/>
    <w:rsid w:val="00AF112A"/>
    <w:rsid w:val="00AF11C4"/>
    <w:rsid w:val="00AF12A8"/>
    <w:rsid w:val="00AF18E7"/>
    <w:rsid w:val="00AF1BE6"/>
    <w:rsid w:val="00AF1C90"/>
    <w:rsid w:val="00AF1D41"/>
    <w:rsid w:val="00AF1F1A"/>
    <w:rsid w:val="00AF2181"/>
    <w:rsid w:val="00AF24DF"/>
    <w:rsid w:val="00AF263B"/>
    <w:rsid w:val="00AF29F6"/>
    <w:rsid w:val="00AF2A7B"/>
    <w:rsid w:val="00AF2C75"/>
    <w:rsid w:val="00AF2CCD"/>
    <w:rsid w:val="00AF34A0"/>
    <w:rsid w:val="00AF3903"/>
    <w:rsid w:val="00AF3B34"/>
    <w:rsid w:val="00AF3C5C"/>
    <w:rsid w:val="00AF3D83"/>
    <w:rsid w:val="00AF3DCD"/>
    <w:rsid w:val="00AF427C"/>
    <w:rsid w:val="00AF45D7"/>
    <w:rsid w:val="00AF47D4"/>
    <w:rsid w:val="00AF48C4"/>
    <w:rsid w:val="00AF495B"/>
    <w:rsid w:val="00AF49DD"/>
    <w:rsid w:val="00AF4F9C"/>
    <w:rsid w:val="00AF52BC"/>
    <w:rsid w:val="00AF5327"/>
    <w:rsid w:val="00AF5337"/>
    <w:rsid w:val="00AF540E"/>
    <w:rsid w:val="00AF57F7"/>
    <w:rsid w:val="00AF5C5D"/>
    <w:rsid w:val="00AF64B6"/>
    <w:rsid w:val="00AF64C5"/>
    <w:rsid w:val="00AF659E"/>
    <w:rsid w:val="00AF6681"/>
    <w:rsid w:val="00AF66A9"/>
    <w:rsid w:val="00AF67DD"/>
    <w:rsid w:val="00AF692A"/>
    <w:rsid w:val="00AF6CF2"/>
    <w:rsid w:val="00AF744E"/>
    <w:rsid w:val="00AF74C2"/>
    <w:rsid w:val="00AF79E5"/>
    <w:rsid w:val="00AF7A9B"/>
    <w:rsid w:val="00AF7E92"/>
    <w:rsid w:val="00B00018"/>
    <w:rsid w:val="00B000BE"/>
    <w:rsid w:val="00B0030E"/>
    <w:rsid w:val="00B00879"/>
    <w:rsid w:val="00B00938"/>
    <w:rsid w:val="00B00C29"/>
    <w:rsid w:val="00B00D80"/>
    <w:rsid w:val="00B012CA"/>
    <w:rsid w:val="00B01369"/>
    <w:rsid w:val="00B01D56"/>
    <w:rsid w:val="00B01E3F"/>
    <w:rsid w:val="00B023FD"/>
    <w:rsid w:val="00B0249F"/>
    <w:rsid w:val="00B02584"/>
    <w:rsid w:val="00B02C47"/>
    <w:rsid w:val="00B035D9"/>
    <w:rsid w:val="00B03AAB"/>
    <w:rsid w:val="00B03AC1"/>
    <w:rsid w:val="00B03BF2"/>
    <w:rsid w:val="00B04024"/>
    <w:rsid w:val="00B042BF"/>
    <w:rsid w:val="00B04410"/>
    <w:rsid w:val="00B044CA"/>
    <w:rsid w:val="00B044E2"/>
    <w:rsid w:val="00B0470A"/>
    <w:rsid w:val="00B04734"/>
    <w:rsid w:val="00B0479B"/>
    <w:rsid w:val="00B048F0"/>
    <w:rsid w:val="00B04D56"/>
    <w:rsid w:val="00B04EA7"/>
    <w:rsid w:val="00B0510E"/>
    <w:rsid w:val="00B05139"/>
    <w:rsid w:val="00B052F6"/>
    <w:rsid w:val="00B05423"/>
    <w:rsid w:val="00B05D68"/>
    <w:rsid w:val="00B05FEC"/>
    <w:rsid w:val="00B06248"/>
    <w:rsid w:val="00B0627F"/>
    <w:rsid w:val="00B062B1"/>
    <w:rsid w:val="00B064DB"/>
    <w:rsid w:val="00B066FD"/>
    <w:rsid w:val="00B06898"/>
    <w:rsid w:val="00B0726C"/>
    <w:rsid w:val="00B073B7"/>
    <w:rsid w:val="00B073DD"/>
    <w:rsid w:val="00B07491"/>
    <w:rsid w:val="00B07527"/>
    <w:rsid w:val="00B07569"/>
    <w:rsid w:val="00B07601"/>
    <w:rsid w:val="00B076A4"/>
    <w:rsid w:val="00B079BF"/>
    <w:rsid w:val="00B07AC0"/>
    <w:rsid w:val="00B07BA0"/>
    <w:rsid w:val="00B07C18"/>
    <w:rsid w:val="00B07D12"/>
    <w:rsid w:val="00B07F3D"/>
    <w:rsid w:val="00B1019C"/>
    <w:rsid w:val="00B101CD"/>
    <w:rsid w:val="00B10463"/>
    <w:rsid w:val="00B105C4"/>
    <w:rsid w:val="00B1068B"/>
    <w:rsid w:val="00B10790"/>
    <w:rsid w:val="00B10A48"/>
    <w:rsid w:val="00B10B4E"/>
    <w:rsid w:val="00B10CD5"/>
    <w:rsid w:val="00B110CA"/>
    <w:rsid w:val="00B110F5"/>
    <w:rsid w:val="00B1119D"/>
    <w:rsid w:val="00B11322"/>
    <w:rsid w:val="00B11430"/>
    <w:rsid w:val="00B118D1"/>
    <w:rsid w:val="00B11B5F"/>
    <w:rsid w:val="00B11BD3"/>
    <w:rsid w:val="00B11F81"/>
    <w:rsid w:val="00B121CA"/>
    <w:rsid w:val="00B12319"/>
    <w:rsid w:val="00B1265F"/>
    <w:rsid w:val="00B127A9"/>
    <w:rsid w:val="00B12B3E"/>
    <w:rsid w:val="00B12F0E"/>
    <w:rsid w:val="00B12F3B"/>
    <w:rsid w:val="00B13015"/>
    <w:rsid w:val="00B13206"/>
    <w:rsid w:val="00B13405"/>
    <w:rsid w:val="00B136FB"/>
    <w:rsid w:val="00B13794"/>
    <w:rsid w:val="00B1382F"/>
    <w:rsid w:val="00B13921"/>
    <w:rsid w:val="00B13A33"/>
    <w:rsid w:val="00B13A9F"/>
    <w:rsid w:val="00B13B99"/>
    <w:rsid w:val="00B13CD1"/>
    <w:rsid w:val="00B1412C"/>
    <w:rsid w:val="00B144A8"/>
    <w:rsid w:val="00B14578"/>
    <w:rsid w:val="00B14A35"/>
    <w:rsid w:val="00B14F54"/>
    <w:rsid w:val="00B15302"/>
    <w:rsid w:val="00B1535C"/>
    <w:rsid w:val="00B1536C"/>
    <w:rsid w:val="00B15397"/>
    <w:rsid w:val="00B15581"/>
    <w:rsid w:val="00B155AE"/>
    <w:rsid w:val="00B15A59"/>
    <w:rsid w:val="00B161E9"/>
    <w:rsid w:val="00B16354"/>
    <w:rsid w:val="00B164F0"/>
    <w:rsid w:val="00B16548"/>
    <w:rsid w:val="00B169DB"/>
    <w:rsid w:val="00B169F0"/>
    <w:rsid w:val="00B16AEC"/>
    <w:rsid w:val="00B16C7D"/>
    <w:rsid w:val="00B16EFC"/>
    <w:rsid w:val="00B17232"/>
    <w:rsid w:val="00B17491"/>
    <w:rsid w:val="00B17AFB"/>
    <w:rsid w:val="00B17F37"/>
    <w:rsid w:val="00B17F6C"/>
    <w:rsid w:val="00B20090"/>
    <w:rsid w:val="00B202D4"/>
    <w:rsid w:val="00B20515"/>
    <w:rsid w:val="00B20E42"/>
    <w:rsid w:val="00B20E6A"/>
    <w:rsid w:val="00B20E83"/>
    <w:rsid w:val="00B21057"/>
    <w:rsid w:val="00B2112B"/>
    <w:rsid w:val="00B216EC"/>
    <w:rsid w:val="00B21868"/>
    <w:rsid w:val="00B21A36"/>
    <w:rsid w:val="00B21A6C"/>
    <w:rsid w:val="00B21B7A"/>
    <w:rsid w:val="00B21CBC"/>
    <w:rsid w:val="00B21CF3"/>
    <w:rsid w:val="00B21D69"/>
    <w:rsid w:val="00B21F61"/>
    <w:rsid w:val="00B21F71"/>
    <w:rsid w:val="00B220CC"/>
    <w:rsid w:val="00B2217D"/>
    <w:rsid w:val="00B22760"/>
    <w:rsid w:val="00B2295C"/>
    <w:rsid w:val="00B22A4E"/>
    <w:rsid w:val="00B22AC9"/>
    <w:rsid w:val="00B22CEE"/>
    <w:rsid w:val="00B22E39"/>
    <w:rsid w:val="00B2319A"/>
    <w:rsid w:val="00B234C3"/>
    <w:rsid w:val="00B235E1"/>
    <w:rsid w:val="00B2377F"/>
    <w:rsid w:val="00B237DE"/>
    <w:rsid w:val="00B23887"/>
    <w:rsid w:val="00B23950"/>
    <w:rsid w:val="00B23DBD"/>
    <w:rsid w:val="00B24082"/>
    <w:rsid w:val="00B241F9"/>
    <w:rsid w:val="00B24238"/>
    <w:rsid w:val="00B24CD7"/>
    <w:rsid w:val="00B24F22"/>
    <w:rsid w:val="00B24F96"/>
    <w:rsid w:val="00B25579"/>
    <w:rsid w:val="00B25994"/>
    <w:rsid w:val="00B259BD"/>
    <w:rsid w:val="00B259CD"/>
    <w:rsid w:val="00B25F06"/>
    <w:rsid w:val="00B25F50"/>
    <w:rsid w:val="00B25F52"/>
    <w:rsid w:val="00B261AA"/>
    <w:rsid w:val="00B261DE"/>
    <w:rsid w:val="00B2621B"/>
    <w:rsid w:val="00B2623A"/>
    <w:rsid w:val="00B263D0"/>
    <w:rsid w:val="00B266A0"/>
    <w:rsid w:val="00B266C8"/>
    <w:rsid w:val="00B26A1F"/>
    <w:rsid w:val="00B26A5D"/>
    <w:rsid w:val="00B26B55"/>
    <w:rsid w:val="00B27104"/>
    <w:rsid w:val="00B2748A"/>
    <w:rsid w:val="00B27560"/>
    <w:rsid w:val="00B275FA"/>
    <w:rsid w:val="00B276E7"/>
    <w:rsid w:val="00B2779E"/>
    <w:rsid w:val="00B27937"/>
    <w:rsid w:val="00B27B06"/>
    <w:rsid w:val="00B27BC2"/>
    <w:rsid w:val="00B27BD5"/>
    <w:rsid w:val="00B27D92"/>
    <w:rsid w:val="00B27EAF"/>
    <w:rsid w:val="00B302ED"/>
    <w:rsid w:val="00B305A8"/>
    <w:rsid w:val="00B3087F"/>
    <w:rsid w:val="00B30929"/>
    <w:rsid w:val="00B3114C"/>
    <w:rsid w:val="00B31308"/>
    <w:rsid w:val="00B31441"/>
    <w:rsid w:val="00B31560"/>
    <w:rsid w:val="00B31669"/>
    <w:rsid w:val="00B317FA"/>
    <w:rsid w:val="00B3191D"/>
    <w:rsid w:val="00B32343"/>
    <w:rsid w:val="00B3274B"/>
    <w:rsid w:val="00B32D73"/>
    <w:rsid w:val="00B32F05"/>
    <w:rsid w:val="00B32FAD"/>
    <w:rsid w:val="00B330EE"/>
    <w:rsid w:val="00B331E1"/>
    <w:rsid w:val="00B332CB"/>
    <w:rsid w:val="00B33494"/>
    <w:rsid w:val="00B336BF"/>
    <w:rsid w:val="00B33C54"/>
    <w:rsid w:val="00B33E67"/>
    <w:rsid w:val="00B33F8B"/>
    <w:rsid w:val="00B3400C"/>
    <w:rsid w:val="00B34194"/>
    <w:rsid w:val="00B3452F"/>
    <w:rsid w:val="00B34564"/>
    <w:rsid w:val="00B34AF9"/>
    <w:rsid w:val="00B34F0D"/>
    <w:rsid w:val="00B34F20"/>
    <w:rsid w:val="00B352C0"/>
    <w:rsid w:val="00B3533D"/>
    <w:rsid w:val="00B35523"/>
    <w:rsid w:val="00B35BF4"/>
    <w:rsid w:val="00B35E70"/>
    <w:rsid w:val="00B3614B"/>
    <w:rsid w:val="00B36749"/>
    <w:rsid w:val="00B36803"/>
    <w:rsid w:val="00B36921"/>
    <w:rsid w:val="00B36DE3"/>
    <w:rsid w:val="00B37757"/>
    <w:rsid w:val="00B37DE1"/>
    <w:rsid w:val="00B37DFC"/>
    <w:rsid w:val="00B37EA2"/>
    <w:rsid w:val="00B37EF4"/>
    <w:rsid w:val="00B40760"/>
    <w:rsid w:val="00B409C0"/>
    <w:rsid w:val="00B409F4"/>
    <w:rsid w:val="00B40CD0"/>
    <w:rsid w:val="00B40E39"/>
    <w:rsid w:val="00B4135A"/>
    <w:rsid w:val="00B4141A"/>
    <w:rsid w:val="00B41471"/>
    <w:rsid w:val="00B414BD"/>
    <w:rsid w:val="00B4159C"/>
    <w:rsid w:val="00B41749"/>
    <w:rsid w:val="00B417DF"/>
    <w:rsid w:val="00B4197F"/>
    <w:rsid w:val="00B41AD3"/>
    <w:rsid w:val="00B42146"/>
    <w:rsid w:val="00B42270"/>
    <w:rsid w:val="00B426F8"/>
    <w:rsid w:val="00B42D23"/>
    <w:rsid w:val="00B42FC1"/>
    <w:rsid w:val="00B432AA"/>
    <w:rsid w:val="00B4361C"/>
    <w:rsid w:val="00B4387A"/>
    <w:rsid w:val="00B43A66"/>
    <w:rsid w:val="00B43B10"/>
    <w:rsid w:val="00B43D20"/>
    <w:rsid w:val="00B43D9C"/>
    <w:rsid w:val="00B441DB"/>
    <w:rsid w:val="00B443C1"/>
    <w:rsid w:val="00B44422"/>
    <w:rsid w:val="00B44674"/>
    <w:rsid w:val="00B44915"/>
    <w:rsid w:val="00B44C24"/>
    <w:rsid w:val="00B45079"/>
    <w:rsid w:val="00B4556A"/>
    <w:rsid w:val="00B45626"/>
    <w:rsid w:val="00B45AF9"/>
    <w:rsid w:val="00B45B79"/>
    <w:rsid w:val="00B45B7A"/>
    <w:rsid w:val="00B46B64"/>
    <w:rsid w:val="00B46BDD"/>
    <w:rsid w:val="00B46CC1"/>
    <w:rsid w:val="00B46D72"/>
    <w:rsid w:val="00B46DBE"/>
    <w:rsid w:val="00B470EA"/>
    <w:rsid w:val="00B47394"/>
    <w:rsid w:val="00B475A9"/>
    <w:rsid w:val="00B4799D"/>
    <w:rsid w:val="00B47A89"/>
    <w:rsid w:val="00B47D66"/>
    <w:rsid w:val="00B47E4F"/>
    <w:rsid w:val="00B47F0C"/>
    <w:rsid w:val="00B50331"/>
    <w:rsid w:val="00B50334"/>
    <w:rsid w:val="00B50C5A"/>
    <w:rsid w:val="00B50D1D"/>
    <w:rsid w:val="00B50DBD"/>
    <w:rsid w:val="00B50EB7"/>
    <w:rsid w:val="00B50EBE"/>
    <w:rsid w:val="00B5135D"/>
    <w:rsid w:val="00B5160C"/>
    <w:rsid w:val="00B51A16"/>
    <w:rsid w:val="00B51BFA"/>
    <w:rsid w:val="00B51E10"/>
    <w:rsid w:val="00B51E46"/>
    <w:rsid w:val="00B51EB4"/>
    <w:rsid w:val="00B52323"/>
    <w:rsid w:val="00B5274E"/>
    <w:rsid w:val="00B52B71"/>
    <w:rsid w:val="00B52B80"/>
    <w:rsid w:val="00B52CCA"/>
    <w:rsid w:val="00B52D3E"/>
    <w:rsid w:val="00B52DCB"/>
    <w:rsid w:val="00B52E0E"/>
    <w:rsid w:val="00B530DC"/>
    <w:rsid w:val="00B5313E"/>
    <w:rsid w:val="00B53267"/>
    <w:rsid w:val="00B53387"/>
    <w:rsid w:val="00B534F0"/>
    <w:rsid w:val="00B53AEF"/>
    <w:rsid w:val="00B53BC9"/>
    <w:rsid w:val="00B53D03"/>
    <w:rsid w:val="00B53E86"/>
    <w:rsid w:val="00B5417C"/>
    <w:rsid w:val="00B546E2"/>
    <w:rsid w:val="00B5548E"/>
    <w:rsid w:val="00B55AC6"/>
    <w:rsid w:val="00B55D56"/>
    <w:rsid w:val="00B55F9E"/>
    <w:rsid w:val="00B55FBA"/>
    <w:rsid w:val="00B560F0"/>
    <w:rsid w:val="00B56134"/>
    <w:rsid w:val="00B566BA"/>
    <w:rsid w:val="00B569A4"/>
    <w:rsid w:val="00B569B8"/>
    <w:rsid w:val="00B570F1"/>
    <w:rsid w:val="00B57DC9"/>
    <w:rsid w:val="00B57E2F"/>
    <w:rsid w:val="00B601AA"/>
    <w:rsid w:val="00B6050E"/>
    <w:rsid w:val="00B60670"/>
    <w:rsid w:val="00B60689"/>
    <w:rsid w:val="00B60950"/>
    <w:rsid w:val="00B609BB"/>
    <w:rsid w:val="00B60D86"/>
    <w:rsid w:val="00B60DEB"/>
    <w:rsid w:val="00B6114D"/>
    <w:rsid w:val="00B6132E"/>
    <w:rsid w:val="00B613EC"/>
    <w:rsid w:val="00B615D3"/>
    <w:rsid w:val="00B61650"/>
    <w:rsid w:val="00B61EB6"/>
    <w:rsid w:val="00B62148"/>
    <w:rsid w:val="00B62226"/>
    <w:rsid w:val="00B626A3"/>
    <w:rsid w:val="00B62746"/>
    <w:rsid w:val="00B62954"/>
    <w:rsid w:val="00B62DAF"/>
    <w:rsid w:val="00B62E1E"/>
    <w:rsid w:val="00B62FE1"/>
    <w:rsid w:val="00B6392E"/>
    <w:rsid w:val="00B63BA9"/>
    <w:rsid w:val="00B63C03"/>
    <w:rsid w:val="00B64103"/>
    <w:rsid w:val="00B641A2"/>
    <w:rsid w:val="00B6429C"/>
    <w:rsid w:val="00B64AB2"/>
    <w:rsid w:val="00B651B0"/>
    <w:rsid w:val="00B651FC"/>
    <w:rsid w:val="00B65207"/>
    <w:rsid w:val="00B6522F"/>
    <w:rsid w:val="00B65343"/>
    <w:rsid w:val="00B654FC"/>
    <w:rsid w:val="00B65BE6"/>
    <w:rsid w:val="00B65C8F"/>
    <w:rsid w:val="00B65EDD"/>
    <w:rsid w:val="00B65FEF"/>
    <w:rsid w:val="00B6648B"/>
    <w:rsid w:val="00B665B6"/>
    <w:rsid w:val="00B66615"/>
    <w:rsid w:val="00B667B3"/>
    <w:rsid w:val="00B66D07"/>
    <w:rsid w:val="00B66D23"/>
    <w:rsid w:val="00B66E04"/>
    <w:rsid w:val="00B67104"/>
    <w:rsid w:val="00B672A1"/>
    <w:rsid w:val="00B67333"/>
    <w:rsid w:val="00B673C4"/>
    <w:rsid w:val="00B67518"/>
    <w:rsid w:val="00B678D5"/>
    <w:rsid w:val="00B678D9"/>
    <w:rsid w:val="00B67CB0"/>
    <w:rsid w:val="00B67DB4"/>
    <w:rsid w:val="00B67DB7"/>
    <w:rsid w:val="00B67DC3"/>
    <w:rsid w:val="00B67E5F"/>
    <w:rsid w:val="00B70554"/>
    <w:rsid w:val="00B706D1"/>
    <w:rsid w:val="00B71015"/>
    <w:rsid w:val="00B71248"/>
    <w:rsid w:val="00B7127C"/>
    <w:rsid w:val="00B71B61"/>
    <w:rsid w:val="00B72018"/>
    <w:rsid w:val="00B72633"/>
    <w:rsid w:val="00B72965"/>
    <w:rsid w:val="00B72A38"/>
    <w:rsid w:val="00B72A3E"/>
    <w:rsid w:val="00B72DF7"/>
    <w:rsid w:val="00B72E6C"/>
    <w:rsid w:val="00B72F50"/>
    <w:rsid w:val="00B731DE"/>
    <w:rsid w:val="00B731EC"/>
    <w:rsid w:val="00B732C5"/>
    <w:rsid w:val="00B7354A"/>
    <w:rsid w:val="00B739B0"/>
    <w:rsid w:val="00B73A00"/>
    <w:rsid w:val="00B73AAF"/>
    <w:rsid w:val="00B73D41"/>
    <w:rsid w:val="00B73DE6"/>
    <w:rsid w:val="00B73DF3"/>
    <w:rsid w:val="00B73F25"/>
    <w:rsid w:val="00B741AF"/>
    <w:rsid w:val="00B7439A"/>
    <w:rsid w:val="00B74454"/>
    <w:rsid w:val="00B7465C"/>
    <w:rsid w:val="00B748CC"/>
    <w:rsid w:val="00B74A97"/>
    <w:rsid w:val="00B74B49"/>
    <w:rsid w:val="00B74B4A"/>
    <w:rsid w:val="00B74B7D"/>
    <w:rsid w:val="00B74FAA"/>
    <w:rsid w:val="00B75285"/>
    <w:rsid w:val="00B75485"/>
    <w:rsid w:val="00B75488"/>
    <w:rsid w:val="00B7555F"/>
    <w:rsid w:val="00B757AA"/>
    <w:rsid w:val="00B758A5"/>
    <w:rsid w:val="00B75A8C"/>
    <w:rsid w:val="00B75E18"/>
    <w:rsid w:val="00B76067"/>
    <w:rsid w:val="00B76260"/>
    <w:rsid w:val="00B76399"/>
    <w:rsid w:val="00B76706"/>
    <w:rsid w:val="00B76E0E"/>
    <w:rsid w:val="00B76EBD"/>
    <w:rsid w:val="00B76ECE"/>
    <w:rsid w:val="00B77545"/>
    <w:rsid w:val="00B775BE"/>
    <w:rsid w:val="00B776CD"/>
    <w:rsid w:val="00B77801"/>
    <w:rsid w:val="00B80197"/>
    <w:rsid w:val="00B801A8"/>
    <w:rsid w:val="00B80214"/>
    <w:rsid w:val="00B80476"/>
    <w:rsid w:val="00B804E8"/>
    <w:rsid w:val="00B8064C"/>
    <w:rsid w:val="00B806CB"/>
    <w:rsid w:val="00B808E4"/>
    <w:rsid w:val="00B80A92"/>
    <w:rsid w:val="00B80C40"/>
    <w:rsid w:val="00B80E47"/>
    <w:rsid w:val="00B81052"/>
    <w:rsid w:val="00B81156"/>
    <w:rsid w:val="00B812BD"/>
    <w:rsid w:val="00B815B0"/>
    <w:rsid w:val="00B81879"/>
    <w:rsid w:val="00B81A78"/>
    <w:rsid w:val="00B81B6B"/>
    <w:rsid w:val="00B81C89"/>
    <w:rsid w:val="00B81E3E"/>
    <w:rsid w:val="00B82082"/>
    <w:rsid w:val="00B82321"/>
    <w:rsid w:val="00B8255F"/>
    <w:rsid w:val="00B825B0"/>
    <w:rsid w:val="00B82A7D"/>
    <w:rsid w:val="00B82C01"/>
    <w:rsid w:val="00B82C1F"/>
    <w:rsid w:val="00B82E52"/>
    <w:rsid w:val="00B8304C"/>
    <w:rsid w:val="00B83381"/>
    <w:rsid w:val="00B835A3"/>
    <w:rsid w:val="00B83E46"/>
    <w:rsid w:val="00B843B6"/>
    <w:rsid w:val="00B84689"/>
    <w:rsid w:val="00B849C9"/>
    <w:rsid w:val="00B84A62"/>
    <w:rsid w:val="00B84ED3"/>
    <w:rsid w:val="00B84F34"/>
    <w:rsid w:val="00B84F7F"/>
    <w:rsid w:val="00B853C7"/>
    <w:rsid w:val="00B85414"/>
    <w:rsid w:val="00B85465"/>
    <w:rsid w:val="00B85747"/>
    <w:rsid w:val="00B85D09"/>
    <w:rsid w:val="00B8645C"/>
    <w:rsid w:val="00B86801"/>
    <w:rsid w:val="00B86933"/>
    <w:rsid w:val="00B86BB1"/>
    <w:rsid w:val="00B86C48"/>
    <w:rsid w:val="00B87258"/>
    <w:rsid w:val="00B87688"/>
    <w:rsid w:val="00B8777E"/>
    <w:rsid w:val="00B87D7A"/>
    <w:rsid w:val="00B908F8"/>
    <w:rsid w:val="00B90B26"/>
    <w:rsid w:val="00B90D71"/>
    <w:rsid w:val="00B90DBE"/>
    <w:rsid w:val="00B90DC1"/>
    <w:rsid w:val="00B9101E"/>
    <w:rsid w:val="00B91027"/>
    <w:rsid w:val="00B9111B"/>
    <w:rsid w:val="00B911E7"/>
    <w:rsid w:val="00B91223"/>
    <w:rsid w:val="00B9141B"/>
    <w:rsid w:val="00B91487"/>
    <w:rsid w:val="00B917C1"/>
    <w:rsid w:val="00B91D5A"/>
    <w:rsid w:val="00B91F97"/>
    <w:rsid w:val="00B921B0"/>
    <w:rsid w:val="00B9259E"/>
    <w:rsid w:val="00B927CB"/>
    <w:rsid w:val="00B92CB2"/>
    <w:rsid w:val="00B92DCC"/>
    <w:rsid w:val="00B92FE6"/>
    <w:rsid w:val="00B93044"/>
    <w:rsid w:val="00B935F8"/>
    <w:rsid w:val="00B93D0B"/>
    <w:rsid w:val="00B93D3B"/>
    <w:rsid w:val="00B93E98"/>
    <w:rsid w:val="00B943FB"/>
    <w:rsid w:val="00B94914"/>
    <w:rsid w:val="00B94A79"/>
    <w:rsid w:val="00B94ADD"/>
    <w:rsid w:val="00B94C87"/>
    <w:rsid w:val="00B94D17"/>
    <w:rsid w:val="00B950CA"/>
    <w:rsid w:val="00B952F6"/>
    <w:rsid w:val="00B953B9"/>
    <w:rsid w:val="00B95491"/>
    <w:rsid w:val="00B95568"/>
    <w:rsid w:val="00B9557F"/>
    <w:rsid w:val="00B95AB2"/>
    <w:rsid w:val="00B95D4B"/>
    <w:rsid w:val="00B95D73"/>
    <w:rsid w:val="00B96316"/>
    <w:rsid w:val="00B963DB"/>
    <w:rsid w:val="00B964E1"/>
    <w:rsid w:val="00B9652D"/>
    <w:rsid w:val="00B965FD"/>
    <w:rsid w:val="00B96766"/>
    <w:rsid w:val="00B96C7F"/>
    <w:rsid w:val="00B96E51"/>
    <w:rsid w:val="00B970A0"/>
    <w:rsid w:val="00B97189"/>
    <w:rsid w:val="00B972E1"/>
    <w:rsid w:val="00B972F6"/>
    <w:rsid w:val="00B973EA"/>
    <w:rsid w:val="00B97429"/>
    <w:rsid w:val="00B977E4"/>
    <w:rsid w:val="00B97A18"/>
    <w:rsid w:val="00B97B3D"/>
    <w:rsid w:val="00BA015D"/>
    <w:rsid w:val="00BA0229"/>
    <w:rsid w:val="00BA0860"/>
    <w:rsid w:val="00BA0A8E"/>
    <w:rsid w:val="00BA0D07"/>
    <w:rsid w:val="00BA0ECC"/>
    <w:rsid w:val="00BA139E"/>
    <w:rsid w:val="00BA17E4"/>
    <w:rsid w:val="00BA1A10"/>
    <w:rsid w:val="00BA1B35"/>
    <w:rsid w:val="00BA1B99"/>
    <w:rsid w:val="00BA1C72"/>
    <w:rsid w:val="00BA2652"/>
    <w:rsid w:val="00BA2914"/>
    <w:rsid w:val="00BA2B6F"/>
    <w:rsid w:val="00BA2DD7"/>
    <w:rsid w:val="00BA3072"/>
    <w:rsid w:val="00BA30C7"/>
    <w:rsid w:val="00BA35C5"/>
    <w:rsid w:val="00BA3857"/>
    <w:rsid w:val="00BA3A00"/>
    <w:rsid w:val="00BA3CB8"/>
    <w:rsid w:val="00BA3CFD"/>
    <w:rsid w:val="00BA3D55"/>
    <w:rsid w:val="00BA4183"/>
    <w:rsid w:val="00BA449D"/>
    <w:rsid w:val="00BA45D8"/>
    <w:rsid w:val="00BA52B6"/>
    <w:rsid w:val="00BA5320"/>
    <w:rsid w:val="00BA532E"/>
    <w:rsid w:val="00BA5982"/>
    <w:rsid w:val="00BA5B32"/>
    <w:rsid w:val="00BA5B52"/>
    <w:rsid w:val="00BA5B9A"/>
    <w:rsid w:val="00BA5E53"/>
    <w:rsid w:val="00BA5ED7"/>
    <w:rsid w:val="00BA613A"/>
    <w:rsid w:val="00BA6226"/>
    <w:rsid w:val="00BA6510"/>
    <w:rsid w:val="00BA65AB"/>
    <w:rsid w:val="00BA688B"/>
    <w:rsid w:val="00BA6C06"/>
    <w:rsid w:val="00BA6DF7"/>
    <w:rsid w:val="00BA6F40"/>
    <w:rsid w:val="00BA7246"/>
    <w:rsid w:val="00BA7262"/>
    <w:rsid w:val="00BA7269"/>
    <w:rsid w:val="00BA757B"/>
    <w:rsid w:val="00BA7A42"/>
    <w:rsid w:val="00BA7AAD"/>
    <w:rsid w:val="00BA7AB6"/>
    <w:rsid w:val="00BA7B74"/>
    <w:rsid w:val="00BA7D3A"/>
    <w:rsid w:val="00BB0E11"/>
    <w:rsid w:val="00BB0F25"/>
    <w:rsid w:val="00BB0F4D"/>
    <w:rsid w:val="00BB1628"/>
    <w:rsid w:val="00BB1803"/>
    <w:rsid w:val="00BB1837"/>
    <w:rsid w:val="00BB1857"/>
    <w:rsid w:val="00BB18C4"/>
    <w:rsid w:val="00BB1C14"/>
    <w:rsid w:val="00BB1CBA"/>
    <w:rsid w:val="00BB25A9"/>
    <w:rsid w:val="00BB27DE"/>
    <w:rsid w:val="00BB298C"/>
    <w:rsid w:val="00BB29AF"/>
    <w:rsid w:val="00BB2ABC"/>
    <w:rsid w:val="00BB2D92"/>
    <w:rsid w:val="00BB3461"/>
    <w:rsid w:val="00BB3619"/>
    <w:rsid w:val="00BB36B1"/>
    <w:rsid w:val="00BB372A"/>
    <w:rsid w:val="00BB3895"/>
    <w:rsid w:val="00BB3990"/>
    <w:rsid w:val="00BB3F05"/>
    <w:rsid w:val="00BB4035"/>
    <w:rsid w:val="00BB434B"/>
    <w:rsid w:val="00BB4485"/>
    <w:rsid w:val="00BB4AEA"/>
    <w:rsid w:val="00BB4B7E"/>
    <w:rsid w:val="00BB4F35"/>
    <w:rsid w:val="00BB5673"/>
    <w:rsid w:val="00BB5AAA"/>
    <w:rsid w:val="00BB5B80"/>
    <w:rsid w:val="00BB5EEC"/>
    <w:rsid w:val="00BB617F"/>
    <w:rsid w:val="00BB67F4"/>
    <w:rsid w:val="00BB68FD"/>
    <w:rsid w:val="00BB6C69"/>
    <w:rsid w:val="00BB70C8"/>
    <w:rsid w:val="00BB7218"/>
    <w:rsid w:val="00BB7227"/>
    <w:rsid w:val="00BB7410"/>
    <w:rsid w:val="00BB761A"/>
    <w:rsid w:val="00BB788E"/>
    <w:rsid w:val="00BB78D1"/>
    <w:rsid w:val="00BC0455"/>
    <w:rsid w:val="00BC0974"/>
    <w:rsid w:val="00BC0C75"/>
    <w:rsid w:val="00BC0E32"/>
    <w:rsid w:val="00BC0E33"/>
    <w:rsid w:val="00BC0F7E"/>
    <w:rsid w:val="00BC126B"/>
    <w:rsid w:val="00BC130F"/>
    <w:rsid w:val="00BC18C9"/>
    <w:rsid w:val="00BC1918"/>
    <w:rsid w:val="00BC1A76"/>
    <w:rsid w:val="00BC1AB4"/>
    <w:rsid w:val="00BC1B77"/>
    <w:rsid w:val="00BC1FFB"/>
    <w:rsid w:val="00BC2122"/>
    <w:rsid w:val="00BC23A5"/>
    <w:rsid w:val="00BC265E"/>
    <w:rsid w:val="00BC269F"/>
    <w:rsid w:val="00BC29C7"/>
    <w:rsid w:val="00BC2BC9"/>
    <w:rsid w:val="00BC2BE0"/>
    <w:rsid w:val="00BC2D2B"/>
    <w:rsid w:val="00BC2DB1"/>
    <w:rsid w:val="00BC2DD0"/>
    <w:rsid w:val="00BC33CF"/>
    <w:rsid w:val="00BC35A6"/>
    <w:rsid w:val="00BC38CE"/>
    <w:rsid w:val="00BC3991"/>
    <w:rsid w:val="00BC3FD0"/>
    <w:rsid w:val="00BC4609"/>
    <w:rsid w:val="00BC473C"/>
    <w:rsid w:val="00BC4B45"/>
    <w:rsid w:val="00BC4B70"/>
    <w:rsid w:val="00BC555E"/>
    <w:rsid w:val="00BC575C"/>
    <w:rsid w:val="00BC5923"/>
    <w:rsid w:val="00BC5A95"/>
    <w:rsid w:val="00BC5AD6"/>
    <w:rsid w:val="00BC61C4"/>
    <w:rsid w:val="00BC65D9"/>
    <w:rsid w:val="00BC683D"/>
    <w:rsid w:val="00BC69AA"/>
    <w:rsid w:val="00BC6B48"/>
    <w:rsid w:val="00BC6CC5"/>
    <w:rsid w:val="00BC6D68"/>
    <w:rsid w:val="00BC6DC4"/>
    <w:rsid w:val="00BC7240"/>
    <w:rsid w:val="00BC74D6"/>
    <w:rsid w:val="00BC76EA"/>
    <w:rsid w:val="00BC77EF"/>
    <w:rsid w:val="00BC79A6"/>
    <w:rsid w:val="00BC79B3"/>
    <w:rsid w:val="00BC7C7C"/>
    <w:rsid w:val="00BC7DE1"/>
    <w:rsid w:val="00BD0322"/>
    <w:rsid w:val="00BD05D8"/>
    <w:rsid w:val="00BD06E7"/>
    <w:rsid w:val="00BD0A2B"/>
    <w:rsid w:val="00BD0C7F"/>
    <w:rsid w:val="00BD0CAD"/>
    <w:rsid w:val="00BD1838"/>
    <w:rsid w:val="00BD1BAB"/>
    <w:rsid w:val="00BD1CFD"/>
    <w:rsid w:val="00BD20C3"/>
    <w:rsid w:val="00BD216D"/>
    <w:rsid w:val="00BD2C72"/>
    <w:rsid w:val="00BD2CF3"/>
    <w:rsid w:val="00BD3003"/>
    <w:rsid w:val="00BD30D1"/>
    <w:rsid w:val="00BD33D9"/>
    <w:rsid w:val="00BD36DF"/>
    <w:rsid w:val="00BD3886"/>
    <w:rsid w:val="00BD3A20"/>
    <w:rsid w:val="00BD3C13"/>
    <w:rsid w:val="00BD3D49"/>
    <w:rsid w:val="00BD3E51"/>
    <w:rsid w:val="00BD3E6C"/>
    <w:rsid w:val="00BD3EC7"/>
    <w:rsid w:val="00BD3F08"/>
    <w:rsid w:val="00BD3F85"/>
    <w:rsid w:val="00BD4202"/>
    <w:rsid w:val="00BD4222"/>
    <w:rsid w:val="00BD446A"/>
    <w:rsid w:val="00BD460A"/>
    <w:rsid w:val="00BD47E4"/>
    <w:rsid w:val="00BD4D9A"/>
    <w:rsid w:val="00BD4FEC"/>
    <w:rsid w:val="00BD503E"/>
    <w:rsid w:val="00BD5550"/>
    <w:rsid w:val="00BD559C"/>
    <w:rsid w:val="00BD56B8"/>
    <w:rsid w:val="00BD5802"/>
    <w:rsid w:val="00BD618C"/>
    <w:rsid w:val="00BD6441"/>
    <w:rsid w:val="00BD64BE"/>
    <w:rsid w:val="00BD6593"/>
    <w:rsid w:val="00BD6630"/>
    <w:rsid w:val="00BD6C37"/>
    <w:rsid w:val="00BD6DFD"/>
    <w:rsid w:val="00BD6FDD"/>
    <w:rsid w:val="00BD7460"/>
    <w:rsid w:val="00BD74BF"/>
    <w:rsid w:val="00BE0156"/>
    <w:rsid w:val="00BE05B9"/>
    <w:rsid w:val="00BE0AC6"/>
    <w:rsid w:val="00BE0F8B"/>
    <w:rsid w:val="00BE0F99"/>
    <w:rsid w:val="00BE101D"/>
    <w:rsid w:val="00BE1176"/>
    <w:rsid w:val="00BE12C9"/>
    <w:rsid w:val="00BE140E"/>
    <w:rsid w:val="00BE1529"/>
    <w:rsid w:val="00BE16AB"/>
    <w:rsid w:val="00BE1CB8"/>
    <w:rsid w:val="00BE1EB7"/>
    <w:rsid w:val="00BE2334"/>
    <w:rsid w:val="00BE2550"/>
    <w:rsid w:val="00BE2748"/>
    <w:rsid w:val="00BE2A26"/>
    <w:rsid w:val="00BE2A83"/>
    <w:rsid w:val="00BE2A90"/>
    <w:rsid w:val="00BE2B6A"/>
    <w:rsid w:val="00BE2C59"/>
    <w:rsid w:val="00BE3137"/>
    <w:rsid w:val="00BE3459"/>
    <w:rsid w:val="00BE3651"/>
    <w:rsid w:val="00BE37FF"/>
    <w:rsid w:val="00BE39B4"/>
    <w:rsid w:val="00BE39DE"/>
    <w:rsid w:val="00BE3AD1"/>
    <w:rsid w:val="00BE3D57"/>
    <w:rsid w:val="00BE3DBE"/>
    <w:rsid w:val="00BE3E6B"/>
    <w:rsid w:val="00BE410A"/>
    <w:rsid w:val="00BE47DD"/>
    <w:rsid w:val="00BE48E6"/>
    <w:rsid w:val="00BE4DC7"/>
    <w:rsid w:val="00BE4DFE"/>
    <w:rsid w:val="00BE5116"/>
    <w:rsid w:val="00BE534A"/>
    <w:rsid w:val="00BE5ACB"/>
    <w:rsid w:val="00BE5B67"/>
    <w:rsid w:val="00BE5DD0"/>
    <w:rsid w:val="00BE5E4E"/>
    <w:rsid w:val="00BE5FB1"/>
    <w:rsid w:val="00BE6458"/>
    <w:rsid w:val="00BE6628"/>
    <w:rsid w:val="00BE6C18"/>
    <w:rsid w:val="00BE6CE4"/>
    <w:rsid w:val="00BE74FD"/>
    <w:rsid w:val="00BE7598"/>
    <w:rsid w:val="00BE78AF"/>
    <w:rsid w:val="00BE7912"/>
    <w:rsid w:val="00BE7CF2"/>
    <w:rsid w:val="00BE7DC5"/>
    <w:rsid w:val="00BF000B"/>
    <w:rsid w:val="00BF0046"/>
    <w:rsid w:val="00BF0052"/>
    <w:rsid w:val="00BF026E"/>
    <w:rsid w:val="00BF044C"/>
    <w:rsid w:val="00BF0757"/>
    <w:rsid w:val="00BF0A16"/>
    <w:rsid w:val="00BF0BA0"/>
    <w:rsid w:val="00BF0E35"/>
    <w:rsid w:val="00BF0F33"/>
    <w:rsid w:val="00BF132A"/>
    <w:rsid w:val="00BF16CF"/>
    <w:rsid w:val="00BF198A"/>
    <w:rsid w:val="00BF19BB"/>
    <w:rsid w:val="00BF1AF8"/>
    <w:rsid w:val="00BF24D5"/>
    <w:rsid w:val="00BF2509"/>
    <w:rsid w:val="00BF260B"/>
    <w:rsid w:val="00BF2632"/>
    <w:rsid w:val="00BF27F2"/>
    <w:rsid w:val="00BF2B0D"/>
    <w:rsid w:val="00BF2C55"/>
    <w:rsid w:val="00BF3073"/>
    <w:rsid w:val="00BF322D"/>
    <w:rsid w:val="00BF325C"/>
    <w:rsid w:val="00BF32B7"/>
    <w:rsid w:val="00BF330A"/>
    <w:rsid w:val="00BF3715"/>
    <w:rsid w:val="00BF38CD"/>
    <w:rsid w:val="00BF3B82"/>
    <w:rsid w:val="00BF3E3F"/>
    <w:rsid w:val="00BF4775"/>
    <w:rsid w:val="00BF4860"/>
    <w:rsid w:val="00BF48E2"/>
    <w:rsid w:val="00BF4BF3"/>
    <w:rsid w:val="00BF4ED5"/>
    <w:rsid w:val="00BF4EE4"/>
    <w:rsid w:val="00BF4F5D"/>
    <w:rsid w:val="00BF5122"/>
    <w:rsid w:val="00BF5455"/>
    <w:rsid w:val="00BF5B8E"/>
    <w:rsid w:val="00BF62E6"/>
    <w:rsid w:val="00BF63B6"/>
    <w:rsid w:val="00BF653F"/>
    <w:rsid w:val="00BF65A5"/>
    <w:rsid w:val="00BF676E"/>
    <w:rsid w:val="00BF6A44"/>
    <w:rsid w:val="00BF6B2D"/>
    <w:rsid w:val="00BF6E21"/>
    <w:rsid w:val="00BF6FD1"/>
    <w:rsid w:val="00BF73DC"/>
    <w:rsid w:val="00BF7598"/>
    <w:rsid w:val="00BF7886"/>
    <w:rsid w:val="00C000A3"/>
    <w:rsid w:val="00C0042E"/>
    <w:rsid w:val="00C006A0"/>
    <w:rsid w:val="00C008E5"/>
    <w:rsid w:val="00C00E0A"/>
    <w:rsid w:val="00C00EDF"/>
    <w:rsid w:val="00C01169"/>
    <w:rsid w:val="00C012AF"/>
    <w:rsid w:val="00C01844"/>
    <w:rsid w:val="00C01876"/>
    <w:rsid w:val="00C018AE"/>
    <w:rsid w:val="00C01B16"/>
    <w:rsid w:val="00C024A0"/>
    <w:rsid w:val="00C0297F"/>
    <w:rsid w:val="00C029D7"/>
    <w:rsid w:val="00C02BD0"/>
    <w:rsid w:val="00C02D1E"/>
    <w:rsid w:val="00C030FE"/>
    <w:rsid w:val="00C03530"/>
    <w:rsid w:val="00C036B9"/>
    <w:rsid w:val="00C0370B"/>
    <w:rsid w:val="00C03C18"/>
    <w:rsid w:val="00C03F43"/>
    <w:rsid w:val="00C03F48"/>
    <w:rsid w:val="00C03FD8"/>
    <w:rsid w:val="00C04513"/>
    <w:rsid w:val="00C04557"/>
    <w:rsid w:val="00C04DD1"/>
    <w:rsid w:val="00C0502A"/>
    <w:rsid w:val="00C05121"/>
    <w:rsid w:val="00C05248"/>
    <w:rsid w:val="00C056C9"/>
    <w:rsid w:val="00C057EB"/>
    <w:rsid w:val="00C05900"/>
    <w:rsid w:val="00C05AA5"/>
    <w:rsid w:val="00C05AE7"/>
    <w:rsid w:val="00C05EFF"/>
    <w:rsid w:val="00C05FFB"/>
    <w:rsid w:val="00C06179"/>
    <w:rsid w:val="00C06186"/>
    <w:rsid w:val="00C0645D"/>
    <w:rsid w:val="00C0691E"/>
    <w:rsid w:val="00C069F1"/>
    <w:rsid w:val="00C06BCE"/>
    <w:rsid w:val="00C06DB4"/>
    <w:rsid w:val="00C06F28"/>
    <w:rsid w:val="00C06FD0"/>
    <w:rsid w:val="00C0707C"/>
    <w:rsid w:val="00C07267"/>
    <w:rsid w:val="00C0747B"/>
    <w:rsid w:val="00C076C2"/>
    <w:rsid w:val="00C07972"/>
    <w:rsid w:val="00C07E81"/>
    <w:rsid w:val="00C07ED2"/>
    <w:rsid w:val="00C10448"/>
    <w:rsid w:val="00C105C2"/>
    <w:rsid w:val="00C109CB"/>
    <w:rsid w:val="00C10C9B"/>
    <w:rsid w:val="00C10CC1"/>
    <w:rsid w:val="00C10F6E"/>
    <w:rsid w:val="00C10F78"/>
    <w:rsid w:val="00C11561"/>
    <w:rsid w:val="00C117BA"/>
    <w:rsid w:val="00C1200C"/>
    <w:rsid w:val="00C1249E"/>
    <w:rsid w:val="00C124C9"/>
    <w:rsid w:val="00C12554"/>
    <w:rsid w:val="00C1256A"/>
    <w:rsid w:val="00C127B6"/>
    <w:rsid w:val="00C12A64"/>
    <w:rsid w:val="00C12DD6"/>
    <w:rsid w:val="00C138AF"/>
    <w:rsid w:val="00C13C42"/>
    <w:rsid w:val="00C14C63"/>
    <w:rsid w:val="00C14F48"/>
    <w:rsid w:val="00C151E3"/>
    <w:rsid w:val="00C152E3"/>
    <w:rsid w:val="00C154CD"/>
    <w:rsid w:val="00C15507"/>
    <w:rsid w:val="00C15671"/>
    <w:rsid w:val="00C158D3"/>
    <w:rsid w:val="00C158DA"/>
    <w:rsid w:val="00C160CD"/>
    <w:rsid w:val="00C165B2"/>
    <w:rsid w:val="00C16703"/>
    <w:rsid w:val="00C16AB2"/>
    <w:rsid w:val="00C16C05"/>
    <w:rsid w:val="00C17036"/>
    <w:rsid w:val="00C17215"/>
    <w:rsid w:val="00C173AD"/>
    <w:rsid w:val="00C1758F"/>
    <w:rsid w:val="00C176CB"/>
    <w:rsid w:val="00C17B66"/>
    <w:rsid w:val="00C17DE5"/>
    <w:rsid w:val="00C17E68"/>
    <w:rsid w:val="00C17F3E"/>
    <w:rsid w:val="00C208D5"/>
    <w:rsid w:val="00C20B43"/>
    <w:rsid w:val="00C20CAB"/>
    <w:rsid w:val="00C20F7A"/>
    <w:rsid w:val="00C21163"/>
    <w:rsid w:val="00C2128A"/>
    <w:rsid w:val="00C214C5"/>
    <w:rsid w:val="00C214E6"/>
    <w:rsid w:val="00C2151A"/>
    <w:rsid w:val="00C219FD"/>
    <w:rsid w:val="00C21A38"/>
    <w:rsid w:val="00C21EAB"/>
    <w:rsid w:val="00C21F8F"/>
    <w:rsid w:val="00C220D3"/>
    <w:rsid w:val="00C224F6"/>
    <w:rsid w:val="00C2251E"/>
    <w:rsid w:val="00C225D6"/>
    <w:rsid w:val="00C22D7F"/>
    <w:rsid w:val="00C22EDF"/>
    <w:rsid w:val="00C23005"/>
    <w:rsid w:val="00C230B7"/>
    <w:rsid w:val="00C2346D"/>
    <w:rsid w:val="00C236F1"/>
    <w:rsid w:val="00C2374B"/>
    <w:rsid w:val="00C23C8C"/>
    <w:rsid w:val="00C23EC1"/>
    <w:rsid w:val="00C240BF"/>
    <w:rsid w:val="00C24245"/>
    <w:rsid w:val="00C2479D"/>
    <w:rsid w:val="00C247BF"/>
    <w:rsid w:val="00C24BE2"/>
    <w:rsid w:val="00C24ED1"/>
    <w:rsid w:val="00C24F1D"/>
    <w:rsid w:val="00C24F6C"/>
    <w:rsid w:val="00C25159"/>
    <w:rsid w:val="00C253E2"/>
    <w:rsid w:val="00C25D5F"/>
    <w:rsid w:val="00C26040"/>
    <w:rsid w:val="00C2662E"/>
    <w:rsid w:val="00C267C6"/>
    <w:rsid w:val="00C26CC7"/>
    <w:rsid w:val="00C27030"/>
    <w:rsid w:val="00C271E2"/>
    <w:rsid w:val="00C27518"/>
    <w:rsid w:val="00C2784F"/>
    <w:rsid w:val="00C27D1D"/>
    <w:rsid w:val="00C27F24"/>
    <w:rsid w:val="00C301B8"/>
    <w:rsid w:val="00C3023F"/>
    <w:rsid w:val="00C30438"/>
    <w:rsid w:val="00C304C5"/>
    <w:rsid w:val="00C30873"/>
    <w:rsid w:val="00C30902"/>
    <w:rsid w:val="00C30E82"/>
    <w:rsid w:val="00C3105A"/>
    <w:rsid w:val="00C31313"/>
    <w:rsid w:val="00C313F4"/>
    <w:rsid w:val="00C3143C"/>
    <w:rsid w:val="00C31610"/>
    <w:rsid w:val="00C31810"/>
    <w:rsid w:val="00C3184B"/>
    <w:rsid w:val="00C318E5"/>
    <w:rsid w:val="00C31D95"/>
    <w:rsid w:val="00C31DE4"/>
    <w:rsid w:val="00C31FBA"/>
    <w:rsid w:val="00C323D1"/>
    <w:rsid w:val="00C32576"/>
    <w:rsid w:val="00C325F9"/>
    <w:rsid w:val="00C32AFA"/>
    <w:rsid w:val="00C32C12"/>
    <w:rsid w:val="00C32C39"/>
    <w:rsid w:val="00C32E32"/>
    <w:rsid w:val="00C33DAD"/>
    <w:rsid w:val="00C348C9"/>
    <w:rsid w:val="00C34A49"/>
    <w:rsid w:val="00C34BAA"/>
    <w:rsid w:val="00C34F1C"/>
    <w:rsid w:val="00C35415"/>
    <w:rsid w:val="00C354E3"/>
    <w:rsid w:val="00C355EB"/>
    <w:rsid w:val="00C35967"/>
    <w:rsid w:val="00C359A9"/>
    <w:rsid w:val="00C35D6A"/>
    <w:rsid w:val="00C35E06"/>
    <w:rsid w:val="00C35FB5"/>
    <w:rsid w:val="00C36132"/>
    <w:rsid w:val="00C36168"/>
    <w:rsid w:val="00C362BB"/>
    <w:rsid w:val="00C36535"/>
    <w:rsid w:val="00C3665A"/>
    <w:rsid w:val="00C367B2"/>
    <w:rsid w:val="00C36B06"/>
    <w:rsid w:val="00C36C89"/>
    <w:rsid w:val="00C36FA9"/>
    <w:rsid w:val="00C3708F"/>
    <w:rsid w:val="00C3728B"/>
    <w:rsid w:val="00C373CB"/>
    <w:rsid w:val="00C378EA"/>
    <w:rsid w:val="00C37BC1"/>
    <w:rsid w:val="00C37C88"/>
    <w:rsid w:val="00C37DE9"/>
    <w:rsid w:val="00C37FB8"/>
    <w:rsid w:val="00C401D1"/>
    <w:rsid w:val="00C40483"/>
    <w:rsid w:val="00C407AB"/>
    <w:rsid w:val="00C40AAF"/>
    <w:rsid w:val="00C40C50"/>
    <w:rsid w:val="00C40CDB"/>
    <w:rsid w:val="00C40F89"/>
    <w:rsid w:val="00C41695"/>
    <w:rsid w:val="00C41B04"/>
    <w:rsid w:val="00C41D69"/>
    <w:rsid w:val="00C41F7A"/>
    <w:rsid w:val="00C42042"/>
    <w:rsid w:val="00C423DB"/>
    <w:rsid w:val="00C4265D"/>
    <w:rsid w:val="00C42674"/>
    <w:rsid w:val="00C428A6"/>
    <w:rsid w:val="00C42D3F"/>
    <w:rsid w:val="00C43908"/>
    <w:rsid w:val="00C43B4A"/>
    <w:rsid w:val="00C43C91"/>
    <w:rsid w:val="00C44069"/>
    <w:rsid w:val="00C443DF"/>
    <w:rsid w:val="00C44476"/>
    <w:rsid w:val="00C44F6D"/>
    <w:rsid w:val="00C4500C"/>
    <w:rsid w:val="00C4504E"/>
    <w:rsid w:val="00C45414"/>
    <w:rsid w:val="00C4545E"/>
    <w:rsid w:val="00C4574A"/>
    <w:rsid w:val="00C458FE"/>
    <w:rsid w:val="00C45A54"/>
    <w:rsid w:val="00C45C73"/>
    <w:rsid w:val="00C4629F"/>
    <w:rsid w:val="00C463D5"/>
    <w:rsid w:val="00C4644A"/>
    <w:rsid w:val="00C464FE"/>
    <w:rsid w:val="00C465E1"/>
    <w:rsid w:val="00C467FD"/>
    <w:rsid w:val="00C46812"/>
    <w:rsid w:val="00C46AA1"/>
    <w:rsid w:val="00C472B8"/>
    <w:rsid w:val="00C472DF"/>
    <w:rsid w:val="00C4730A"/>
    <w:rsid w:val="00C4751E"/>
    <w:rsid w:val="00C4751F"/>
    <w:rsid w:val="00C47594"/>
    <w:rsid w:val="00C47A2C"/>
    <w:rsid w:val="00C47AA1"/>
    <w:rsid w:val="00C47C2D"/>
    <w:rsid w:val="00C50676"/>
    <w:rsid w:val="00C50A03"/>
    <w:rsid w:val="00C5100D"/>
    <w:rsid w:val="00C51307"/>
    <w:rsid w:val="00C51415"/>
    <w:rsid w:val="00C5156D"/>
    <w:rsid w:val="00C517CA"/>
    <w:rsid w:val="00C51864"/>
    <w:rsid w:val="00C51878"/>
    <w:rsid w:val="00C51A6C"/>
    <w:rsid w:val="00C523B3"/>
    <w:rsid w:val="00C524BE"/>
    <w:rsid w:val="00C5277B"/>
    <w:rsid w:val="00C52BF3"/>
    <w:rsid w:val="00C52D6B"/>
    <w:rsid w:val="00C52DED"/>
    <w:rsid w:val="00C52F8C"/>
    <w:rsid w:val="00C531B8"/>
    <w:rsid w:val="00C53708"/>
    <w:rsid w:val="00C53728"/>
    <w:rsid w:val="00C53955"/>
    <w:rsid w:val="00C53A76"/>
    <w:rsid w:val="00C53BAC"/>
    <w:rsid w:val="00C53ED9"/>
    <w:rsid w:val="00C53F6B"/>
    <w:rsid w:val="00C540EA"/>
    <w:rsid w:val="00C54667"/>
    <w:rsid w:val="00C54668"/>
    <w:rsid w:val="00C546C6"/>
    <w:rsid w:val="00C5472E"/>
    <w:rsid w:val="00C548E5"/>
    <w:rsid w:val="00C54BD9"/>
    <w:rsid w:val="00C54C19"/>
    <w:rsid w:val="00C54DFB"/>
    <w:rsid w:val="00C55124"/>
    <w:rsid w:val="00C552C8"/>
    <w:rsid w:val="00C5537A"/>
    <w:rsid w:val="00C55395"/>
    <w:rsid w:val="00C55402"/>
    <w:rsid w:val="00C5552B"/>
    <w:rsid w:val="00C5579F"/>
    <w:rsid w:val="00C5599F"/>
    <w:rsid w:val="00C55A42"/>
    <w:rsid w:val="00C55BED"/>
    <w:rsid w:val="00C55D4D"/>
    <w:rsid w:val="00C56A0D"/>
    <w:rsid w:val="00C56E99"/>
    <w:rsid w:val="00C5700F"/>
    <w:rsid w:val="00C5723C"/>
    <w:rsid w:val="00C576C3"/>
    <w:rsid w:val="00C576E5"/>
    <w:rsid w:val="00C57ADB"/>
    <w:rsid w:val="00C57B31"/>
    <w:rsid w:val="00C57BC4"/>
    <w:rsid w:val="00C57C19"/>
    <w:rsid w:val="00C60337"/>
    <w:rsid w:val="00C60372"/>
    <w:rsid w:val="00C6054F"/>
    <w:rsid w:val="00C60659"/>
    <w:rsid w:val="00C6066C"/>
    <w:rsid w:val="00C606D0"/>
    <w:rsid w:val="00C606E8"/>
    <w:rsid w:val="00C607C3"/>
    <w:rsid w:val="00C60C67"/>
    <w:rsid w:val="00C60C90"/>
    <w:rsid w:val="00C612E0"/>
    <w:rsid w:val="00C61516"/>
    <w:rsid w:val="00C61646"/>
    <w:rsid w:val="00C616E3"/>
    <w:rsid w:val="00C61856"/>
    <w:rsid w:val="00C618C3"/>
    <w:rsid w:val="00C61916"/>
    <w:rsid w:val="00C619ED"/>
    <w:rsid w:val="00C61E6A"/>
    <w:rsid w:val="00C62091"/>
    <w:rsid w:val="00C62171"/>
    <w:rsid w:val="00C62699"/>
    <w:rsid w:val="00C626A2"/>
    <w:rsid w:val="00C62853"/>
    <w:rsid w:val="00C62975"/>
    <w:rsid w:val="00C629C6"/>
    <w:rsid w:val="00C62E15"/>
    <w:rsid w:val="00C62E42"/>
    <w:rsid w:val="00C62F90"/>
    <w:rsid w:val="00C63051"/>
    <w:rsid w:val="00C630A4"/>
    <w:rsid w:val="00C632C3"/>
    <w:rsid w:val="00C636CC"/>
    <w:rsid w:val="00C6371E"/>
    <w:rsid w:val="00C6376F"/>
    <w:rsid w:val="00C6386F"/>
    <w:rsid w:val="00C63F0A"/>
    <w:rsid w:val="00C641E9"/>
    <w:rsid w:val="00C646E0"/>
    <w:rsid w:val="00C646F0"/>
    <w:rsid w:val="00C647CC"/>
    <w:rsid w:val="00C6492D"/>
    <w:rsid w:val="00C64AF1"/>
    <w:rsid w:val="00C64B75"/>
    <w:rsid w:val="00C64CA8"/>
    <w:rsid w:val="00C64E07"/>
    <w:rsid w:val="00C652DA"/>
    <w:rsid w:val="00C65572"/>
    <w:rsid w:val="00C65655"/>
    <w:rsid w:val="00C657DD"/>
    <w:rsid w:val="00C65A5E"/>
    <w:rsid w:val="00C65A69"/>
    <w:rsid w:val="00C65A6A"/>
    <w:rsid w:val="00C65D4F"/>
    <w:rsid w:val="00C6607F"/>
    <w:rsid w:val="00C66083"/>
    <w:rsid w:val="00C66225"/>
    <w:rsid w:val="00C662B0"/>
    <w:rsid w:val="00C663FE"/>
    <w:rsid w:val="00C6645A"/>
    <w:rsid w:val="00C66482"/>
    <w:rsid w:val="00C66878"/>
    <w:rsid w:val="00C66ABC"/>
    <w:rsid w:val="00C66B3A"/>
    <w:rsid w:val="00C66C0D"/>
    <w:rsid w:val="00C66F28"/>
    <w:rsid w:val="00C67001"/>
    <w:rsid w:val="00C67495"/>
    <w:rsid w:val="00C67507"/>
    <w:rsid w:val="00C6787B"/>
    <w:rsid w:val="00C70017"/>
    <w:rsid w:val="00C7026C"/>
    <w:rsid w:val="00C7031D"/>
    <w:rsid w:val="00C704C0"/>
    <w:rsid w:val="00C704C9"/>
    <w:rsid w:val="00C70720"/>
    <w:rsid w:val="00C70A1C"/>
    <w:rsid w:val="00C70A24"/>
    <w:rsid w:val="00C70AFD"/>
    <w:rsid w:val="00C70BC1"/>
    <w:rsid w:val="00C70ED2"/>
    <w:rsid w:val="00C71189"/>
    <w:rsid w:val="00C71824"/>
    <w:rsid w:val="00C71889"/>
    <w:rsid w:val="00C7198A"/>
    <w:rsid w:val="00C72074"/>
    <w:rsid w:val="00C7217C"/>
    <w:rsid w:val="00C7233C"/>
    <w:rsid w:val="00C72406"/>
    <w:rsid w:val="00C7288A"/>
    <w:rsid w:val="00C72BA9"/>
    <w:rsid w:val="00C72C42"/>
    <w:rsid w:val="00C732CF"/>
    <w:rsid w:val="00C737F5"/>
    <w:rsid w:val="00C737F8"/>
    <w:rsid w:val="00C73805"/>
    <w:rsid w:val="00C738CF"/>
    <w:rsid w:val="00C73A42"/>
    <w:rsid w:val="00C73DD4"/>
    <w:rsid w:val="00C74147"/>
    <w:rsid w:val="00C74327"/>
    <w:rsid w:val="00C75517"/>
    <w:rsid w:val="00C75619"/>
    <w:rsid w:val="00C75861"/>
    <w:rsid w:val="00C75A74"/>
    <w:rsid w:val="00C75C38"/>
    <w:rsid w:val="00C75FB2"/>
    <w:rsid w:val="00C76077"/>
    <w:rsid w:val="00C76228"/>
    <w:rsid w:val="00C764E4"/>
    <w:rsid w:val="00C76BB9"/>
    <w:rsid w:val="00C76C31"/>
    <w:rsid w:val="00C76E57"/>
    <w:rsid w:val="00C770CE"/>
    <w:rsid w:val="00C7724F"/>
    <w:rsid w:val="00C77281"/>
    <w:rsid w:val="00C777A7"/>
    <w:rsid w:val="00C777E9"/>
    <w:rsid w:val="00C77804"/>
    <w:rsid w:val="00C805D9"/>
    <w:rsid w:val="00C80A72"/>
    <w:rsid w:val="00C80AF3"/>
    <w:rsid w:val="00C8110D"/>
    <w:rsid w:val="00C81331"/>
    <w:rsid w:val="00C81975"/>
    <w:rsid w:val="00C81BF0"/>
    <w:rsid w:val="00C82166"/>
    <w:rsid w:val="00C82540"/>
    <w:rsid w:val="00C82624"/>
    <w:rsid w:val="00C82EBF"/>
    <w:rsid w:val="00C82ED3"/>
    <w:rsid w:val="00C82FB5"/>
    <w:rsid w:val="00C83405"/>
    <w:rsid w:val="00C83613"/>
    <w:rsid w:val="00C83958"/>
    <w:rsid w:val="00C83F9A"/>
    <w:rsid w:val="00C83FEA"/>
    <w:rsid w:val="00C84324"/>
    <w:rsid w:val="00C8434D"/>
    <w:rsid w:val="00C84898"/>
    <w:rsid w:val="00C848A0"/>
    <w:rsid w:val="00C84A98"/>
    <w:rsid w:val="00C84AE5"/>
    <w:rsid w:val="00C84D61"/>
    <w:rsid w:val="00C850F8"/>
    <w:rsid w:val="00C85145"/>
    <w:rsid w:val="00C85608"/>
    <w:rsid w:val="00C859B5"/>
    <w:rsid w:val="00C85B6F"/>
    <w:rsid w:val="00C86183"/>
    <w:rsid w:val="00C86245"/>
    <w:rsid w:val="00C86370"/>
    <w:rsid w:val="00C867AE"/>
    <w:rsid w:val="00C867E1"/>
    <w:rsid w:val="00C86D7B"/>
    <w:rsid w:val="00C86EEC"/>
    <w:rsid w:val="00C87318"/>
    <w:rsid w:val="00C875F0"/>
    <w:rsid w:val="00C8771A"/>
    <w:rsid w:val="00C904A8"/>
    <w:rsid w:val="00C90603"/>
    <w:rsid w:val="00C90DA1"/>
    <w:rsid w:val="00C90F11"/>
    <w:rsid w:val="00C9131E"/>
    <w:rsid w:val="00C915A0"/>
    <w:rsid w:val="00C9185A"/>
    <w:rsid w:val="00C919DA"/>
    <w:rsid w:val="00C91A1D"/>
    <w:rsid w:val="00C91AB0"/>
    <w:rsid w:val="00C91BE3"/>
    <w:rsid w:val="00C91E07"/>
    <w:rsid w:val="00C91E8F"/>
    <w:rsid w:val="00C91F7A"/>
    <w:rsid w:val="00C9215C"/>
    <w:rsid w:val="00C92222"/>
    <w:rsid w:val="00C9268B"/>
    <w:rsid w:val="00C9268D"/>
    <w:rsid w:val="00C92957"/>
    <w:rsid w:val="00C92C0C"/>
    <w:rsid w:val="00C92CFA"/>
    <w:rsid w:val="00C92F0A"/>
    <w:rsid w:val="00C92F77"/>
    <w:rsid w:val="00C93579"/>
    <w:rsid w:val="00C937E9"/>
    <w:rsid w:val="00C93A91"/>
    <w:rsid w:val="00C93CB0"/>
    <w:rsid w:val="00C941E2"/>
    <w:rsid w:val="00C942CD"/>
    <w:rsid w:val="00C945E1"/>
    <w:rsid w:val="00C95083"/>
    <w:rsid w:val="00C953CB"/>
    <w:rsid w:val="00C95639"/>
    <w:rsid w:val="00C95761"/>
    <w:rsid w:val="00C95ED5"/>
    <w:rsid w:val="00C9653E"/>
    <w:rsid w:val="00C966AC"/>
    <w:rsid w:val="00C969DE"/>
    <w:rsid w:val="00C96B91"/>
    <w:rsid w:val="00C96FEF"/>
    <w:rsid w:val="00C97969"/>
    <w:rsid w:val="00C97AB4"/>
    <w:rsid w:val="00C97ADC"/>
    <w:rsid w:val="00C97BE8"/>
    <w:rsid w:val="00C97D4F"/>
    <w:rsid w:val="00C97E64"/>
    <w:rsid w:val="00CA0104"/>
    <w:rsid w:val="00CA0188"/>
    <w:rsid w:val="00CA03B4"/>
    <w:rsid w:val="00CA0416"/>
    <w:rsid w:val="00CA04BA"/>
    <w:rsid w:val="00CA0576"/>
    <w:rsid w:val="00CA05D1"/>
    <w:rsid w:val="00CA0719"/>
    <w:rsid w:val="00CA07B2"/>
    <w:rsid w:val="00CA09D3"/>
    <w:rsid w:val="00CA0C34"/>
    <w:rsid w:val="00CA0D7E"/>
    <w:rsid w:val="00CA0E1E"/>
    <w:rsid w:val="00CA0FA1"/>
    <w:rsid w:val="00CA114E"/>
    <w:rsid w:val="00CA19B2"/>
    <w:rsid w:val="00CA1B6B"/>
    <w:rsid w:val="00CA1C6C"/>
    <w:rsid w:val="00CA1C94"/>
    <w:rsid w:val="00CA23ED"/>
    <w:rsid w:val="00CA24D9"/>
    <w:rsid w:val="00CA2EE2"/>
    <w:rsid w:val="00CA326D"/>
    <w:rsid w:val="00CA3AD1"/>
    <w:rsid w:val="00CA3CDD"/>
    <w:rsid w:val="00CA3DCC"/>
    <w:rsid w:val="00CA404F"/>
    <w:rsid w:val="00CA463C"/>
    <w:rsid w:val="00CA474B"/>
    <w:rsid w:val="00CA4760"/>
    <w:rsid w:val="00CA4863"/>
    <w:rsid w:val="00CA4C2D"/>
    <w:rsid w:val="00CA4C6A"/>
    <w:rsid w:val="00CA51C3"/>
    <w:rsid w:val="00CA5B28"/>
    <w:rsid w:val="00CA5CEA"/>
    <w:rsid w:val="00CA5D19"/>
    <w:rsid w:val="00CA633D"/>
    <w:rsid w:val="00CA63D9"/>
    <w:rsid w:val="00CA6759"/>
    <w:rsid w:val="00CA6CB0"/>
    <w:rsid w:val="00CA76F9"/>
    <w:rsid w:val="00CA7700"/>
    <w:rsid w:val="00CA7755"/>
    <w:rsid w:val="00CA776B"/>
    <w:rsid w:val="00CA7A40"/>
    <w:rsid w:val="00CA7AA0"/>
    <w:rsid w:val="00CA7BAC"/>
    <w:rsid w:val="00CB0237"/>
    <w:rsid w:val="00CB0447"/>
    <w:rsid w:val="00CB053B"/>
    <w:rsid w:val="00CB0729"/>
    <w:rsid w:val="00CB074A"/>
    <w:rsid w:val="00CB07D9"/>
    <w:rsid w:val="00CB08CA"/>
    <w:rsid w:val="00CB09B7"/>
    <w:rsid w:val="00CB0F1F"/>
    <w:rsid w:val="00CB0F7E"/>
    <w:rsid w:val="00CB102A"/>
    <w:rsid w:val="00CB1792"/>
    <w:rsid w:val="00CB184E"/>
    <w:rsid w:val="00CB202F"/>
    <w:rsid w:val="00CB224B"/>
    <w:rsid w:val="00CB23F7"/>
    <w:rsid w:val="00CB257A"/>
    <w:rsid w:val="00CB2643"/>
    <w:rsid w:val="00CB2775"/>
    <w:rsid w:val="00CB2EB3"/>
    <w:rsid w:val="00CB346D"/>
    <w:rsid w:val="00CB34E4"/>
    <w:rsid w:val="00CB3621"/>
    <w:rsid w:val="00CB373A"/>
    <w:rsid w:val="00CB38DE"/>
    <w:rsid w:val="00CB400B"/>
    <w:rsid w:val="00CB4184"/>
    <w:rsid w:val="00CB41DB"/>
    <w:rsid w:val="00CB421E"/>
    <w:rsid w:val="00CB469E"/>
    <w:rsid w:val="00CB486E"/>
    <w:rsid w:val="00CB494A"/>
    <w:rsid w:val="00CB4995"/>
    <w:rsid w:val="00CB4D0B"/>
    <w:rsid w:val="00CB50D9"/>
    <w:rsid w:val="00CB52FD"/>
    <w:rsid w:val="00CB5470"/>
    <w:rsid w:val="00CB56EC"/>
    <w:rsid w:val="00CB56F2"/>
    <w:rsid w:val="00CB5A25"/>
    <w:rsid w:val="00CB5B93"/>
    <w:rsid w:val="00CB5E6C"/>
    <w:rsid w:val="00CB5F55"/>
    <w:rsid w:val="00CB623C"/>
    <w:rsid w:val="00CB6733"/>
    <w:rsid w:val="00CB6737"/>
    <w:rsid w:val="00CB6A01"/>
    <w:rsid w:val="00CB6FA6"/>
    <w:rsid w:val="00CB7274"/>
    <w:rsid w:val="00CB72C9"/>
    <w:rsid w:val="00CB740D"/>
    <w:rsid w:val="00CB7483"/>
    <w:rsid w:val="00CB78B6"/>
    <w:rsid w:val="00CB7B22"/>
    <w:rsid w:val="00CB7C5C"/>
    <w:rsid w:val="00CB7DE0"/>
    <w:rsid w:val="00CC0543"/>
    <w:rsid w:val="00CC05D3"/>
    <w:rsid w:val="00CC0609"/>
    <w:rsid w:val="00CC071E"/>
    <w:rsid w:val="00CC083E"/>
    <w:rsid w:val="00CC1463"/>
    <w:rsid w:val="00CC158D"/>
    <w:rsid w:val="00CC168E"/>
    <w:rsid w:val="00CC1C59"/>
    <w:rsid w:val="00CC1D4B"/>
    <w:rsid w:val="00CC1E96"/>
    <w:rsid w:val="00CC20BF"/>
    <w:rsid w:val="00CC2255"/>
    <w:rsid w:val="00CC237C"/>
    <w:rsid w:val="00CC246F"/>
    <w:rsid w:val="00CC25A8"/>
    <w:rsid w:val="00CC263C"/>
    <w:rsid w:val="00CC2E07"/>
    <w:rsid w:val="00CC31E7"/>
    <w:rsid w:val="00CC3491"/>
    <w:rsid w:val="00CC3A21"/>
    <w:rsid w:val="00CC3A34"/>
    <w:rsid w:val="00CC3CEC"/>
    <w:rsid w:val="00CC3DC2"/>
    <w:rsid w:val="00CC40EB"/>
    <w:rsid w:val="00CC4179"/>
    <w:rsid w:val="00CC4314"/>
    <w:rsid w:val="00CC4522"/>
    <w:rsid w:val="00CC474D"/>
    <w:rsid w:val="00CC4818"/>
    <w:rsid w:val="00CC49F5"/>
    <w:rsid w:val="00CC4B9D"/>
    <w:rsid w:val="00CC4FFC"/>
    <w:rsid w:val="00CC50F1"/>
    <w:rsid w:val="00CC5105"/>
    <w:rsid w:val="00CC5180"/>
    <w:rsid w:val="00CC51D6"/>
    <w:rsid w:val="00CC5280"/>
    <w:rsid w:val="00CC52A6"/>
    <w:rsid w:val="00CC554A"/>
    <w:rsid w:val="00CC5C70"/>
    <w:rsid w:val="00CC5DBC"/>
    <w:rsid w:val="00CC6139"/>
    <w:rsid w:val="00CC6282"/>
    <w:rsid w:val="00CC67AF"/>
    <w:rsid w:val="00CC6897"/>
    <w:rsid w:val="00CC68DC"/>
    <w:rsid w:val="00CC6A7E"/>
    <w:rsid w:val="00CC6F8F"/>
    <w:rsid w:val="00CC745A"/>
    <w:rsid w:val="00CC7832"/>
    <w:rsid w:val="00CC783C"/>
    <w:rsid w:val="00CC7E1E"/>
    <w:rsid w:val="00CC7E5C"/>
    <w:rsid w:val="00CC7FD7"/>
    <w:rsid w:val="00CD0113"/>
    <w:rsid w:val="00CD0127"/>
    <w:rsid w:val="00CD028A"/>
    <w:rsid w:val="00CD052F"/>
    <w:rsid w:val="00CD05A1"/>
    <w:rsid w:val="00CD0667"/>
    <w:rsid w:val="00CD06E4"/>
    <w:rsid w:val="00CD076C"/>
    <w:rsid w:val="00CD07A1"/>
    <w:rsid w:val="00CD087F"/>
    <w:rsid w:val="00CD0AD1"/>
    <w:rsid w:val="00CD0E95"/>
    <w:rsid w:val="00CD13A4"/>
    <w:rsid w:val="00CD18D9"/>
    <w:rsid w:val="00CD19EB"/>
    <w:rsid w:val="00CD1B28"/>
    <w:rsid w:val="00CD1B29"/>
    <w:rsid w:val="00CD1C40"/>
    <w:rsid w:val="00CD1E87"/>
    <w:rsid w:val="00CD2013"/>
    <w:rsid w:val="00CD208C"/>
    <w:rsid w:val="00CD2242"/>
    <w:rsid w:val="00CD22BE"/>
    <w:rsid w:val="00CD249B"/>
    <w:rsid w:val="00CD2523"/>
    <w:rsid w:val="00CD2912"/>
    <w:rsid w:val="00CD291D"/>
    <w:rsid w:val="00CD2E1F"/>
    <w:rsid w:val="00CD2EB3"/>
    <w:rsid w:val="00CD30ED"/>
    <w:rsid w:val="00CD3197"/>
    <w:rsid w:val="00CD34DD"/>
    <w:rsid w:val="00CD34FA"/>
    <w:rsid w:val="00CD3544"/>
    <w:rsid w:val="00CD3E8B"/>
    <w:rsid w:val="00CD41DD"/>
    <w:rsid w:val="00CD47F2"/>
    <w:rsid w:val="00CD4E1C"/>
    <w:rsid w:val="00CD4EBB"/>
    <w:rsid w:val="00CD5571"/>
    <w:rsid w:val="00CD5991"/>
    <w:rsid w:val="00CD5AC0"/>
    <w:rsid w:val="00CD5DA8"/>
    <w:rsid w:val="00CD5DAA"/>
    <w:rsid w:val="00CD5F0A"/>
    <w:rsid w:val="00CD5F4D"/>
    <w:rsid w:val="00CD6331"/>
    <w:rsid w:val="00CD64C9"/>
    <w:rsid w:val="00CD6540"/>
    <w:rsid w:val="00CD6703"/>
    <w:rsid w:val="00CD6A12"/>
    <w:rsid w:val="00CD6DD4"/>
    <w:rsid w:val="00CD730B"/>
    <w:rsid w:val="00CD7314"/>
    <w:rsid w:val="00CD7479"/>
    <w:rsid w:val="00CD756A"/>
    <w:rsid w:val="00CD7AB0"/>
    <w:rsid w:val="00CD7C05"/>
    <w:rsid w:val="00CD7C10"/>
    <w:rsid w:val="00CD7D8D"/>
    <w:rsid w:val="00CD7EA8"/>
    <w:rsid w:val="00CE00CD"/>
    <w:rsid w:val="00CE014C"/>
    <w:rsid w:val="00CE0627"/>
    <w:rsid w:val="00CE091F"/>
    <w:rsid w:val="00CE09C2"/>
    <w:rsid w:val="00CE0A3E"/>
    <w:rsid w:val="00CE0BE4"/>
    <w:rsid w:val="00CE1128"/>
    <w:rsid w:val="00CE1253"/>
    <w:rsid w:val="00CE1636"/>
    <w:rsid w:val="00CE185B"/>
    <w:rsid w:val="00CE19D8"/>
    <w:rsid w:val="00CE1A6A"/>
    <w:rsid w:val="00CE1BFB"/>
    <w:rsid w:val="00CE1EF2"/>
    <w:rsid w:val="00CE1FA2"/>
    <w:rsid w:val="00CE1FBD"/>
    <w:rsid w:val="00CE2001"/>
    <w:rsid w:val="00CE20D4"/>
    <w:rsid w:val="00CE2C4C"/>
    <w:rsid w:val="00CE2FEC"/>
    <w:rsid w:val="00CE3343"/>
    <w:rsid w:val="00CE3589"/>
    <w:rsid w:val="00CE3C8A"/>
    <w:rsid w:val="00CE3D2A"/>
    <w:rsid w:val="00CE436D"/>
    <w:rsid w:val="00CE44A8"/>
    <w:rsid w:val="00CE48FA"/>
    <w:rsid w:val="00CE495C"/>
    <w:rsid w:val="00CE5216"/>
    <w:rsid w:val="00CE52E3"/>
    <w:rsid w:val="00CE5986"/>
    <w:rsid w:val="00CE5DD1"/>
    <w:rsid w:val="00CE5E30"/>
    <w:rsid w:val="00CE5E85"/>
    <w:rsid w:val="00CE5FAA"/>
    <w:rsid w:val="00CE63FA"/>
    <w:rsid w:val="00CE6EC3"/>
    <w:rsid w:val="00CE6EEE"/>
    <w:rsid w:val="00CE7412"/>
    <w:rsid w:val="00CE7572"/>
    <w:rsid w:val="00CE76EE"/>
    <w:rsid w:val="00CE7B52"/>
    <w:rsid w:val="00CE7E70"/>
    <w:rsid w:val="00CF0243"/>
    <w:rsid w:val="00CF02A7"/>
    <w:rsid w:val="00CF02FB"/>
    <w:rsid w:val="00CF0607"/>
    <w:rsid w:val="00CF0E85"/>
    <w:rsid w:val="00CF0FAC"/>
    <w:rsid w:val="00CF0FFE"/>
    <w:rsid w:val="00CF101F"/>
    <w:rsid w:val="00CF132F"/>
    <w:rsid w:val="00CF1390"/>
    <w:rsid w:val="00CF1558"/>
    <w:rsid w:val="00CF1565"/>
    <w:rsid w:val="00CF162A"/>
    <w:rsid w:val="00CF177B"/>
    <w:rsid w:val="00CF192F"/>
    <w:rsid w:val="00CF1A06"/>
    <w:rsid w:val="00CF1B11"/>
    <w:rsid w:val="00CF1DF8"/>
    <w:rsid w:val="00CF1F60"/>
    <w:rsid w:val="00CF1FD6"/>
    <w:rsid w:val="00CF203C"/>
    <w:rsid w:val="00CF2145"/>
    <w:rsid w:val="00CF2348"/>
    <w:rsid w:val="00CF2501"/>
    <w:rsid w:val="00CF255C"/>
    <w:rsid w:val="00CF2631"/>
    <w:rsid w:val="00CF27A9"/>
    <w:rsid w:val="00CF27DB"/>
    <w:rsid w:val="00CF29EB"/>
    <w:rsid w:val="00CF2D06"/>
    <w:rsid w:val="00CF3014"/>
    <w:rsid w:val="00CF36BD"/>
    <w:rsid w:val="00CF3769"/>
    <w:rsid w:val="00CF3C30"/>
    <w:rsid w:val="00CF5003"/>
    <w:rsid w:val="00CF547E"/>
    <w:rsid w:val="00CF5895"/>
    <w:rsid w:val="00CF5954"/>
    <w:rsid w:val="00CF5A41"/>
    <w:rsid w:val="00CF5B65"/>
    <w:rsid w:val="00CF5BD9"/>
    <w:rsid w:val="00CF5D8A"/>
    <w:rsid w:val="00CF5D99"/>
    <w:rsid w:val="00CF5F23"/>
    <w:rsid w:val="00CF6013"/>
    <w:rsid w:val="00CF62EA"/>
    <w:rsid w:val="00CF64BB"/>
    <w:rsid w:val="00CF650A"/>
    <w:rsid w:val="00CF6BE8"/>
    <w:rsid w:val="00CF6D16"/>
    <w:rsid w:val="00CF6DBF"/>
    <w:rsid w:val="00CF6E1E"/>
    <w:rsid w:val="00CF6F7C"/>
    <w:rsid w:val="00CF6FF5"/>
    <w:rsid w:val="00CF703E"/>
    <w:rsid w:val="00CF7345"/>
    <w:rsid w:val="00CF741D"/>
    <w:rsid w:val="00CF7BFD"/>
    <w:rsid w:val="00CF7D09"/>
    <w:rsid w:val="00CF7E82"/>
    <w:rsid w:val="00D00051"/>
    <w:rsid w:val="00D00195"/>
    <w:rsid w:val="00D00243"/>
    <w:rsid w:val="00D0064D"/>
    <w:rsid w:val="00D00664"/>
    <w:rsid w:val="00D0075D"/>
    <w:rsid w:val="00D007E4"/>
    <w:rsid w:val="00D008E3"/>
    <w:rsid w:val="00D00993"/>
    <w:rsid w:val="00D0099E"/>
    <w:rsid w:val="00D009AA"/>
    <w:rsid w:val="00D009BA"/>
    <w:rsid w:val="00D00C3D"/>
    <w:rsid w:val="00D00CA9"/>
    <w:rsid w:val="00D00DC1"/>
    <w:rsid w:val="00D0114A"/>
    <w:rsid w:val="00D015EF"/>
    <w:rsid w:val="00D01688"/>
    <w:rsid w:val="00D016DD"/>
    <w:rsid w:val="00D01865"/>
    <w:rsid w:val="00D01AD7"/>
    <w:rsid w:val="00D01DEF"/>
    <w:rsid w:val="00D01E2C"/>
    <w:rsid w:val="00D01E95"/>
    <w:rsid w:val="00D01F9A"/>
    <w:rsid w:val="00D02198"/>
    <w:rsid w:val="00D0238E"/>
    <w:rsid w:val="00D0239F"/>
    <w:rsid w:val="00D0325B"/>
    <w:rsid w:val="00D03C56"/>
    <w:rsid w:val="00D03E40"/>
    <w:rsid w:val="00D04064"/>
    <w:rsid w:val="00D04154"/>
    <w:rsid w:val="00D04509"/>
    <w:rsid w:val="00D04546"/>
    <w:rsid w:val="00D04ABA"/>
    <w:rsid w:val="00D04AEC"/>
    <w:rsid w:val="00D04E3E"/>
    <w:rsid w:val="00D05038"/>
    <w:rsid w:val="00D050ED"/>
    <w:rsid w:val="00D05236"/>
    <w:rsid w:val="00D05591"/>
    <w:rsid w:val="00D055E1"/>
    <w:rsid w:val="00D0579D"/>
    <w:rsid w:val="00D057AE"/>
    <w:rsid w:val="00D05F13"/>
    <w:rsid w:val="00D05F34"/>
    <w:rsid w:val="00D062BC"/>
    <w:rsid w:val="00D0659A"/>
    <w:rsid w:val="00D065A0"/>
    <w:rsid w:val="00D0712F"/>
    <w:rsid w:val="00D07276"/>
    <w:rsid w:val="00D0742A"/>
    <w:rsid w:val="00D07497"/>
    <w:rsid w:val="00D07682"/>
    <w:rsid w:val="00D0779C"/>
    <w:rsid w:val="00D077B3"/>
    <w:rsid w:val="00D07841"/>
    <w:rsid w:val="00D07984"/>
    <w:rsid w:val="00D07D37"/>
    <w:rsid w:val="00D07D5C"/>
    <w:rsid w:val="00D07F1F"/>
    <w:rsid w:val="00D10049"/>
    <w:rsid w:val="00D1010F"/>
    <w:rsid w:val="00D102D3"/>
    <w:rsid w:val="00D102E3"/>
    <w:rsid w:val="00D1065D"/>
    <w:rsid w:val="00D1082E"/>
    <w:rsid w:val="00D10D79"/>
    <w:rsid w:val="00D10E13"/>
    <w:rsid w:val="00D110A2"/>
    <w:rsid w:val="00D1136C"/>
    <w:rsid w:val="00D118DD"/>
    <w:rsid w:val="00D11A1C"/>
    <w:rsid w:val="00D11BF4"/>
    <w:rsid w:val="00D11F64"/>
    <w:rsid w:val="00D12070"/>
    <w:rsid w:val="00D1221A"/>
    <w:rsid w:val="00D1221D"/>
    <w:rsid w:val="00D123A9"/>
    <w:rsid w:val="00D123EC"/>
    <w:rsid w:val="00D12697"/>
    <w:rsid w:val="00D127AE"/>
    <w:rsid w:val="00D12B64"/>
    <w:rsid w:val="00D12B78"/>
    <w:rsid w:val="00D13416"/>
    <w:rsid w:val="00D1366E"/>
    <w:rsid w:val="00D13839"/>
    <w:rsid w:val="00D13B8E"/>
    <w:rsid w:val="00D13CA8"/>
    <w:rsid w:val="00D13D6E"/>
    <w:rsid w:val="00D13FA5"/>
    <w:rsid w:val="00D14003"/>
    <w:rsid w:val="00D14040"/>
    <w:rsid w:val="00D14131"/>
    <w:rsid w:val="00D1414C"/>
    <w:rsid w:val="00D142FA"/>
    <w:rsid w:val="00D148DD"/>
    <w:rsid w:val="00D14E4A"/>
    <w:rsid w:val="00D1520E"/>
    <w:rsid w:val="00D154B4"/>
    <w:rsid w:val="00D15578"/>
    <w:rsid w:val="00D158A2"/>
    <w:rsid w:val="00D15E75"/>
    <w:rsid w:val="00D160C6"/>
    <w:rsid w:val="00D161E6"/>
    <w:rsid w:val="00D16440"/>
    <w:rsid w:val="00D166A4"/>
    <w:rsid w:val="00D16B2F"/>
    <w:rsid w:val="00D16C40"/>
    <w:rsid w:val="00D16E07"/>
    <w:rsid w:val="00D17555"/>
    <w:rsid w:val="00D1788B"/>
    <w:rsid w:val="00D178EB"/>
    <w:rsid w:val="00D17923"/>
    <w:rsid w:val="00D179CA"/>
    <w:rsid w:val="00D17DB7"/>
    <w:rsid w:val="00D202EB"/>
    <w:rsid w:val="00D20878"/>
    <w:rsid w:val="00D2089A"/>
    <w:rsid w:val="00D208BA"/>
    <w:rsid w:val="00D20933"/>
    <w:rsid w:val="00D209FF"/>
    <w:rsid w:val="00D20C9E"/>
    <w:rsid w:val="00D21913"/>
    <w:rsid w:val="00D2193A"/>
    <w:rsid w:val="00D2196A"/>
    <w:rsid w:val="00D21B70"/>
    <w:rsid w:val="00D21C40"/>
    <w:rsid w:val="00D21C72"/>
    <w:rsid w:val="00D21F3F"/>
    <w:rsid w:val="00D220C7"/>
    <w:rsid w:val="00D221FA"/>
    <w:rsid w:val="00D225E7"/>
    <w:rsid w:val="00D229C9"/>
    <w:rsid w:val="00D22D1B"/>
    <w:rsid w:val="00D22DEE"/>
    <w:rsid w:val="00D22E7A"/>
    <w:rsid w:val="00D22FAE"/>
    <w:rsid w:val="00D23458"/>
    <w:rsid w:val="00D234CA"/>
    <w:rsid w:val="00D23750"/>
    <w:rsid w:val="00D23769"/>
    <w:rsid w:val="00D2381F"/>
    <w:rsid w:val="00D23A25"/>
    <w:rsid w:val="00D241EF"/>
    <w:rsid w:val="00D24287"/>
    <w:rsid w:val="00D2434F"/>
    <w:rsid w:val="00D24364"/>
    <w:rsid w:val="00D244FC"/>
    <w:rsid w:val="00D24586"/>
    <w:rsid w:val="00D2475A"/>
    <w:rsid w:val="00D24874"/>
    <w:rsid w:val="00D24920"/>
    <w:rsid w:val="00D24D69"/>
    <w:rsid w:val="00D24F74"/>
    <w:rsid w:val="00D25094"/>
    <w:rsid w:val="00D250D2"/>
    <w:rsid w:val="00D250E9"/>
    <w:rsid w:val="00D250EF"/>
    <w:rsid w:val="00D25168"/>
    <w:rsid w:val="00D251BF"/>
    <w:rsid w:val="00D256E6"/>
    <w:rsid w:val="00D25773"/>
    <w:rsid w:val="00D257D5"/>
    <w:rsid w:val="00D25CBB"/>
    <w:rsid w:val="00D25CCA"/>
    <w:rsid w:val="00D26150"/>
    <w:rsid w:val="00D265C6"/>
    <w:rsid w:val="00D268BE"/>
    <w:rsid w:val="00D2691A"/>
    <w:rsid w:val="00D26C51"/>
    <w:rsid w:val="00D271AC"/>
    <w:rsid w:val="00D27609"/>
    <w:rsid w:val="00D27950"/>
    <w:rsid w:val="00D279BB"/>
    <w:rsid w:val="00D27AAA"/>
    <w:rsid w:val="00D27C35"/>
    <w:rsid w:val="00D300DA"/>
    <w:rsid w:val="00D30132"/>
    <w:rsid w:val="00D303EE"/>
    <w:rsid w:val="00D306B6"/>
    <w:rsid w:val="00D307D9"/>
    <w:rsid w:val="00D30DEE"/>
    <w:rsid w:val="00D30E78"/>
    <w:rsid w:val="00D31170"/>
    <w:rsid w:val="00D311E7"/>
    <w:rsid w:val="00D31348"/>
    <w:rsid w:val="00D314AD"/>
    <w:rsid w:val="00D31582"/>
    <w:rsid w:val="00D31BDD"/>
    <w:rsid w:val="00D32151"/>
    <w:rsid w:val="00D324FC"/>
    <w:rsid w:val="00D32558"/>
    <w:rsid w:val="00D32912"/>
    <w:rsid w:val="00D32A27"/>
    <w:rsid w:val="00D32BBE"/>
    <w:rsid w:val="00D32F54"/>
    <w:rsid w:val="00D3320F"/>
    <w:rsid w:val="00D3343E"/>
    <w:rsid w:val="00D334D5"/>
    <w:rsid w:val="00D33919"/>
    <w:rsid w:val="00D33AAD"/>
    <w:rsid w:val="00D33B8B"/>
    <w:rsid w:val="00D34189"/>
    <w:rsid w:val="00D343D7"/>
    <w:rsid w:val="00D34589"/>
    <w:rsid w:val="00D34757"/>
    <w:rsid w:val="00D349D7"/>
    <w:rsid w:val="00D34CAB"/>
    <w:rsid w:val="00D34FE4"/>
    <w:rsid w:val="00D35223"/>
    <w:rsid w:val="00D3540D"/>
    <w:rsid w:val="00D3552E"/>
    <w:rsid w:val="00D3553D"/>
    <w:rsid w:val="00D3576B"/>
    <w:rsid w:val="00D35B03"/>
    <w:rsid w:val="00D35C4C"/>
    <w:rsid w:val="00D35FD5"/>
    <w:rsid w:val="00D361A7"/>
    <w:rsid w:val="00D36A01"/>
    <w:rsid w:val="00D36A0C"/>
    <w:rsid w:val="00D36ADA"/>
    <w:rsid w:val="00D36E44"/>
    <w:rsid w:val="00D36F14"/>
    <w:rsid w:val="00D3736D"/>
    <w:rsid w:val="00D37550"/>
    <w:rsid w:val="00D376ED"/>
    <w:rsid w:val="00D37715"/>
    <w:rsid w:val="00D37B46"/>
    <w:rsid w:val="00D400B0"/>
    <w:rsid w:val="00D403C0"/>
    <w:rsid w:val="00D4075C"/>
    <w:rsid w:val="00D40CD6"/>
    <w:rsid w:val="00D40CE6"/>
    <w:rsid w:val="00D40E31"/>
    <w:rsid w:val="00D40F7B"/>
    <w:rsid w:val="00D412B0"/>
    <w:rsid w:val="00D417F7"/>
    <w:rsid w:val="00D4183D"/>
    <w:rsid w:val="00D41A0D"/>
    <w:rsid w:val="00D41BC7"/>
    <w:rsid w:val="00D41BE4"/>
    <w:rsid w:val="00D41C06"/>
    <w:rsid w:val="00D41C33"/>
    <w:rsid w:val="00D41D0D"/>
    <w:rsid w:val="00D41FF4"/>
    <w:rsid w:val="00D42531"/>
    <w:rsid w:val="00D42928"/>
    <w:rsid w:val="00D42AB7"/>
    <w:rsid w:val="00D42D74"/>
    <w:rsid w:val="00D42FF7"/>
    <w:rsid w:val="00D43376"/>
    <w:rsid w:val="00D43385"/>
    <w:rsid w:val="00D4340D"/>
    <w:rsid w:val="00D435F9"/>
    <w:rsid w:val="00D43693"/>
    <w:rsid w:val="00D43856"/>
    <w:rsid w:val="00D438FB"/>
    <w:rsid w:val="00D43EFA"/>
    <w:rsid w:val="00D44230"/>
    <w:rsid w:val="00D442C7"/>
    <w:rsid w:val="00D446BC"/>
    <w:rsid w:val="00D44B15"/>
    <w:rsid w:val="00D44B2B"/>
    <w:rsid w:val="00D44B5D"/>
    <w:rsid w:val="00D4517E"/>
    <w:rsid w:val="00D4543F"/>
    <w:rsid w:val="00D45502"/>
    <w:rsid w:val="00D45508"/>
    <w:rsid w:val="00D4589B"/>
    <w:rsid w:val="00D45EFB"/>
    <w:rsid w:val="00D460EB"/>
    <w:rsid w:val="00D463E2"/>
    <w:rsid w:val="00D4659C"/>
    <w:rsid w:val="00D46635"/>
    <w:rsid w:val="00D468D0"/>
    <w:rsid w:val="00D46AE2"/>
    <w:rsid w:val="00D46C8F"/>
    <w:rsid w:val="00D47073"/>
    <w:rsid w:val="00D479E4"/>
    <w:rsid w:val="00D47AEB"/>
    <w:rsid w:val="00D47CBD"/>
    <w:rsid w:val="00D47FFE"/>
    <w:rsid w:val="00D502A6"/>
    <w:rsid w:val="00D502C1"/>
    <w:rsid w:val="00D502DD"/>
    <w:rsid w:val="00D503A9"/>
    <w:rsid w:val="00D503FC"/>
    <w:rsid w:val="00D50674"/>
    <w:rsid w:val="00D506D1"/>
    <w:rsid w:val="00D506F5"/>
    <w:rsid w:val="00D50B35"/>
    <w:rsid w:val="00D50CCE"/>
    <w:rsid w:val="00D50F49"/>
    <w:rsid w:val="00D50FEC"/>
    <w:rsid w:val="00D51AB2"/>
    <w:rsid w:val="00D51D3E"/>
    <w:rsid w:val="00D51D9F"/>
    <w:rsid w:val="00D51ED2"/>
    <w:rsid w:val="00D51F0A"/>
    <w:rsid w:val="00D5200B"/>
    <w:rsid w:val="00D52478"/>
    <w:rsid w:val="00D524BE"/>
    <w:rsid w:val="00D52956"/>
    <w:rsid w:val="00D52BBC"/>
    <w:rsid w:val="00D52C38"/>
    <w:rsid w:val="00D52CE1"/>
    <w:rsid w:val="00D52CE3"/>
    <w:rsid w:val="00D53235"/>
    <w:rsid w:val="00D536A4"/>
    <w:rsid w:val="00D5392B"/>
    <w:rsid w:val="00D53980"/>
    <w:rsid w:val="00D53989"/>
    <w:rsid w:val="00D5399E"/>
    <w:rsid w:val="00D539DD"/>
    <w:rsid w:val="00D53E5D"/>
    <w:rsid w:val="00D53FF4"/>
    <w:rsid w:val="00D5468E"/>
    <w:rsid w:val="00D5468F"/>
    <w:rsid w:val="00D54BF9"/>
    <w:rsid w:val="00D54E5B"/>
    <w:rsid w:val="00D5500B"/>
    <w:rsid w:val="00D5547D"/>
    <w:rsid w:val="00D55572"/>
    <w:rsid w:val="00D5560D"/>
    <w:rsid w:val="00D557C6"/>
    <w:rsid w:val="00D557EE"/>
    <w:rsid w:val="00D5583B"/>
    <w:rsid w:val="00D55AA4"/>
    <w:rsid w:val="00D55AB3"/>
    <w:rsid w:val="00D5640B"/>
    <w:rsid w:val="00D56C12"/>
    <w:rsid w:val="00D57040"/>
    <w:rsid w:val="00D57446"/>
    <w:rsid w:val="00D57696"/>
    <w:rsid w:val="00D576BC"/>
    <w:rsid w:val="00D579A6"/>
    <w:rsid w:val="00D579CC"/>
    <w:rsid w:val="00D57A73"/>
    <w:rsid w:val="00D57D22"/>
    <w:rsid w:val="00D60235"/>
    <w:rsid w:val="00D60339"/>
    <w:rsid w:val="00D6035A"/>
    <w:rsid w:val="00D6053E"/>
    <w:rsid w:val="00D60564"/>
    <w:rsid w:val="00D60727"/>
    <w:rsid w:val="00D6083C"/>
    <w:rsid w:val="00D60870"/>
    <w:rsid w:val="00D6088B"/>
    <w:rsid w:val="00D60C5B"/>
    <w:rsid w:val="00D60EED"/>
    <w:rsid w:val="00D60F21"/>
    <w:rsid w:val="00D615AD"/>
    <w:rsid w:val="00D617CC"/>
    <w:rsid w:val="00D6183D"/>
    <w:rsid w:val="00D61A02"/>
    <w:rsid w:val="00D62208"/>
    <w:rsid w:val="00D625F2"/>
    <w:rsid w:val="00D62AAF"/>
    <w:rsid w:val="00D62B8A"/>
    <w:rsid w:val="00D634A7"/>
    <w:rsid w:val="00D634E9"/>
    <w:rsid w:val="00D636AA"/>
    <w:rsid w:val="00D63CDA"/>
    <w:rsid w:val="00D643C5"/>
    <w:rsid w:val="00D64791"/>
    <w:rsid w:val="00D64A46"/>
    <w:rsid w:val="00D64B5A"/>
    <w:rsid w:val="00D64CE8"/>
    <w:rsid w:val="00D64F53"/>
    <w:rsid w:val="00D65064"/>
    <w:rsid w:val="00D6563A"/>
    <w:rsid w:val="00D656B9"/>
    <w:rsid w:val="00D65BA6"/>
    <w:rsid w:val="00D65E4D"/>
    <w:rsid w:val="00D66132"/>
    <w:rsid w:val="00D66287"/>
    <w:rsid w:val="00D662C9"/>
    <w:rsid w:val="00D665A3"/>
    <w:rsid w:val="00D66C87"/>
    <w:rsid w:val="00D66CDA"/>
    <w:rsid w:val="00D66CDB"/>
    <w:rsid w:val="00D66EFF"/>
    <w:rsid w:val="00D66F39"/>
    <w:rsid w:val="00D67710"/>
    <w:rsid w:val="00D677CA"/>
    <w:rsid w:val="00D67C18"/>
    <w:rsid w:val="00D70039"/>
    <w:rsid w:val="00D70174"/>
    <w:rsid w:val="00D70318"/>
    <w:rsid w:val="00D70604"/>
    <w:rsid w:val="00D70631"/>
    <w:rsid w:val="00D708BC"/>
    <w:rsid w:val="00D709D6"/>
    <w:rsid w:val="00D70B9C"/>
    <w:rsid w:val="00D70C68"/>
    <w:rsid w:val="00D70C6E"/>
    <w:rsid w:val="00D70E1F"/>
    <w:rsid w:val="00D70EFA"/>
    <w:rsid w:val="00D711FF"/>
    <w:rsid w:val="00D714AE"/>
    <w:rsid w:val="00D7165F"/>
    <w:rsid w:val="00D717C5"/>
    <w:rsid w:val="00D724E2"/>
    <w:rsid w:val="00D72500"/>
    <w:rsid w:val="00D72826"/>
    <w:rsid w:val="00D728E2"/>
    <w:rsid w:val="00D729DC"/>
    <w:rsid w:val="00D72B1F"/>
    <w:rsid w:val="00D72D1D"/>
    <w:rsid w:val="00D73108"/>
    <w:rsid w:val="00D731EB"/>
    <w:rsid w:val="00D7358E"/>
    <w:rsid w:val="00D7392E"/>
    <w:rsid w:val="00D740D6"/>
    <w:rsid w:val="00D740DB"/>
    <w:rsid w:val="00D7476D"/>
    <w:rsid w:val="00D74933"/>
    <w:rsid w:val="00D749DD"/>
    <w:rsid w:val="00D74A63"/>
    <w:rsid w:val="00D74AF0"/>
    <w:rsid w:val="00D74BDE"/>
    <w:rsid w:val="00D74D0C"/>
    <w:rsid w:val="00D750BA"/>
    <w:rsid w:val="00D75160"/>
    <w:rsid w:val="00D755E7"/>
    <w:rsid w:val="00D756AA"/>
    <w:rsid w:val="00D757BD"/>
    <w:rsid w:val="00D75843"/>
    <w:rsid w:val="00D75DE5"/>
    <w:rsid w:val="00D75FA2"/>
    <w:rsid w:val="00D76097"/>
    <w:rsid w:val="00D765A0"/>
    <w:rsid w:val="00D765D0"/>
    <w:rsid w:val="00D76709"/>
    <w:rsid w:val="00D767A0"/>
    <w:rsid w:val="00D7682A"/>
    <w:rsid w:val="00D76E51"/>
    <w:rsid w:val="00D7703D"/>
    <w:rsid w:val="00D776D4"/>
    <w:rsid w:val="00D77800"/>
    <w:rsid w:val="00D779F9"/>
    <w:rsid w:val="00D77BBF"/>
    <w:rsid w:val="00D8040B"/>
    <w:rsid w:val="00D80567"/>
    <w:rsid w:val="00D80889"/>
    <w:rsid w:val="00D80912"/>
    <w:rsid w:val="00D809AE"/>
    <w:rsid w:val="00D80AF6"/>
    <w:rsid w:val="00D80C3D"/>
    <w:rsid w:val="00D80FB0"/>
    <w:rsid w:val="00D812B7"/>
    <w:rsid w:val="00D81550"/>
    <w:rsid w:val="00D818DD"/>
    <w:rsid w:val="00D81DF1"/>
    <w:rsid w:val="00D820EF"/>
    <w:rsid w:val="00D8231D"/>
    <w:rsid w:val="00D82569"/>
    <w:rsid w:val="00D825DD"/>
    <w:rsid w:val="00D82658"/>
    <w:rsid w:val="00D8297C"/>
    <w:rsid w:val="00D82A80"/>
    <w:rsid w:val="00D831DD"/>
    <w:rsid w:val="00D832A1"/>
    <w:rsid w:val="00D832D6"/>
    <w:rsid w:val="00D83420"/>
    <w:rsid w:val="00D834ED"/>
    <w:rsid w:val="00D83753"/>
    <w:rsid w:val="00D83BC6"/>
    <w:rsid w:val="00D84463"/>
    <w:rsid w:val="00D8455B"/>
    <w:rsid w:val="00D845B3"/>
    <w:rsid w:val="00D849DC"/>
    <w:rsid w:val="00D84A7E"/>
    <w:rsid w:val="00D84C1F"/>
    <w:rsid w:val="00D84E7E"/>
    <w:rsid w:val="00D850FE"/>
    <w:rsid w:val="00D85500"/>
    <w:rsid w:val="00D8562E"/>
    <w:rsid w:val="00D85B61"/>
    <w:rsid w:val="00D85FDD"/>
    <w:rsid w:val="00D862D7"/>
    <w:rsid w:val="00D866CC"/>
    <w:rsid w:val="00D86929"/>
    <w:rsid w:val="00D869CB"/>
    <w:rsid w:val="00D86AF6"/>
    <w:rsid w:val="00D86CDC"/>
    <w:rsid w:val="00D86D0A"/>
    <w:rsid w:val="00D870FF"/>
    <w:rsid w:val="00D874B9"/>
    <w:rsid w:val="00D879F1"/>
    <w:rsid w:val="00D87A6E"/>
    <w:rsid w:val="00D87EAA"/>
    <w:rsid w:val="00D900EF"/>
    <w:rsid w:val="00D90555"/>
    <w:rsid w:val="00D907B3"/>
    <w:rsid w:val="00D9089A"/>
    <w:rsid w:val="00D90932"/>
    <w:rsid w:val="00D90C91"/>
    <w:rsid w:val="00D90CD2"/>
    <w:rsid w:val="00D912E6"/>
    <w:rsid w:val="00D913F5"/>
    <w:rsid w:val="00D915EE"/>
    <w:rsid w:val="00D91D74"/>
    <w:rsid w:val="00D91E68"/>
    <w:rsid w:val="00D9201D"/>
    <w:rsid w:val="00D925AB"/>
    <w:rsid w:val="00D92877"/>
    <w:rsid w:val="00D9294C"/>
    <w:rsid w:val="00D92A24"/>
    <w:rsid w:val="00D92AB6"/>
    <w:rsid w:val="00D92BFF"/>
    <w:rsid w:val="00D92DE5"/>
    <w:rsid w:val="00D92F09"/>
    <w:rsid w:val="00D930B9"/>
    <w:rsid w:val="00D93630"/>
    <w:rsid w:val="00D937F1"/>
    <w:rsid w:val="00D93FD0"/>
    <w:rsid w:val="00D940D6"/>
    <w:rsid w:val="00D941A4"/>
    <w:rsid w:val="00D942BE"/>
    <w:rsid w:val="00D944F1"/>
    <w:rsid w:val="00D9471D"/>
    <w:rsid w:val="00D94A2A"/>
    <w:rsid w:val="00D94A4A"/>
    <w:rsid w:val="00D94A8C"/>
    <w:rsid w:val="00D94BA6"/>
    <w:rsid w:val="00D94C8A"/>
    <w:rsid w:val="00D94E8F"/>
    <w:rsid w:val="00D94F9F"/>
    <w:rsid w:val="00D95051"/>
    <w:rsid w:val="00D9508E"/>
    <w:rsid w:val="00D95460"/>
    <w:rsid w:val="00D95963"/>
    <w:rsid w:val="00D95B84"/>
    <w:rsid w:val="00D95CB4"/>
    <w:rsid w:val="00D95E94"/>
    <w:rsid w:val="00D95F9E"/>
    <w:rsid w:val="00D96231"/>
    <w:rsid w:val="00D96714"/>
    <w:rsid w:val="00D969F4"/>
    <w:rsid w:val="00D96AFE"/>
    <w:rsid w:val="00D96EA9"/>
    <w:rsid w:val="00D97320"/>
    <w:rsid w:val="00D9784A"/>
    <w:rsid w:val="00D978E5"/>
    <w:rsid w:val="00D97D00"/>
    <w:rsid w:val="00D97EFE"/>
    <w:rsid w:val="00DA008F"/>
    <w:rsid w:val="00DA01BF"/>
    <w:rsid w:val="00DA0815"/>
    <w:rsid w:val="00DA08BB"/>
    <w:rsid w:val="00DA09AF"/>
    <w:rsid w:val="00DA09D2"/>
    <w:rsid w:val="00DA0B44"/>
    <w:rsid w:val="00DA10CD"/>
    <w:rsid w:val="00DA14F6"/>
    <w:rsid w:val="00DA1801"/>
    <w:rsid w:val="00DA1803"/>
    <w:rsid w:val="00DA1F2D"/>
    <w:rsid w:val="00DA1F83"/>
    <w:rsid w:val="00DA2176"/>
    <w:rsid w:val="00DA2223"/>
    <w:rsid w:val="00DA22ED"/>
    <w:rsid w:val="00DA26FA"/>
    <w:rsid w:val="00DA2720"/>
    <w:rsid w:val="00DA2838"/>
    <w:rsid w:val="00DA2885"/>
    <w:rsid w:val="00DA3167"/>
    <w:rsid w:val="00DA31B5"/>
    <w:rsid w:val="00DA3497"/>
    <w:rsid w:val="00DA3767"/>
    <w:rsid w:val="00DA385D"/>
    <w:rsid w:val="00DA39FF"/>
    <w:rsid w:val="00DA3A17"/>
    <w:rsid w:val="00DA3D62"/>
    <w:rsid w:val="00DA3DE7"/>
    <w:rsid w:val="00DA4049"/>
    <w:rsid w:val="00DA43F1"/>
    <w:rsid w:val="00DA4549"/>
    <w:rsid w:val="00DA455E"/>
    <w:rsid w:val="00DA48EF"/>
    <w:rsid w:val="00DA49CA"/>
    <w:rsid w:val="00DA49CF"/>
    <w:rsid w:val="00DA5446"/>
    <w:rsid w:val="00DA5E4B"/>
    <w:rsid w:val="00DA6189"/>
    <w:rsid w:val="00DA6A3D"/>
    <w:rsid w:val="00DA7613"/>
    <w:rsid w:val="00DA7622"/>
    <w:rsid w:val="00DA7637"/>
    <w:rsid w:val="00DA77EB"/>
    <w:rsid w:val="00DA7BE9"/>
    <w:rsid w:val="00DA7C43"/>
    <w:rsid w:val="00DA7D70"/>
    <w:rsid w:val="00DA7E37"/>
    <w:rsid w:val="00DA7FD7"/>
    <w:rsid w:val="00DB0259"/>
    <w:rsid w:val="00DB072F"/>
    <w:rsid w:val="00DB0B99"/>
    <w:rsid w:val="00DB0CC9"/>
    <w:rsid w:val="00DB0D3F"/>
    <w:rsid w:val="00DB0DAC"/>
    <w:rsid w:val="00DB124D"/>
    <w:rsid w:val="00DB17CA"/>
    <w:rsid w:val="00DB18D5"/>
    <w:rsid w:val="00DB18EE"/>
    <w:rsid w:val="00DB1A21"/>
    <w:rsid w:val="00DB1A4C"/>
    <w:rsid w:val="00DB1C33"/>
    <w:rsid w:val="00DB1D3E"/>
    <w:rsid w:val="00DB1EF5"/>
    <w:rsid w:val="00DB1F51"/>
    <w:rsid w:val="00DB1FE2"/>
    <w:rsid w:val="00DB2327"/>
    <w:rsid w:val="00DB24BC"/>
    <w:rsid w:val="00DB256C"/>
    <w:rsid w:val="00DB27C6"/>
    <w:rsid w:val="00DB28E3"/>
    <w:rsid w:val="00DB3507"/>
    <w:rsid w:val="00DB37CD"/>
    <w:rsid w:val="00DB39D1"/>
    <w:rsid w:val="00DB3F0A"/>
    <w:rsid w:val="00DB41CC"/>
    <w:rsid w:val="00DB4665"/>
    <w:rsid w:val="00DB46B9"/>
    <w:rsid w:val="00DB49E5"/>
    <w:rsid w:val="00DB4AFF"/>
    <w:rsid w:val="00DB4B12"/>
    <w:rsid w:val="00DB4B7C"/>
    <w:rsid w:val="00DB4C97"/>
    <w:rsid w:val="00DB52BA"/>
    <w:rsid w:val="00DB53FD"/>
    <w:rsid w:val="00DB54EB"/>
    <w:rsid w:val="00DB5A4C"/>
    <w:rsid w:val="00DB5AA2"/>
    <w:rsid w:val="00DB5B85"/>
    <w:rsid w:val="00DB5E56"/>
    <w:rsid w:val="00DB6066"/>
    <w:rsid w:val="00DB6115"/>
    <w:rsid w:val="00DB61F1"/>
    <w:rsid w:val="00DB68DD"/>
    <w:rsid w:val="00DB6958"/>
    <w:rsid w:val="00DB6B9B"/>
    <w:rsid w:val="00DB6BDA"/>
    <w:rsid w:val="00DB6E0A"/>
    <w:rsid w:val="00DB6F45"/>
    <w:rsid w:val="00DB7168"/>
    <w:rsid w:val="00DB76E4"/>
    <w:rsid w:val="00DB7A6D"/>
    <w:rsid w:val="00DB7C25"/>
    <w:rsid w:val="00DB7FA0"/>
    <w:rsid w:val="00DB7FF4"/>
    <w:rsid w:val="00DC00FF"/>
    <w:rsid w:val="00DC0129"/>
    <w:rsid w:val="00DC0191"/>
    <w:rsid w:val="00DC02B3"/>
    <w:rsid w:val="00DC0646"/>
    <w:rsid w:val="00DC07AC"/>
    <w:rsid w:val="00DC07F1"/>
    <w:rsid w:val="00DC0A11"/>
    <w:rsid w:val="00DC0AA5"/>
    <w:rsid w:val="00DC0F1F"/>
    <w:rsid w:val="00DC12EB"/>
    <w:rsid w:val="00DC16EC"/>
    <w:rsid w:val="00DC1B38"/>
    <w:rsid w:val="00DC1BA2"/>
    <w:rsid w:val="00DC1BD3"/>
    <w:rsid w:val="00DC1C8D"/>
    <w:rsid w:val="00DC21FC"/>
    <w:rsid w:val="00DC22CF"/>
    <w:rsid w:val="00DC2492"/>
    <w:rsid w:val="00DC252C"/>
    <w:rsid w:val="00DC25B5"/>
    <w:rsid w:val="00DC26F6"/>
    <w:rsid w:val="00DC27BC"/>
    <w:rsid w:val="00DC2904"/>
    <w:rsid w:val="00DC2926"/>
    <w:rsid w:val="00DC2DC7"/>
    <w:rsid w:val="00DC2E42"/>
    <w:rsid w:val="00DC31C7"/>
    <w:rsid w:val="00DC3405"/>
    <w:rsid w:val="00DC35AC"/>
    <w:rsid w:val="00DC39F8"/>
    <w:rsid w:val="00DC3A72"/>
    <w:rsid w:val="00DC3C0D"/>
    <w:rsid w:val="00DC3C85"/>
    <w:rsid w:val="00DC3CEC"/>
    <w:rsid w:val="00DC3E91"/>
    <w:rsid w:val="00DC4063"/>
    <w:rsid w:val="00DC409B"/>
    <w:rsid w:val="00DC4401"/>
    <w:rsid w:val="00DC4502"/>
    <w:rsid w:val="00DC479B"/>
    <w:rsid w:val="00DC4BFC"/>
    <w:rsid w:val="00DC4C60"/>
    <w:rsid w:val="00DC511F"/>
    <w:rsid w:val="00DC551C"/>
    <w:rsid w:val="00DC58BD"/>
    <w:rsid w:val="00DC5931"/>
    <w:rsid w:val="00DC5A0D"/>
    <w:rsid w:val="00DC5C6C"/>
    <w:rsid w:val="00DC5E12"/>
    <w:rsid w:val="00DC5F93"/>
    <w:rsid w:val="00DC6203"/>
    <w:rsid w:val="00DC6387"/>
    <w:rsid w:val="00DC6685"/>
    <w:rsid w:val="00DC6868"/>
    <w:rsid w:val="00DC6B52"/>
    <w:rsid w:val="00DC6DCC"/>
    <w:rsid w:val="00DC6F0E"/>
    <w:rsid w:val="00DC7000"/>
    <w:rsid w:val="00DC742E"/>
    <w:rsid w:val="00DC78B7"/>
    <w:rsid w:val="00DC7FD6"/>
    <w:rsid w:val="00DD0135"/>
    <w:rsid w:val="00DD0249"/>
    <w:rsid w:val="00DD042F"/>
    <w:rsid w:val="00DD05DC"/>
    <w:rsid w:val="00DD061A"/>
    <w:rsid w:val="00DD0948"/>
    <w:rsid w:val="00DD0A7A"/>
    <w:rsid w:val="00DD0B37"/>
    <w:rsid w:val="00DD0BCA"/>
    <w:rsid w:val="00DD1017"/>
    <w:rsid w:val="00DD1042"/>
    <w:rsid w:val="00DD1105"/>
    <w:rsid w:val="00DD1213"/>
    <w:rsid w:val="00DD12B1"/>
    <w:rsid w:val="00DD14EB"/>
    <w:rsid w:val="00DD1511"/>
    <w:rsid w:val="00DD168F"/>
    <w:rsid w:val="00DD16DB"/>
    <w:rsid w:val="00DD17AC"/>
    <w:rsid w:val="00DD1B07"/>
    <w:rsid w:val="00DD1CDB"/>
    <w:rsid w:val="00DD247B"/>
    <w:rsid w:val="00DD255F"/>
    <w:rsid w:val="00DD270C"/>
    <w:rsid w:val="00DD274B"/>
    <w:rsid w:val="00DD277A"/>
    <w:rsid w:val="00DD2A72"/>
    <w:rsid w:val="00DD2AAB"/>
    <w:rsid w:val="00DD2F61"/>
    <w:rsid w:val="00DD30B6"/>
    <w:rsid w:val="00DD3386"/>
    <w:rsid w:val="00DD3534"/>
    <w:rsid w:val="00DD38C7"/>
    <w:rsid w:val="00DD3AB4"/>
    <w:rsid w:val="00DD3AEB"/>
    <w:rsid w:val="00DD3C15"/>
    <w:rsid w:val="00DD3C23"/>
    <w:rsid w:val="00DD4022"/>
    <w:rsid w:val="00DD419B"/>
    <w:rsid w:val="00DD42BA"/>
    <w:rsid w:val="00DD453D"/>
    <w:rsid w:val="00DD4556"/>
    <w:rsid w:val="00DD473F"/>
    <w:rsid w:val="00DD478F"/>
    <w:rsid w:val="00DD4901"/>
    <w:rsid w:val="00DD49C0"/>
    <w:rsid w:val="00DD49E2"/>
    <w:rsid w:val="00DD4BE6"/>
    <w:rsid w:val="00DD513E"/>
    <w:rsid w:val="00DD5458"/>
    <w:rsid w:val="00DD55DE"/>
    <w:rsid w:val="00DD577E"/>
    <w:rsid w:val="00DD5812"/>
    <w:rsid w:val="00DD58DE"/>
    <w:rsid w:val="00DD59C0"/>
    <w:rsid w:val="00DD5ABC"/>
    <w:rsid w:val="00DD60CD"/>
    <w:rsid w:val="00DD6C24"/>
    <w:rsid w:val="00DD70F4"/>
    <w:rsid w:val="00DD786C"/>
    <w:rsid w:val="00DE0556"/>
    <w:rsid w:val="00DE074F"/>
    <w:rsid w:val="00DE0B91"/>
    <w:rsid w:val="00DE0CD8"/>
    <w:rsid w:val="00DE0EA8"/>
    <w:rsid w:val="00DE110E"/>
    <w:rsid w:val="00DE12F3"/>
    <w:rsid w:val="00DE1911"/>
    <w:rsid w:val="00DE1B4F"/>
    <w:rsid w:val="00DE1D2D"/>
    <w:rsid w:val="00DE1D7C"/>
    <w:rsid w:val="00DE2066"/>
    <w:rsid w:val="00DE28F2"/>
    <w:rsid w:val="00DE291A"/>
    <w:rsid w:val="00DE2C38"/>
    <w:rsid w:val="00DE305A"/>
    <w:rsid w:val="00DE30C2"/>
    <w:rsid w:val="00DE33E1"/>
    <w:rsid w:val="00DE352E"/>
    <w:rsid w:val="00DE354E"/>
    <w:rsid w:val="00DE35B6"/>
    <w:rsid w:val="00DE3600"/>
    <w:rsid w:val="00DE3658"/>
    <w:rsid w:val="00DE3660"/>
    <w:rsid w:val="00DE3740"/>
    <w:rsid w:val="00DE3825"/>
    <w:rsid w:val="00DE4462"/>
    <w:rsid w:val="00DE4561"/>
    <w:rsid w:val="00DE4976"/>
    <w:rsid w:val="00DE4C64"/>
    <w:rsid w:val="00DE4ED8"/>
    <w:rsid w:val="00DE5337"/>
    <w:rsid w:val="00DE534B"/>
    <w:rsid w:val="00DE5DAE"/>
    <w:rsid w:val="00DE5F9A"/>
    <w:rsid w:val="00DE6364"/>
    <w:rsid w:val="00DE63B4"/>
    <w:rsid w:val="00DE6412"/>
    <w:rsid w:val="00DE6922"/>
    <w:rsid w:val="00DE6CE1"/>
    <w:rsid w:val="00DE72D8"/>
    <w:rsid w:val="00DE72E1"/>
    <w:rsid w:val="00DE740C"/>
    <w:rsid w:val="00DE7586"/>
    <w:rsid w:val="00DE75B9"/>
    <w:rsid w:val="00DE76BC"/>
    <w:rsid w:val="00DE7729"/>
    <w:rsid w:val="00DE7F68"/>
    <w:rsid w:val="00DF0007"/>
    <w:rsid w:val="00DF0008"/>
    <w:rsid w:val="00DF00A2"/>
    <w:rsid w:val="00DF0387"/>
    <w:rsid w:val="00DF06D1"/>
    <w:rsid w:val="00DF08F5"/>
    <w:rsid w:val="00DF0AC7"/>
    <w:rsid w:val="00DF0BC6"/>
    <w:rsid w:val="00DF0D75"/>
    <w:rsid w:val="00DF1197"/>
    <w:rsid w:val="00DF1548"/>
    <w:rsid w:val="00DF16FA"/>
    <w:rsid w:val="00DF17C5"/>
    <w:rsid w:val="00DF1B32"/>
    <w:rsid w:val="00DF1D3D"/>
    <w:rsid w:val="00DF1F3B"/>
    <w:rsid w:val="00DF2199"/>
    <w:rsid w:val="00DF24D4"/>
    <w:rsid w:val="00DF24D5"/>
    <w:rsid w:val="00DF2741"/>
    <w:rsid w:val="00DF28C3"/>
    <w:rsid w:val="00DF28CB"/>
    <w:rsid w:val="00DF2983"/>
    <w:rsid w:val="00DF2E58"/>
    <w:rsid w:val="00DF3087"/>
    <w:rsid w:val="00DF35EF"/>
    <w:rsid w:val="00DF3705"/>
    <w:rsid w:val="00DF3D7C"/>
    <w:rsid w:val="00DF3FB0"/>
    <w:rsid w:val="00DF40BD"/>
    <w:rsid w:val="00DF4758"/>
    <w:rsid w:val="00DF48F5"/>
    <w:rsid w:val="00DF4927"/>
    <w:rsid w:val="00DF4F79"/>
    <w:rsid w:val="00DF507F"/>
    <w:rsid w:val="00DF554D"/>
    <w:rsid w:val="00DF576F"/>
    <w:rsid w:val="00DF58BC"/>
    <w:rsid w:val="00DF5BE3"/>
    <w:rsid w:val="00DF5D06"/>
    <w:rsid w:val="00DF5F70"/>
    <w:rsid w:val="00DF6122"/>
    <w:rsid w:val="00DF62DB"/>
    <w:rsid w:val="00DF6667"/>
    <w:rsid w:val="00DF66B7"/>
    <w:rsid w:val="00DF68C4"/>
    <w:rsid w:val="00DF6C35"/>
    <w:rsid w:val="00DF6DD9"/>
    <w:rsid w:val="00DF7124"/>
    <w:rsid w:val="00DF7320"/>
    <w:rsid w:val="00DF7433"/>
    <w:rsid w:val="00DF7465"/>
    <w:rsid w:val="00DF7560"/>
    <w:rsid w:val="00DF7682"/>
    <w:rsid w:val="00DF78DE"/>
    <w:rsid w:val="00DF7CA7"/>
    <w:rsid w:val="00DF7D59"/>
    <w:rsid w:val="00DF7F6D"/>
    <w:rsid w:val="00DF7F9B"/>
    <w:rsid w:val="00E003DE"/>
    <w:rsid w:val="00E00427"/>
    <w:rsid w:val="00E005AA"/>
    <w:rsid w:val="00E0095A"/>
    <w:rsid w:val="00E00A7F"/>
    <w:rsid w:val="00E00BAB"/>
    <w:rsid w:val="00E00CA8"/>
    <w:rsid w:val="00E01174"/>
    <w:rsid w:val="00E01404"/>
    <w:rsid w:val="00E017F5"/>
    <w:rsid w:val="00E019FC"/>
    <w:rsid w:val="00E01A90"/>
    <w:rsid w:val="00E0209A"/>
    <w:rsid w:val="00E02147"/>
    <w:rsid w:val="00E02795"/>
    <w:rsid w:val="00E02815"/>
    <w:rsid w:val="00E0316F"/>
    <w:rsid w:val="00E03549"/>
    <w:rsid w:val="00E03709"/>
    <w:rsid w:val="00E0370A"/>
    <w:rsid w:val="00E03898"/>
    <w:rsid w:val="00E038F6"/>
    <w:rsid w:val="00E03AC2"/>
    <w:rsid w:val="00E04144"/>
    <w:rsid w:val="00E044A6"/>
    <w:rsid w:val="00E0470E"/>
    <w:rsid w:val="00E04B9E"/>
    <w:rsid w:val="00E04B9F"/>
    <w:rsid w:val="00E04E00"/>
    <w:rsid w:val="00E04FAA"/>
    <w:rsid w:val="00E05046"/>
    <w:rsid w:val="00E05097"/>
    <w:rsid w:val="00E05165"/>
    <w:rsid w:val="00E051C8"/>
    <w:rsid w:val="00E051EE"/>
    <w:rsid w:val="00E05317"/>
    <w:rsid w:val="00E0534C"/>
    <w:rsid w:val="00E05402"/>
    <w:rsid w:val="00E05443"/>
    <w:rsid w:val="00E05514"/>
    <w:rsid w:val="00E05751"/>
    <w:rsid w:val="00E057C1"/>
    <w:rsid w:val="00E05968"/>
    <w:rsid w:val="00E05B55"/>
    <w:rsid w:val="00E05B8F"/>
    <w:rsid w:val="00E05F66"/>
    <w:rsid w:val="00E063E2"/>
    <w:rsid w:val="00E06454"/>
    <w:rsid w:val="00E06E26"/>
    <w:rsid w:val="00E0712A"/>
    <w:rsid w:val="00E07179"/>
    <w:rsid w:val="00E07511"/>
    <w:rsid w:val="00E07955"/>
    <w:rsid w:val="00E07B62"/>
    <w:rsid w:val="00E07C2D"/>
    <w:rsid w:val="00E07DD8"/>
    <w:rsid w:val="00E07E9C"/>
    <w:rsid w:val="00E07EB8"/>
    <w:rsid w:val="00E07F78"/>
    <w:rsid w:val="00E1015B"/>
    <w:rsid w:val="00E10385"/>
    <w:rsid w:val="00E103F8"/>
    <w:rsid w:val="00E10DDF"/>
    <w:rsid w:val="00E114E8"/>
    <w:rsid w:val="00E11A5E"/>
    <w:rsid w:val="00E11A99"/>
    <w:rsid w:val="00E11B19"/>
    <w:rsid w:val="00E11BAF"/>
    <w:rsid w:val="00E11BE3"/>
    <w:rsid w:val="00E11E7E"/>
    <w:rsid w:val="00E12054"/>
    <w:rsid w:val="00E12088"/>
    <w:rsid w:val="00E120CF"/>
    <w:rsid w:val="00E121DE"/>
    <w:rsid w:val="00E122A5"/>
    <w:rsid w:val="00E1247E"/>
    <w:rsid w:val="00E125FB"/>
    <w:rsid w:val="00E129D0"/>
    <w:rsid w:val="00E12A19"/>
    <w:rsid w:val="00E12B44"/>
    <w:rsid w:val="00E12D6F"/>
    <w:rsid w:val="00E12FDB"/>
    <w:rsid w:val="00E13074"/>
    <w:rsid w:val="00E13076"/>
    <w:rsid w:val="00E130F9"/>
    <w:rsid w:val="00E13188"/>
    <w:rsid w:val="00E131C3"/>
    <w:rsid w:val="00E1320F"/>
    <w:rsid w:val="00E13319"/>
    <w:rsid w:val="00E133C5"/>
    <w:rsid w:val="00E13455"/>
    <w:rsid w:val="00E1360C"/>
    <w:rsid w:val="00E136BE"/>
    <w:rsid w:val="00E139C9"/>
    <w:rsid w:val="00E13D6C"/>
    <w:rsid w:val="00E13EF6"/>
    <w:rsid w:val="00E14731"/>
    <w:rsid w:val="00E14759"/>
    <w:rsid w:val="00E148D1"/>
    <w:rsid w:val="00E149FB"/>
    <w:rsid w:val="00E14A5F"/>
    <w:rsid w:val="00E14E2B"/>
    <w:rsid w:val="00E1524E"/>
    <w:rsid w:val="00E152EE"/>
    <w:rsid w:val="00E15474"/>
    <w:rsid w:val="00E15572"/>
    <w:rsid w:val="00E159CE"/>
    <w:rsid w:val="00E15A95"/>
    <w:rsid w:val="00E15B88"/>
    <w:rsid w:val="00E15E01"/>
    <w:rsid w:val="00E15FE0"/>
    <w:rsid w:val="00E163A6"/>
    <w:rsid w:val="00E16E02"/>
    <w:rsid w:val="00E16F85"/>
    <w:rsid w:val="00E172CA"/>
    <w:rsid w:val="00E1738E"/>
    <w:rsid w:val="00E174D6"/>
    <w:rsid w:val="00E17545"/>
    <w:rsid w:val="00E17A6E"/>
    <w:rsid w:val="00E20190"/>
    <w:rsid w:val="00E2034C"/>
    <w:rsid w:val="00E20392"/>
    <w:rsid w:val="00E204FE"/>
    <w:rsid w:val="00E206C3"/>
    <w:rsid w:val="00E20AA7"/>
    <w:rsid w:val="00E20B39"/>
    <w:rsid w:val="00E20DF1"/>
    <w:rsid w:val="00E20E9D"/>
    <w:rsid w:val="00E20FCC"/>
    <w:rsid w:val="00E211C5"/>
    <w:rsid w:val="00E21364"/>
    <w:rsid w:val="00E21697"/>
    <w:rsid w:val="00E21823"/>
    <w:rsid w:val="00E21A01"/>
    <w:rsid w:val="00E21BC5"/>
    <w:rsid w:val="00E21E37"/>
    <w:rsid w:val="00E21E5E"/>
    <w:rsid w:val="00E22096"/>
    <w:rsid w:val="00E221B9"/>
    <w:rsid w:val="00E22335"/>
    <w:rsid w:val="00E2251F"/>
    <w:rsid w:val="00E228E5"/>
    <w:rsid w:val="00E22B6E"/>
    <w:rsid w:val="00E22C48"/>
    <w:rsid w:val="00E22C52"/>
    <w:rsid w:val="00E22D99"/>
    <w:rsid w:val="00E23159"/>
    <w:rsid w:val="00E23263"/>
    <w:rsid w:val="00E23366"/>
    <w:rsid w:val="00E236C6"/>
    <w:rsid w:val="00E23885"/>
    <w:rsid w:val="00E238B8"/>
    <w:rsid w:val="00E239C3"/>
    <w:rsid w:val="00E23ABC"/>
    <w:rsid w:val="00E23AE2"/>
    <w:rsid w:val="00E23B6E"/>
    <w:rsid w:val="00E23B9A"/>
    <w:rsid w:val="00E23E77"/>
    <w:rsid w:val="00E24102"/>
    <w:rsid w:val="00E24196"/>
    <w:rsid w:val="00E243FC"/>
    <w:rsid w:val="00E24559"/>
    <w:rsid w:val="00E24633"/>
    <w:rsid w:val="00E247A6"/>
    <w:rsid w:val="00E24BC9"/>
    <w:rsid w:val="00E24DE0"/>
    <w:rsid w:val="00E24ED2"/>
    <w:rsid w:val="00E25A72"/>
    <w:rsid w:val="00E25B4C"/>
    <w:rsid w:val="00E25CCF"/>
    <w:rsid w:val="00E25D73"/>
    <w:rsid w:val="00E25F74"/>
    <w:rsid w:val="00E25FD4"/>
    <w:rsid w:val="00E26300"/>
    <w:rsid w:val="00E263D8"/>
    <w:rsid w:val="00E26692"/>
    <w:rsid w:val="00E26852"/>
    <w:rsid w:val="00E269D7"/>
    <w:rsid w:val="00E26D53"/>
    <w:rsid w:val="00E26E81"/>
    <w:rsid w:val="00E2716E"/>
    <w:rsid w:val="00E27435"/>
    <w:rsid w:val="00E2767F"/>
    <w:rsid w:val="00E276DE"/>
    <w:rsid w:val="00E27A53"/>
    <w:rsid w:val="00E27C79"/>
    <w:rsid w:val="00E27D41"/>
    <w:rsid w:val="00E300BD"/>
    <w:rsid w:val="00E3083D"/>
    <w:rsid w:val="00E30897"/>
    <w:rsid w:val="00E309D2"/>
    <w:rsid w:val="00E30ACA"/>
    <w:rsid w:val="00E30DFF"/>
    <w:rsid w:val="00E30E94"/>
    <w:rsid w:val="00E31064"/>
    <w:rsid w:val="00E311E3"/>
    <w:rsid w:val="00E317EA"/>
    <w:rsid w:val="00E318E0"/>
    <w:rsid w:val="00E31E9C"/>
    <w:rsid w:val="00E31EC3"/>
    <w:rsid w:val="00E32127"/>
    <w:rsid w:val="00E322B5"/>
    <w:rsid w:val="00E3250E"/>
    <w:rsid w:val="00E326B6"/>
    <w:rsid w:val="00E3296B"/>
    <w:rsid w:val="00E32985"/>
    <w:rsid w:val="00E32CE4"/>
    <w:rsid w:val="00E32EF3"/>
    <w:rsid w:val="00E32F68"/>
    <w:rsid w:val="00E33491"/>
    <w:rsid w:val="00E335D5"/>
    <w:rsid w:val="00E3365E"/>
    <w:rsid w:val="00E33A4C"/>
    <w:rsid w:val="00E33A50"/>
    <w:rsid w:val="00E33BD0"/>
    <w:rsid w:val="00E33C5E"/>
    <w:rsid w:val="00E33CEC"/>
    <w:rsid w:val="00E33DE9"/>
    <w:rsid w:val="00E33E62"/>
    <w:rsid w:val="00E33F98"/>
    <w:rsid w:val="00E34156"/>
    <w:rsid w:val="00E3507E"/>
    <w:rsid w:val="00E350FC"/>
    <w:rsid w:val="00E351A5"/>
    <w:rsid w:val="00E351F9"/>
    <w:rsid w:val="00E35384"/>
    <w:rsid w:val="00E35390"/>
    <w:rsid w:val="00E3556F"/>
    <w:rsid w:val="00E3564F"/>
    <w:rsid w:val="00E35871"/>
    <w:rsid w:val="00E35AA6"/>
    <w:rsid w:val="00E35AC5"/>
    <w:rsid w:val="00E36196"/>
    <w:rsid w:val="00E36483"/>
    <w:rsid w:val="00E364E8"/>
    <w:rsid w:val="00E36D4D"/>
    <w:rsid w:val="00E36EE5"/>
    <w:rsid w:val="00E36FD9"/>
    <w:rsid w:val="00E3769A"/>
    <w:rsid w:val="00E378C4"/>
    <w:rsid w:val="00E378EC"/>
    <w:rsid w:val="00E379F2"/>
    <w:rsid w:val="00E37B9B"/>
    <w:rsid w:val="00E37BA8"/>
    <w:rsid w:val="00E37F75"/>
    <w:rsid w:val="00E37FD7"/>
    <w:rsid w:val="00E4019B"/>
    <w:rsid w:val="00E4081E"/>
    <w:rsid w:val="00E40AEB"/>
    <w:rsid w:val="00E40F6D"/>
    <w:rsid w:val="00E410A5"/>
    <w:rsid w:val="00E413E9"/>
    <w:rsid w:val="00E41728"/>
    <w:rsid w:val="00E418F5"/>
    <w:rsid w:val="00E4198A"/>
    <w:rsid w:val="00E42218"/>
    <w:rsid w:val="00E422FC"/>
    <w:rsid w:val="00E42357"/>
    <w:rsid w:val="00E424A4"/>
    <w:rsid w:val="00E42525"/>
    <w:rsid w:val="00E4269E"/>
    <w:rsid w:val="00E426F9"/>
    <w:rsid w:val="00E427CE"/>
    <w:rsid w:val="00E429DB"/>
    <w:rsid w:val="00E42D92"/>
    <w:rsid w:val="00E42D96"/>
    <w:rsid w:val="00E431E9"/>
    <w:rsid w:val="00E43322"/>
    <w:rsid w:val="00E43453"/>
    <w:rsid w:val="00E4361F"/>
    <w:rsid w:val="00E438F9"/>
    <w:rsid w:val="00E4420B"/>
    <w:rsid w:val="00E44235"/>
    <w:rsid w:val="00E44521"/>
    <w:rsid w:val="00E445A4"/>
    <w:rsid w:val="00E44813"/>
    <w:rsid w:val="00E44907"/>
    <w:rsid w:val="00E45159"/>
    <w:rsid w:val="00E4522F"/>
    <w:rsid w:val="00E4531F"/>
    <w:rsid w:val="00E455C8"/>
    <w:rsid w:val="00E456B8"/>
    <w:rsid w:val="00E456D5"/>
    <w:rsid w:val="00E45D0B"/>
    <w:rsid w:val="00E45DD3"/>
    <w:rsid w:val="00E45E50"/>
    <w:rsid w:val="00E460D5"/>
    <w:rsid w:val="00E46116"/>
    <w:rsid w:val="00E46235"/>
    <w:rsid w:val="00E4656D"/>
    <w:rsid w:val="00E46676"/>
    <w:rsid w:val="00E46989"/>
    <w:rsid w:val="00E46CB0"/>
    <w:rsid w:val="00E46D65"/>
    <w:rsid w:val="00E4702F"/>
    <w:rsid w:val="00E47530"/>
    <w:rsid w:val="00E47550"/>
    <w:rsid w:val="00E477B9"/>
    <w:rsid w:val="00E47A00"/>
    <w:rsid w:val="00E47B48"/>
    <w:rsid w:val="00E47F05"/>
    <w:rsid w:val="00E500A1"/>
    <w:rsid w:val="00E5019D"/>
    <w:rsid w:val="00E501CA"/>
    <w:rsid w:val="00E502F0"/>
    <w:rsid w:val="00E50475"/>
    <w:rsid w:val="00E508AD"/>
    <w:rsid w:val="00E509AB"/>
    <w:rsid w:val="00E509DF"/>
    <w:rsid w:val="00E50CEC"/>
    <w:rsid w:val="00E50EF3"/>
    <w:rsid w:val="00E5199E"/>
    <w:rsid w:val="00E51B67"/>
    <w:rsid w:val="00E51E55"/>
    <w:rsid w:val="00E52544"/>
    <w:rsid w:val="00E52569"/>
    <w:rsid w:val="00E53101"/>
    <w:rsid w:val="00E53182"/>
    <w:rsid w:val="00E533B0"/>
    <w:rsid w:val="00E53404"/>
    <w:rsid w:val="00E53541"/>
    <w:rsid w:val="00E53810"/>
    <w:rsid w:val="00E539B9"/>
    <w:rsid w:val="00E53C2E"/>
    <w:rsid w:val="00E53F1E"/>
    <w:rsid w:val="00E53F43"/>
    <w:rsid w:val="00E53F79"/>
    <w:rsid w:val="00E541D6"/>
    <w:rsid w:val="00E54255"/>
    <w:rsid w:val="00E542BD"/>
    <w:rsid w:val="00E5433A"/>
    <w:rsid w:val="00E54342"/>
    <w:rsid w:val="00E545E0"/>
    <w:rsid w:val="00E5465D"/>
    <w:rsid w:val="00E5483A"/>
    <w:rsid w:val="00E54B60"/>
    <w:rsid w:val="00E54D11"/>
    <w:rsid w:val="00E550BE"/>
    <w:rsid w:val="00E55275"/>
    <w:rsid w:val="00E552C2"/>
    <w:rsid w:val="00E553FE"/>
    <w:rsid w:val="00E555C5"/>
    <w:rsid w:val="00E55679"/>
    <w:rsid w:val="00E55F2E"/>
    <w:rsid w:val="00E561B5"/>
    <w:rsid w:val="00E5640A"/>
    <w:rsid w:val="00E56599"/>
    <w:rsid w:val="00E568A7"/>
    <w:rsid w:val="00E56BDC"/>
    <w:rsid w:val="00E56C87"/>
    <w:rsid w:val="00E56F06"/>
    <w:rsid w:val="00E57AE6"/>
    <w:rsid w:val="00E57B97"/>
    <w:rsid w:val="00E57CA4"/>
    <w:rsid w:val="00E57CB5"/>
    <w:rsid w:val="00E57EEF"/>
    <w:rsid w:val="00E60523"/>
    <w:rsid w:val="00E60648"/>
    <w:rsid w:val="00E608B4"/>
    <w:rsid w:val="00E608D3"/>
    <w:rsid w:val="00E60C56"/>
    <w:rsid w:val="00E60FA3"/>
    <w:rsid w:val="00E613AB"/>
    <w:rsid w:val="00E6148E"/>
    <w:rsid w:val="00E6178E"/>
    <w:rsid w:val="00E61919"/>
    <w:rsid w:val="00E61B0B"/>
    <w:rsid w:val="00E61C4A"/>
    <w:rsid w:val="00E61F89"/>
    <w:rsid w:val="00E61FA1"/>
    <w:rsid w:val="00E61FC7"/>
    <w:rsid w:val="00E61FE8"/>
    <w:rsid w:val="00E624A7"/>
    <w:rsid w:val="00E627F5"/>
    <w:rsid w:val="00E62827"/>
    <w:rsid w:val="00E628DA"/>
    <w:rsid w:val="00E62A3B"/>
    <w:rsid w:val="00E62F23"/>
    <w:rsid w:val="00E630DE"/>
    <w:rsid w:val="00E635A3"/>
    <w:rsid w:val="00E6372E"/>
    <w:rsid w:val="00E637E2"/>
    <w:rsid w:val="00E63EE0"/>
    <w:rsid w:val="00E63FEC"/>
    <w:rsid w:val="00E64107"/>
    <w:rsid w:val="00E6462F"/>
    <w:rsid w:val="00E64C05"/>
    <w:rsid w:val="00E64EF3"/>
    <w:rsid w:val="00E64F2A"/>
    <w:rsid w:val="00E65083"/>
    <w:rsid w:val="00E653A1"/>
    <w:rsid w:val="00E65564"/>
    <w:rsid w:val="00E6599E"/>
    <w:rsid w:val="00E659D4"/>
    <w:rsid w:val="00E65A14"/>
    <w:rsid w:val="00E65A52"/>
    <w:rsid w:val="00E65A67"/>
    <w:rsid w:val="00E65B5E"/>
    <w:rsid w:val="00E65B73"/>
    <w:rsid w:val="00E65D02"/>
    <w:rsid w:val="00E65E44"/>
    <w:rsid w:val="00E65EE9"/>
    <w:rsid w:val="00E65F8A"/>
    <w:rsid w:val="00E65FFC"/>
    <w:rsid w:val="00E661E3"/>
    <w:rsid w:val="00E665A5"/>
    <w:rsid w:val="00E665F0"/>
    <w:rsid w:val="00E66621"/>
    <w:rsid w:val="00E666EC"/>
    <w:rsid w:val="00E66729"/>
    <w:rsid w:val="00E667C1"/>
    <w:rsid w:val="00E66824"/>
    <w:rsid w:val="00E66858"/>
    <w:rsid w:val="00E668BA"/>
    <w:rsid w:val="00E66F28"/>
    <w:rsid w:val="00E6721B"/>
    <w:rsid w:val="00E67357"/>
    <w:rsid w:val="00E674BF"/>
    <w:rsid w:val="00E678AD"/>
    <w:rsid w:val="00E67998"/>
    <w:rsid w:val="00E67BA0"/>
    <w:rsid w:val="00E67E01"/>
    <w:rsid w:val="00E70014"/>
    <w:rsid w:val="00E701EB"/>
    <w:rsid w:val="00E7034D"/>
    <w:rsid w:val="00E706C4"/>
    <w:rsid w:val="00E70797"/>
    <w:rsid w:val="00E70895"/>
    <w:rsid w:val="00E709A0"/>
    <w:rsid w:val="00E70A49"/>
    <w:rsid w:val="00E70CDE"/>
    <w:rsid w:val="00E70CEB"/>
    <w:rsid w:val="00E71027"/>
    <w:rsid w:val="00E711AB"/>
    <w:rsid w:val="00E7124E"/>
    <w:rsid w:val="00E713B3"/>
    <w:rsid w:val="00E71504"/>
    <w:rsid w:val="00E71567"/>
    <w:rsid w:val="00E716F6"/>
    <w:rsid w:val="00E71914"/>
    <w:rsid w:val="00E71A2A"/>
    <w:rsid w:val="00E71A57"/>
    <w:rsid w:val="00E71ACB"/>
    <w:rsid w:val="00E71AFB"/>
    <w:rsid w:val="00E71CB7"/>
    <w:rsid w:val="00E71DA5"/>
    <w:rsid w:val="00E7206D"/>
    <w:rsid w:val="00E720FB"/>
    <w:rsid w:val="00E72697"/>
    <w:rsid w:val="00E72926"/>
    <w:rsid w:val="00E72C50"/>
    <w:rsid w:val="00E72ECE"/>
    <w:rsid w:val="00E72F7C"/>
    <w:rsid w:val="00E73082"/>
    <w:rsid w:val="00E7337C"/>
    <w:rsid w:val="00E73745"/>
    <w:rsid w:val="00E73865"/>
    <w:rsid w:val="00E73A7D"/>
    <w:rsid w:val="00E73BF9"/>
    <w:rsid w:val="00E74064"/>
    <w:rsid w:val="00E740BA"/>
    <w:rsid w:val="00E74148"/>
    <w:rsid w:val="00E74228"/>
    <w:rsid w:val="00E74741"/>
    <w:rsid w:val="00E74BA6"/>
    <w:rsid w:val="00E74ED0"/>
    <w:rsid w:val="00E750C5"/>
    <w:rsid w:val="00E75156"/>
    <w:rsid w:val="00E75422"/>
    <w:rsid w:val="00E75467"/>
    <w:rsid w:val="00E75947"/>
    <w:rsid w:val="00E7596A"/>
    <w:rsid w:val="00E759B2"/>
    <w:rsid w:val="00E75B45"/>
    <w:rsid w:val="00E75FC2"/>
    <w:rsid w:val="00E76202"/>
    <w:rsid w:val="00E762C5"/>
    <w:rsid w:val="00E763A2"/>
    <w:rsid w:val="00E7641C"/>
    <w:rsid w:val="00E7642C"/>
    <w:rsid w:val="00E764AC"/>
    <w:rsid w:val="00E765E8"/>
    <w:rsid w:val="00E77057"/>
    <w:rsid w:val="00E7732E"/>
    <w:rsid w:val="00E773E4"/>
    <w:rsid w:val="00E7740C"/>
    <w:rsid w:val="00E77432"/>
    <w:rsid w:val="00E776BB"/>
    <w:rsid w:val="00E777E4"/>
    <w:rsid w:val="00E77B4C"/>
    <w:rsid w:val="00E77CAD"/>
    <w:rsid w:val="00E77FA8"/>
    <w:rsid w:val="00E80015"/>
    <w:rsid w:val="00E8026D"/>
    <w:rsid w:val="00E8030A"/>
    <w:rsid w:val="00E80500"/>
    <w:rsid w:val="00E8094F"/>
    <w:rsid w:val="00E80A2B"/>
    <w:rsid w:val="00E80C42"/>
    <w:rsid w:val="00E813C0"/>
    <w:rsid w:val="00E81459"/>
    <w:rsid w:val="00E82093"/>
    <w:rsid w:val="00E821F0"/>
    <w:rsid w:val="00E82324"/>
    <w:rsid w:val="00E82471"/>
    <w:rsid w:val="00E8265B"/>
    <w:rsid w:val="00E826FB"/>
    <w:rsid w:val="00E8271A"/>
    <w:rsid w:val="00E8271E"/>
    <w:rsid w:val="00E8286F"/>
    <w:rsid w:val="00E8293D"/>
    <w:rsid w:val="00E82AE3"/>
    <w:rsid w:val="00E82FD4"/>
    <w:rsid w:val="00E8303D"/>
    <w:rsid w:val="00E8324C"/>
    <w:rsid w:val="00E835C1"/>
    <w:rsid w:val="00E83F5F"/>
    <w:rsid w:val="00E83F95"/>
    <w:rsid w:val="00E840FB"/>
    <w:rsid w:val="00E84258"/>
    <w:rsid w:val="00E84526"/>
    <w:rsid w:val="00E846A9"/>
    <w:rsid w:val="00E84719"/>
    <w:rsid w:val="00E848C4"/>
    <w:rsid w:val="00E84A60"/>
    <w:rsid w:val="00E84F79"/>
    <w:rsid w:val="00E8511A"/>
    <w:rsid w:val="00E853C8"/>
    <w:rsid w:val="00E853F5"/>
    <w:rsid w:val="00E85449"/>
    <w:rsid w:val="00E859F1"/>
    <w:rsid w:val="00E85A91"/>
    <w:rsid w:val="00E85B5F"/>
    <w:rsid w:val="00E85BE3"/>
    <w:rsid w:val="00E85C82"/>
    <w:rsid w:val="00E85F3D"/>
    <w:rsid w:val="00E8639A"/>
    <w:rsid w:val="00E86577"/>
    <w:rsid w:val="00E86799"/>
    <w:rsid w:val="00E86D66"/>
    <w:rsid w:val="00E87307"/>
    <w:rsid w:val="00E87313"/>
    <w:rsid w:val="00E87333"/>
    <w:rsid w:val="00E87362"/>
    <w:rsid w:val="00E8748C"/>
    <w:rsid w:val="00E87722"/>
    <w:rsid w:val="00E87744"/>
    <w:rsid w:val="00E87A47"/>
    <w:rsid w:val="00E87D94"/>
    <w:rsid w:val="00E87F55"/>
    <w:rsid w:val="00E87FC4"/>
    <w:rsid w:val="00E90A1C"/>
    <w:rsid w:val="00E91109"/>
    <w:rsid w:val="00E9155C"/>
    <w:rsid w:val="00E9161A"/>
    <w:rsid w:val="00E918A6"/>
    <w:rsid w:val="00E91BB1"/>
    <w:rsid w:val="00E91BB4"/>
    <w:rsid w:val="00E91C63"/>
    <w:rsid w:val="00E91CD1"/>
    <w:rsid w:val="00E91E00"/>
    <w:rsid w:val="00E922BF"/>
    <w:rsid w:val="00E9259F"/>
    <w:rsid w:val="00E926C9"/>
    <w:rsid w:val="00E92755"/>
    <w:rsid w:val="00E92762"/>
    <w:rsid w:val="00E92AEE"/>
    <w:rsid w:val="00E93126"/>
    <w:rsid w:val="00E93279"/>
    <w:rsid w:val="00E93799"/>
    <w:rsid w:val="00E93D4E"/>
    <w:rsid w:val="00E93FE0"/>
    <w:rsid w:val="00E940B2"/>
    <w:rsid w:val="00E946BB"/>
    <w:rsid w:val="00E9543D"/>
    <w:rsid w:val="00E95626"/>
    <w:rsid w:val="00E95723"/>
    <w:rsid w:val="00E95859"/>
    <w:rsid w:val="00E95AE1"/>
    <w:rsid w:val="00E95B16"/>
    <w:rsid w:val="00E95BFB"/>
    <w:rsid w:val="00E95C9A"/>
    <w:rsid w:val="00E95CBA"/>
    <w:rsid w:val="00E95D68"/>
    <w:rsid w:val="00E95E51"/>
    <w:rsid w:val="00E95EC2"/>
    <w:rsid w:val="00E95F2C"/>
    <w:rsid w:val="00E95FB8"/>
    <w:rsid w:val="00E96035"/>
    <w:rsid w:val="00E9629C"/>
    <w:rsid w:val="00E962BC"/>
    <w:rsid w:val="00E96DD1"/>
    <w:rsid w:val="00E96E58"/>
    <w:rsid w:val="00E96E77"/>
    <w:rsid w:val="00E96F2D"/>
    <w:rsid w:val="00E972C9"/>
    <w:rsid w:val="00E97485"/>
    <w:rsid w:val="00E97584"/>
    <w:rsid w:val="00E9772C"/>
    <w:rsid w:val="00E97795"/>
    <w:rsid w:val="00E977AA"/>
    <w:rsid w:val="00E977DB"/>
    <w:rsid w:val="00E97864"/>
    <w:rsid w:val="00E97D5E"/>
    <w:rsid w:val="00E97E68"/>
    <w:rsid w:val="00EA0241"/>
    <w:rsid w:val="00EA045F"/>
    <w:rsid w:val="00EA04DA"/>
    <w:rsid w:val="00EA0616"/>
    <w:rsid w:val="00EA0667"/>
    <w:rsid w:val="00EA0B1E"/>
    <w:rsid w:val="00EA0B68"/>
    <w:rsid w:val="00EA0D59"/>
    <w:rsid w:val="00EA0E76"/>
    <w:rsid w:val="00EA135B"/>
    <w:rsid w:val="00EA1460"/>
    <w:rsid w:val="00EA16CF"/>
    <w:rsid w:val="00EA196E"/>
    <w:rsid w:val="00EA1A07"/>
    <w:rsid w:val="00EA1A27"/>
    <w:rsid w:val="00EA1B8C"/>
    <w:rsid w:val="00EA2194"/>
    <w:rsid w:val="00EA2267"/>
    <w:rsid w:val="00EA2441"/>
    <w:rsid w:val="00EA2903"/>
    <w:rsid w:val="00EA298F"/>
    <w:rsid w:val="00EA2B7A"/>
    <w:rsid w:val="00EA2F75"/>
    <w:rsid w:val="00EA3018"/>
    <w:rsid w:val="00EA3324"/>
    <w:rsid w:val="00EA33A6"/>
    <w:rsid w:val="00EA3E2B"/>
    <w:rsid w:val="00EA4240"/>
    <w:rsid w:val="00EA42F1"/>
    <w:rsid w:val="00EA4682"/>
    <w:rsid w:val="00EA4794"/>
    <w:rsid w:val="00EA487F"/>
    <w:rsid w:val="00EA49CD"/>
    <w:rsid w:val="00EA4A6D"/>
    <w:rsid w:val="00EA4EA4"/>
    <w:rsid w:val="00EA4EA8"/>
    <w:rsid w:val="00EA50D8"/>
    <w:rsid w:val="00EA522B"/>
    <w:rsid w:val="00EA5A22"/>
    <w:rsid w:val="00EA5A4F"/>
    <w:rsid w:val="00EA5AFA"/>
    <w:rsid w:val="00EA5B6F"/>
    <w:rsid w:val="00EA6602"/>
    <w:rsid w:val="00EA6ECA"/>
    <w:rsid w:val="00EA7007"/>
    <w:rsid w:val="00EA73A2"/>
    <w:rsid w:val="00EA75DC"/>
    <w:rsid w:val="00EA7828"/>
    <w:rsid w:val="00EA7A72"/>
    <w:rsid w:val="00EA7C4C"/>
    <w:rsid w:val="00EB0340"/>
    <w:rsid w:val="00EB077B"/>
    <w:rsid w:val="00EB0B6C"/>
    <w:rsid w:val="00EB0EB9"/>
    <w:rsid w:val="00EB0EEC"/>
    <w:rsid w:val="00EB190B"/>
    <w:rsid w:val="00EB1CD5"/>
    <w:rsid w:val="00EB1CE6"/>
    <w:rsid w:val="00EB1DAC"/>
    <w:rsid w:val="00EB1E29"/>
    <w:rsid w:val="00EB2769"/>
    <w:rsid w:val="00EB2874"/>
    <w:rsid w:val="00EB28DB"/>
    <w:rsid w:val="00EB29DD"/>
    <w:rsid w:val="00EB2A0D"/>
    <w:rsid w:val="00EB2F87"/>
    <w:rsid w:val="00EB2FD2"/>
    <w:rsid w:val="00EB2FDD"/>
    <w:rsid w:val="00EB3011"/>
    <w:rsid w:val="00EB303B"/>
    <w:rsid w:val="00EB3664"/>
    <w:rsid w:val="00EB3DA5"/>
    <w:rsid w:val="00EB3F1C"/>
    <w:rsid w:val="00EB416E"/>
    <w:rsid w:val="00EB4A71"/>
    <w:rsid w:val="00EB4D0F"/>
    <w:rsid w:val="00EB534E"/>
    <w:rsid w:val="00EB5353"/>
    <w:rsid w:val="00EB59CA"/>
    <w:rsid w:val="00EB5B9D"/>
    <w:rsid w:val="00EB68EF"/>
    <w:rsid w:val="00EB6B54"/>
    <w:rsid w:val="00EB6BB7"/>
    <w:rsid w:val="00EB6BF9"/>
    <w:rsid w:val="00EB7333"/>
    <w:rsid w:val="00EB749E"/>
    <w:rsid w:val="00EB74A6"/>
    <w:rsid w:val="00EB76E7"/>
    <w:rsid w:val="00EB7788"/>
    <w:rsid w:val="00EB797E"/>
    <w:rsid w:val="00EB7AE0"/>
    <w:rsid w:val="00EB7EDD"/>
    <w:rsid w:val="00EB7EF5"/>
    <w:rsid w:val="00EB7F52"/>
    <w:rsid w:val="00EB7FF5"/>
    <w:rsid w:val="00EC01B0"/>
    <w:rsid w:val="00EC02E9"/>
    <w:rsid w:val="00EC0667"/>
    <w:rsid w:val="00EC0743"/>
    <w:rsid w:val="00EC094E"/>
    <w:rsid w:val="00EC0A27"/>
    <w:rsid w:val="00EC0B35"/>
    <w:rsid w:val="00EC0EB6"/>
    <w:rsid w:val="00EC0ED6"/>
    <w:rsid w:val="00EC13C2"/>
    <w:rsid w:val="00EC16BB"/>
    <w:rsid w:val="00EC1834"/>
    <w:rsid w:val="00EC1861"/>
    <w:rsid w:val="00EC19EA"/>
    <w:rsid w:val="00EC19F4"/>
    <w:rsid w:val="00EC1A4F"/>
    <w:rsid w:val="00EC1B80"/>
    <w:rsid w:val="00EC1DEF"/>
    <w:rsid w:val="00EC269B"/>
    <w:rsid w:val="00EC26D3"/>
    <w:rsid w:val="00EC2C0C"/>
    <w:rsid w:val="00EC2CA9"/>
    <w:rsid w:val="00EC3557"/>
    <w:rsid w:val="00EC37A8"/>
    <w:rsid w:val="00EC38B5"/>
    <w:rsid w:val="00EC39C6"/>
    <w:rsid w:val="00EC3A6B"/>
    <w:rsid w:val="00EC3D09"/>
    <w:rsid w:val="00EC3F3C"/>
    <w:rsid w:val="00EC4B5E"/>
    <w:rsid w:val="00EC4F5E"/>
    <w:rsid w:val="00EC4F76"/>
    <w:rsid w:val="00EC4F80"/>
    <w:rsid w:val="00EC4FF8"/>
    <w:rsid w:val="00EC52EE"/>
    <w:rsid w:val="00EC58D5"/>
    <w:rsid w:val="00EC58D8"/>
    <w:rsid w:val="00EC6183"/>
    <w:rsid w:val="00EC65D4"/>
    <w:rsid w:val="00EC67F6"/>
    <w:rsid w:val="00EC682B"/>
    <w:rsid w:val="00EC6FDA"/>
    <w:rsid w:val="00EC72C7"/>
    <w:rsid w:val="00EC7372"/>
    <w:rsid w:val="00EC73F8"/>
    <w:rsid w:val="00EC7590"/>
    <w:rsid w:val="00EC75A7"/>
    <w:rsid w:val="00EC76AA"/>
    <w:rsid w:val="00EC7851"/>
    <w:rsid w:val="00EC788C"/>
    <w:rsid w:val="00EC7F71"/>
    <w:rsid w:val="00ED0155"/>
    <w:rsid w:val="00ED01A6"/>
    <w:rsid w:val="00ED04F3"/>
    <w:rsid w:val="00ED0550"/>
    <w:rsid w:val="00ED067C"/>
    <w:rsid w:val="00ED0CB4"/>
    <w:rsid w:val="00ED1353"/>
    <w:rsid w:val="00ED1686"/>
    <w:rsid w:val="00ED1CD0"/>
    <w:rsid w:val="00ED20C8"/>
    <w:rsid w:val="00ED21AB"/>
    <w:rsid w:val="00ED2824"/>
    <w:rsid w:val="00ED2C72"/>
    <w:rsid w:val="00ED3995"/>
    <w:rsid w:val="00ED3B96"/>
    <w:rsid w:val="00ED4495"/>
    <w:rsid w:val="00ED44D6"/>
    <w:rsid w:val="00ED465C"/>
    <w:rsid w:val="00ED4867"/>
    <w:rsid w:val="00ED4E07"/>
    <w:rsid w:val="00ED542F"/>
    <w:rsid w:val="00ED5905"/>
    <w:rsid w:val="00ED59D0"/>
    <w:rsid w:val="00ED5C0F"/>
    <w:rsid w:val="00ED602B"/>
    <w:rsid w:val="00ED6042"/>
    <w:rsid w:val="00ED61AC"/>
    <w:rsid w:val="00ED63A3"/>
    <w:rsid w:val="00ED6AD4"/>
    <w:rsid w:val="00ED6B96"/>
    <w:rsid w:val="00ED6D5D"/>
    <w:rsid w:val="00ED71E1"/>
    <w:rsid w:val="00ED71EE"/>
    <w:rsid w:val="00ED7309"/>
    <w:rsid w:val="00ED78C3"/>
    <w:rsid w:val="00ED7A53"/>
    <w:rsid w:val="00ED7AE2"/>
    <w:rsid w:val="00ED7B5E"/>
    <w:rsid w:val="00ED7F43"/>
    <w:rsid w:val="00EE035C"/>
    <w:rsid w:val="00EE05F4"/>
    <w:rsid w:val="00EE0926"/>
    <w:rsid w:val="00EE0932"/>
    <w:rsid w:val="00EE0A27"/>
    <w:rsid w:val="00EE0D82"/>
    <w:rsid w:val="00EE0DA7"/>
    <w:rsid w:val="00EE0ED5"/>
    <w:rsid w:val="00EE1019"/>
    <w:rsid w:val="00EE10D5"/>
    <w:rsid w:val="00EE161B"/>
    <w:rsid w:val="00EE1622"/>
    <w:rsid w:val="00EE1951"/>
    <w:rsid w:val="00EE1B3E"/>
    <w:rsid w:val="00EE1BB6"/>
    <w:rsid w:val="00EE1E5C"/>
    <w:rsid w:val="00EE204E"/>
    <w:rsid w:val="00EE21AE"/>
    <w:rsid w:val="00EE272B"/>
    <w:rsid w:val="00EE27E9"/>
    <w:rsid w:val="00EE281B"/>
    <w:rsid w:val="00EE29B5"/>
    <w:rsid w:val="00EE2AAE"/>
    <w:rsid w:val="00EE2D67"/>
    <w:rsid w:val="00EE2DB3"/>
    <w:rsid w:val="00EE3073"/>
    <w:rsid w:val="00EE3153"/>
    <w:rsid w:val="00EE3257"/>
    <w:rsid w:val="00EE3916"/>
    <w:rsid w:val="00EE3964"/>
    <w:rsid w:val="00EE3B00"/>
    <w:rsid w:val="00EE442F"/>
    <w:rsid w:val="00EE4465"/>
    <w:rsid w:val="00EE45B8"/>
    <w:rsid w:val="00EE4A2C"/>
    <w:rsid w:val="00EE4AA2"/>
    <w:rsid w:val="00EE4BBF"/>
    <w:rsid w:val="00EE4EC1"/>
    <w:rsid w:val="00EE5154"/>
    <w:rsid w:val="00EE56C9"/>
    <w:rsid w:val="00EE5ADD"/>
    <w:rsid w:val="00EE5D24"/>
    <w:rsid w:val="00EE5F0D"/>
    <w:rsid w:val="00EE623A"/>
    <w:rsid w:val="00EE664D"/>
    <w:rsid w:val="00EE67DD"/>
    <w:rsid w:val="00EE6C68"/>
    <w:rsid w:val="00EE6F30"/>
    <w:rsid w:val="00EE72D1"/>
    <w:rsid w:val="00EE72E4"/>
    <w:rsid w:val="00EE7551"/>
    <w:rsid w:val="00EE7572"/>
    <w:rsid w:val="00EE75D7"/>
    <w:rsid w:val="00EE77A2"/>
    <w:rsid w:val="00EF004A"/>
    <w:rsid w:val="00EF03FF"/>
    <w:rsid w:val="00EF04B5"/>
    <w:rsid w:val="00EF0973"/>
    <w:rsid w:val="00EF0F78"/>
    <w:rsid w:val="00EF1002"/>
    <w:rsid w:val="00EF1305"/>
    <w:rsid w:val="00EF14EB"/>
    <w:rsid w:val="00EF1613"/>
    <w:rsid w:val="00EF1786"/>
    <w:rsid w:val="00EF18CA"/>
    <w:rsid w:val="00EF199A"/>
    <w:rsid w:val="00EF1CA6"/>
    <w:rsid w:val="00EF22CA"/>
    <w:rsid w:val="00EF24BE"/>
    <w:rsid w:val="00EF25F1"/>
    <w:rsid w:val="00EF273C"/>
    <w:rsid w:val="00EF2AC5"/>
    <w:rsid w:val="00EF2AFF"/>
    <w:rsid w:val="00EF2E62"/>
    <w:rsid w:val="00EF3023"/>
    <w:rsid w:val="00EF3111"/>
    <w:rsid w:val="00EF3252"/>
    <w:rsid w:val="00EF34C5"/>
    <w:rsid w:val="00EF353B"/>
    <w:rsid w:val="00EF3593"/>
    <w:rsid w:val="00EF365C"/>
    <w:rsid w:val="00EF398C"/>
    <w:rsid w:val="00EF3BA0"/>
    <w:rsid w:val="00EF3D6D"/>
    <w:rsid w:val="00EF3DFF"/>
    <w:rsid w:val="00EF42D1"/>
    <w:rsid w:val="00EF4699"/>
    <w:rsid w:val="00EF46A9"/>
    <w:rsid w:val="00EF46CC"/>
    <w:rsid w:val="00EF4C3A"/>
    <w:rsid w:val="00EF4C8D"/>
    <w:rsid w:val="00EF4DCA"/>
    <w:rsid w:val="00EF526B"/>
    <w:rsid w:val="00EF5C68"/>
    <w:rsid w:val="00EF60FE"/>
    <w:rsid w:val="00EF6281"/>
    <w:rsid w:val="00EF6321"/>
    <w:rsid w:val="00EF6489"/>
    <w:rsid w:val="00EF661D"/>
    <w:rsid w:val="00EF66FF"/>
    <w:rsid w:val="00EF695C"/>
    <w:rsid w:val="00EF6DD2"/>
    <w:rsid w:val="00EF6EF5"/>
    <w:rsid w:val="00EF7072"/>
    <w:rsid w:val="00EF7523"/>
    <w:rsid w:val="00EF7658"/>
    <w:rsid w:val="00EF76ED"/>
    <w:rsid w:val="00EF7798"/>
    <w:rsid w:val="00EF784C"/>
    <w:rsid w:val="00EF7989"/>
    <w:rsid w:val="00EF79D3"/>
    <w:rsid w:val="00EF7A3F"/>
    <w:rsid w:val="00EF7E61"/>
    <w:rsid w:val="00F009AF"/>
    <w:rsid w:val="00F00A8E"/>
    <w:rsid w:val="00F00ABB"/>
    <w:rsid w:val="00F00AD5"/>
    <w:rsid w:val="00F00B17"/>
    <w:rsid w:val="00F012B2"/>
    <w:rsid w:val="00F0135A"/>
    <w:rsid w:val="00F01A65"/>
    <w:rsid w:val="00F02197"/>
    <w:rsid w:val="00F0219B"/>
    <w:rsid w:val="00F023D8"/>
    <w:rsid w:val="00F02440"/>
    <w:rsid w:val="00F02465"/>
    <w:rsid w:val="00F02500"/>
    <w:rsid w:val="00F027C0"/>
    <w:rsid w:val="00F02862"/>
    <w:rsid w:val="00F02901"/>
    <w:rsid w:val="00F037F9"/>
    <w:rsid w:val="00F03837"/>
    <w:rsid w:val="00F03934"/>
    <w:rsid w:val="00F03A90"/>
    <w:rsid w:val="00F03B2B"/>
    <w:rsid w:val="00F03B5F"/>
    <w:rsid w:val="00F03DB0"/>
    <w:rsid w:val="00F045F1"/>
    <w:rsid w:val="00F0480B"/>
    <w:rsid w:val="00F0481A"/>
    <w:rsid w:val="00F049E6"/>
    <w:rsid w:val="00F049E8"/>
    <w:rsid w:val="00F04F72"/>
    <w:rsid w:val="00F050D8"/>
    <w:rsid w:val="00F0544C"/>
    <w:rsid w:val="00F054F5"/>
    <w:rsid w:val="00F05602"/>
    <w:rsid w:val="00F059C8"/>
    <w:rsid w:val="00F05A7F"/>
    <w:rsid w:val="00F05A8D"/>
    <w:rsid w:val="00F05C9A"/>
    <w:rsid w:val="00F05D80"/>
    <w:rsid w:val="00F06830"/>
    <w:rsid w:val="00F06A6B"/>
    <w:rsid w:val="00F06D2A"/>
    <w:rsid w:val="00F06E36"/>
    <w:rsid w:val="00F07501"/>
    <w:rsid w:val="00F07789"/>
    <w:rsid w:val="00F102C5"/>
    <w:rsid w:val="00F104E1"/>
    <w:rsid w:val="00F10541"/>
    <w:rsid w:val="00F109AA"/>
    <w:rsid w:val="00F10DA5"/>
    <w:rsid w:val="00F110EE"/>
    <w:rsid w:val="00F11159"/>
    <w:rsid w:val="00F11195"/>
    <w:rsid w:val="00F11230"/>
    <w:rsid w:val="00F11A18"/>
    <w:rsid w:val="00F11C38"/>
    <w:rsid w:val="00F11F62"/>
    <w:rsid w:val="00F12941"/>
    <w:rsid w:val="00F12BFC"/>
    <w:rsid w:val="00F13051"/>
    <w:rsid w:val="00F13119"/>
    <w:rsid w:val="00F133E9"/>
    <w:rsid w:val="00F133F2"/>
    <w:rsid w:val="00F1362E"/>
    <w:rsid w:val="00F13AF6"/>
    <w:rsid w:val="00F13B38"/>
    <w:rsid w:val="00F13EA3"/>
    <w:rsid w:val="00F13ECB"/>
    <w:rsid w:val="00F13F15"/>
    <w:rsid w:val="00F142C4"/>
    <w:rsid w:val="00F142CF"/>
    <w:rsid w:val="00F145D6"/>
    <w:rsid w:val="00F14823"/>
    <w:rsid w:val="00F14A4D"/>
    <w:rsid w:val="00F14E67"/>
    <w:rsid w:val="00F14FC2"/>
    <w:rsid w:val="00F150F8"/>
    <w:rsid w:val="00F152BC"/>
    <w:rsid w:val="00F15614"/>
    <w:rsid w:val="00F15A67"/>
    <w:rsid w:val="00F15A89"/>
    <w:rsid w:val="00F15D1D"/>
    <w:rsid w:val="00F15ED3"/>
    <w:rsid w:val="00F16074"/>
    <w:rsid w:val="00F1680A"/>
    <w:rsid w:val="00F16886"/>
    <w:rsid w:val="00F16C62"/>
    <w:rsid w:val="00F173E4"/>
    <w:rsid w:val="00F17590"/>
    <w:rsid w:val="00F17716"/>
    <w:rsid w:val="00F177F5"/>
    <w:rsid w:val="00F17953"/>
    <w:rsid w:val="00F17C03"/>
    <w:rsid w:val="00F17F15"/>
    <w:rsid w:val="00F17F43"/>
    <w:rsid w:val="00F2014C"/>
    <w:rsid w:val="00F203AB"/>
    <w:rsid w:val="00F2063F"/>
    <w:rsid w:val="00F20857"/>
    <w:rsid w:val="00F208E2"/>
    <w:rsid w:val="00F20A76"/>
    <w:rsid w:val="00F20C58"/>
    <w:rsid w:val="00F20F07"/>
    <w:rsid w:val="00F20F16"/>
    <w:rsid w:val="00F20F96"/>
    <w:rsid w:val="00F21120"/>
    <w:rsid w:val="00F213C7"/>
    <w:rsid w:val="00F213C8"/>
    <w:rsid w:val="00F21550"/>
    <w:rsid w:val="00F21D0B"/>
    <w:rsid w:val="00F21DA8"/>
    <w:rsid w:val="00F229BD"/>
    <w:rsid w:val="00F22B34"/>
    <w:rsid w:val="00F22B5D"/>
    <w:rsid w:val="00F22B63"/>
    <w:rsid w:val="00F22C32"/>
    <w:rsid w:val="00F22C8C"/>
    <w:rsid w:val="00F22D71"/>
    <w:rsid w:val="00F2357D"/>
    <w:rsid w:val="00F23605"/>
    <w:rsid w:val="00F23DB4"/>
    <w:rsid w:val="00F23DC8"/>
    <w:rsid w:val="00F23F9F"/>
    <w:rsid w:val="00F2424F"/>
    <w:rsid w:val="00F2443F"/>
    <w:rsid w:val="00F24580"/>
    <w:rsid w:val="00F24607"/>
    <w:rsid w:val="00F247D4"/>
    <w:rsid w:val="00F24A48"/>
    <w:rsid w:val="00F24A59"/>
    <w:rsid w:val="00F25012"/>
    <w:rsid w:val="00F25485"/>
    <w:rsid w:val="00F25E1A"/>
    <w:rsid w:val="00F26131"/>
    <w:rsid w:val="00F262FC"/>
    <w:rsid w:val="00F26331"/>
    <w:rsid w:val="00F2658D"/>
    <w:rsid w:val="00F26666"/>
    <w:rsid w:val="00F26E9E"/>
    <w:rsid w:val="00F26F51"/>
    <w:rsid w:val="00F26F8E"/>
    <w:rsid w:val="00F2708E"/>
    <w:rsid w:val="00F270A8"/>
    <w:rsid w:val="00F271CD"/>
    <w:rsid w:val="00F276C5"/>
    <w:rsid w:val="00F277CB"/>
    <w:rsid w:val="00F279D3"/>
    <w:rsid w:val="00F27AAF"/>
    <w:rsid w:val="00F27AC7"/>
    <w:rsid w:val="00F27B03"/>
    <w:rsid w:val="00F27F89"/>
    <w:rsid w:val="00F30122"/>
    <w:rsid w:val="00F30976"/>
    <w:rsid w:val="00F30A24"/>
    <w:rsid w:val="00F30A9C"/>
    <w:rsid w:val="00F30EF5"/>
    <w:rsid w:val="00F31569"/>
    <w:rsid w:val="00F3162D"/>
    <w:rsid w:val="00F31911"/>
    <w:rsid w:val="00F31B14"/>
    <w:rsid w:val="00F320E2"/>
    <w:rsid w:val="00F322A0"/>
    <w:rsid w:val="00F32681"/>
    <w:rsid w:val="00F3269A"/>
    <w:rsid w:val="00F3281E"/>
    <w:rsid w:val="00F3296B"/>
    <w:rsid w:val="00F32E03"/>
    <w:rsid w:val="00F32E28"/>
    <w:rsid w:val="00F32F0D"/>
    <w:rsid w:val="00F32FA0"/>
    <w:rsid w:val="00F32FBD"/>
    <w:rsid w:val="00F33122"/>
    <w:rsid w:val="00F331EE"/>
    <w:rsid w:val="00F3329B"/>
    <w:rsid w:val="00F3336A"/>
    <w:rsid w:val="00F3348C"/>
    <w:rsid w:val="00F33789"/>
    <w:rsid w:val="00F33841"/>
    <w:rsid w:val="00F338BB"/>
    <w:rsid w:val="00F33B7B"/>
    <w:rsid w:val="00F33BD4"/>
    <w:rsid w:val="00F34561"/>
    <w:rsid w:val="00F34AA8"/>
    <w:rsid w:val="00F34ADB"/>
    <w:rsid w:val="00F35160"/>
    <w:rsid w:val="00F351CA"/>
    <w:rsid w:val="00F35587"/>
    <w:rsid w:val="00F35A7F"/>
    <w:rsid w:val="00F35FE0"/>
    <w:rsid w:val="00F36149"/>
    <w:rsid w:val="00F3623A"/>
    <w:rsid w:val="00F36674"/>
    <w:rsid w:val="00F3716D"/>
    <w:rsid w:val="00F37280"/>
    <w:rsid w:val="00F37762"/>
    <w:rsid w:val="00F377AF"/>
    <w:rsid w:val="00F37864"/>
    <w:rsid w:val="00F37875"/>
    <w:rsid w:val="00F3793F"/>
    <w:rsid w:val="00F37EB0"/>
    <w:rsid w:val="00F4010B"/>
    <w:rsid w:val="00F40286"/>
    <w:rsid w:val="00F4089B"/>
    <w:rsid w:val="00F40ABB"/>
    <w:rsid w:val="00F40ADA"/>
    <w:rsid w:val="00F40AED"/>
    <w:rsid w:val="00F40B8A"/>
    <w:rsid w:val="00F40F7E"/>
    <w:rsid w:val="00F4126D"/>
    <w:rsid w:val="00F412CE"/>
    <w:rsid w:val="00F41608"/>
    <w:rsid w:val="00F41658"/>
    <w:rsid w:val="00F416BA"/>
    <w:rsid w:val="00F41724"/>
    <w:rsid w:val="00F41895"/>
    <w:rsid w:val="00F418EC"/>
    <w:rsid w:val="00F41971"/>
    <w:rsid w:val="00F419A1"/>
    <w:rsid w:val="00F419BB"/>
    <w:rsid w:val="00F41A96"/>
    <w:rsid w:val="00F41C8E"/>
    <w:rsid w:val="00F42490"/>
    <w:rsid w:val="00F426B7"/>
    <w:rsid w:val="00F42A75"/>
    <w:rsid w:val="00F42C82"/>
    <w:rsid w:val="00F43066"/>
    <w:rsid w:val="00F4309B"/>
    <w:rsid w:val="00F430BF"/>
    <w:rsid w:val="00F4339C"/>
    <w:rsid w:val="00F436A4"/>
    <w:rsid w:val="00F43ABF"/>
    <w:rsid w:val="00F43C91"/>
    <w:rsid w:val="00F43E2F"/>
    <w:rsid w:val="00F43EB1"/>
    <w:rsid w:val="00F44238"/>
    <w:rsid w:val="00F44506"/>
    <w:rsid w:val="00F445B7"/>
    <w:rsid w:val="00F44ABA"/>
    <w:rsid w:val="00F45818"/>
    <w:rsid w:val="00F4587C"/>
    <w:rsid w:val="00F45B75"/>
    <w:rsid w:val="00F45C13"/>
    <w:rsid w:val="00F45EAC"/>
    <w:rsid w:val="00F4621E"/>
    <w:rsid w:val="00F46254"/>
    <w:rsid w:val="00F4657D"/>
    <w:rsid w:val="00F465AF"/>
    <w:rsid w:val="00F46677"/>
    <w:rsid w:val="00F4670F"/>
    <w:rsid w:val="00F46842"/>
    <w:rsid w:val="00F468C6"/>
    <w:rsid w:val="00F46B73"/>
    <w:rsid w:val="00F46C10"/>
    <w:rsid w:val="00F46D24"/>
    <w:rsid w:val="00F46D29"/>
    <w:rsid w:val="00F46F1D"/>
    <w:rsid w:val="00F46FCC"/>
    <w:rsid w:val="00F47291"/>
    <w:rsid w:val="00F47518"/>
    <w:rsid w:val="00F47762"/>
    <w:rsid w:val="00F47793"/>
    <w:rsid w:val="00F479B4"/>
    <w:rsid w:val="00F47A07"/>
    <w:rsid w:val="00F47B73"/>
    <w:rsid w:val="00F47DD1"/>
    <w:rsid w:val="00F47DF7"/>
    <w:rsid w:val="00F47F9F"/>
    <w:rsid w:val="00F50051"/>
    <w:rsid w:val="00F506CE"/>
    <w:rsid w:val="00F50DDB"/>
    <w:rsid w:val="00F50E6C"/>
    <w:rsid w:val="00F512B8"/>
    <w:rsid w:val="00F51513"/>
    <w:rsid w:val="00F516B8"/>
    <w:rsid w:val="00F517FF"/>
    <w:rsid w:val="00F51838"/>
    <w:rsid w:val="00F51AA0"/>
    <w:rsid w:val="00F51AC4"/>
    <w:rsid w:val="00F51B82"/>
    <w:rsid w:val="00F51D19"/>
    <w:rsid w:val="00F51F71"/>
    <w:rsid w:val="00F520FD"/>
    <w:rsid w:val="00F52641"/>
    <w:rsid w:val="00F526B3"/>
    <w:rsid w:val="00F526F2"/>
    <w:rsid w:val="00F52808"/>
    <w:rsid w:val="00F5297C"/>
    <w:rsid w:val="00F52AFE"/>
    <w:rsid w:val="00F52D02"/>
    <w:rsid w:val="00F52D1C"/>
    <w:rsid w:val="00F52D5B"/>
    <w:rsid w:val="00F52E34"/>
    <w:rsid w:val="00F53502"/>
    <w:rsid w:val="00F535E0"/>
    <w:rsid w:val="00F535EC"/>
    <w:rsid w:val="00F536E1"/>
    <w:rsid w:val="00F5375B"/>
    <w:rsid w:val="00F53979"/>
    <w:rsid w:val="00F53D3A"/>
    <w:rsid w:val="00F53DC6"/>
    <w:rsid w:val="00F5413B"/>
    <w:rsid w:val="00F541BF"/>
    <w:rsid w:val="00F542DE"/>
    <w:rsid w:val="00F54301"/>
    <w:rsid w:val="00F54368"/>
    <w:rsid w:val="00F543A3"/>
    <w:rsid w:val="00F5467C"/>
    <w:rsid w:val="00F54A3F"/>
    <w:rsid w:val="00F54B3B"/>
    <w:rsid w:val="00F54DDD"/>
    <w:rsid w:val="00F54E47"/>
    <w:rsid w:val="00F5510A"/>
    <w:rsid w:val="00F551C8"/>
    <w:rsid w:val="00F551F5"/>
    <w:rsid w:val="00F5538A"/>
    <w:rsid w:val="00F55630"/>
    <w:rsid w:val="00F556A9"/>
    <w:rsid w:val="00F556DF"/>
    <w:rsid w:val="00F55773"/>
    <w:rsid w:val="00F55D7B"/>
    <w:rsid w:val="00F560EB"/>
    <w:rsid w:val="00F56159"/>
    <w:rsid w:val="00F562DA"/>
    <w:rsid w:val="00F564A3"/>
    <w:rsid w:val="00F564A4"/>
    <w:rsid w:val="00F56655"/>
    <w:rsid w:val="00F566D5"/>
    <w:rsid w:val="00F56B2A"/>
    <w:rsid w:val="00F56CFC"/>
    <w:rsid w:val="00F56E21"/>
    <w:rsid w:val="00F571FA"/>
    <w:rsid w:val="00F5741C"/>
    <w:rsid w:val="00F575D2"/>
    <w:rsid w:val="00F575E0"/>
    <w:rsid w:val="00F578FC"/>
    <w:rsid w:val="00F57AA8"/>
    <w:rsid w:val="00F57ADE"/>
    <w:rsid w:val="00F57C34"/>
    <w:rsid w:val="00F60108"/>
    <w:rsid w:val="00F60127"/>
    <w:rsid w:val="00F603BA"/>
    <w:rsid w:val="00F61502"/>
    <w:rsid w:val="00F61505"/>
    <w:rsid w:val="00F619A9"/>
    <w:rsid w:val="00F61CC0"/>
    <w:rsid w:val="00F61DDA"/>
    <w:rsid w:val="00F62114"/>
    <w:rsid w:val="00F623A6"/>
    <w:rsid w:val="00F623D5"/>
    <w:rsid w:val="00F624BA"/>
    <w:rsid w:val="00F62577"/>
    <w:rsid w:val="00F62583"/>
    <w:rsid w:val="00F62986"/>
    <w:rsid w:val="00F62A20"/>
    <w:rsid w:val="00F62CC8"/>
    <w:rsid w:val="00F63311"/>
    <w:rsid w:val="00F63851"/>
    <w:rsid w:val="00F63A58"/>
    <w:rsid w:val="00F63E86"/>
    <w:rsid w:val="00F64115"/>
    <w:rsid w:val="00F6434A"/>
    <w:rsid w:val="00F646F5"/>
    <w:rsid w:val="00F64751"/>
    <w:rsid w:val="00F65515"/>
    <w:rsid w:val="00F6564C"/>
    <w:rsid w:val="00F65CC6"/>
    <w:rsid w:val="00F65D6B"/>
    <w:rsid w:val="00F65FCB"/>
    <w:rsid w:val="00F66039"/>
    <w:rsid w:val="00F66117"/>
    <w:rsid w:val="00F661DC"/>
    <w:rsid w:val="00F664DE"/>
    <w:rsid w:val="00F66AFB"/>
    <w:rsid w:val="00F670CE"/>
    <w:rsid w:val="00F673B6"/>
    <w:rsid w:val="00F67603"/>
    <w:rsid w:val="00F6765F"/>
    <w:rsid w:val="00F6796C"/>
    <w:rsid w:val="00F67AA3"/>
    <w:rsid w:val="00F67BC2"/>
    <w:rsid w:val="00F67E5B"/>
    <w:rsid w:val="00F67F9C"/>
    <w:rsid w:val="00F70381"/>
    <w:rsid w:val="00F709B2"/>
    <w:rsid w:val="00F70B5F"/>
    <w:rsid w:val="00F7118F"/>
    <w:rsid w:val="00F712A5"/>
    <w:rsid w:val="00F715FB"/>
    <w:rsid w:val="00F7161A"/>
    <w:rsid w:val="00F717EA"/>
    <w:rsid w:val="00F71882"/>
    <w:rsid w:val="00F71943"/>
    <w:rsid w:val="00F719C9"/>
    <w:rsid w:val="00F71BB1"/>
    <w:rsid w:val="00F71C38"/>
    <w:rsid w:val="00F71D32"/>
    <w:rsid w:val="00F71E64"/>
    <w:rsid w:val="00F71E7E"/>
    <w:rsid w:val="00F71F2D"/>
    <w:rsid w:val="00F71FC2"/>
    <w:rsid w:val="00F726C0"/>
    <w:rsid w:val="00F72B89"/>
    <w:rsid w:val="00F72C22"/>
    <w:rsid w:val="00F72DC8"/>
    <w:rsid w:val="00F72F1D"/>
    <w:rsid w:val="00F73277"/>
    <w:rsid w:val="00F73330"/>
    <w:rsid w:val="00F7381F"/>
    <w:rsid w:val="00F742FE"/>
    <w:rsid w:val="00F74427"/>
    <w:rsid w:val="00F7480D"/>
    <w:rsid w:val="00F74B21"/>
    <w:rsid w:val="00F74BC8"/>
    <w:rsid w:val="00F7520F"/>
    <w:rsid w:val="00F756D4"/>
    <w:rsid w:val="00F75F2B"/>
    <w:rsid w:val="00F7615F"/>
    <w:rsid w:val="00F762ED"/>
    <w:rsid w:val="00F76562"/>
    <w:rsid w:val="00F765D2"/>
    <w:rsid w:val="00F76BDA"/>
    <w:rsid w:val="00F76D01"/>
    <w:rsid w:val="00F770BE"/>
    <w:rsid w:val="00F773E1"/>
    <w:rsid w:val="00F776DF"/>
    <w:rsid w:val="00F77EAA"/>
    <w:rsid w:val="00F806AC"/>
    <w:rsid w:val="00F807CA"/>
    <w:rsid w:val="00F808E9"/>
    <w:rsid w:val="00F80D68"/>
    <w:rsid w:val="00F80D79"/>
    <w:rsid w:val="00F8102E"/>
    <w:rsid w:val="00F81434"/>
    <w:rsid w:val="00F81509"/>
    <w:rsid w:val="00F815A4"/>
    <w:rsid w:val="00F81671"/>
    <w:rsid w:val="00F81765"/>
    <w:rsid w:val="00F81814"/>
    <w:rsid w:val="00F81A9C"/>
    <w:rsid w:val="00F81B84"/>
    <w:rsid w:val="00F81CB7"/>
    <w:rsid w:val="00F81DCD"/>
    <w:rsid w:val="00F81DD7"/>
    <w:rsid w:val="00F81E23"/>
    <w:rsid w:val="00F81F8D"/>
    <w:rsid w:val="00F81FC0"/>
    <w:rsid w:val="00F82192"/>
    <w:rsid w:val="00F821B5"/>
    <w:rsid w:val="00F821B7"/>
    <w:rsid w:val="00F822A0"/>
    <w:rsid w:val="00F825BB"/>
    <w:rsid w:val="00F82643"/>
    <w:rsid w:val="00F8269D"/>
    <w:rsid w:val="00F826E7"/>
    <w:rsid w:val="00F82BA1"/>
    <w:rsid w:val="00F82F93"/>
    <w:rsid w:val="00F834DC"/>
    <w:rsid w:val="00F835CA"/>
    <w:rsid w:val="00F83BAB"/>
    <w:rsid w:val="00F840B5"/>
    <w:rsid w:val="00F8419D"/>
    <w:rsid w:val="00F842E1"/>
    <w:rsid w:val="00F84779"/>
    <w:rsid w:val="00F84D8D"/>
    <w:rsid w:val="00F84E62"/>
    <w:rsid w:val="00F84EA8"/>
    <w:rsid w:val="00F84EF1"/>
    <w:rsid w:val="00F8553A"/>
    <w:rsid w:val="00F858E4"/>
    <w:rsid w:val="00F859E6"/>
    <w:rsid w:val="00F85D02"/>
    <w:rsid w:val="00F861B8"/>
    <w:rsid w:val="00F8625C"/>
    <w:rsid w:val="00F864F0"/>
    <w:rsid w:val="00F86B80"/>
    <w:rsid w:val="00F86EDE"/>
    <w:rsid w:val="00F86F57"/>
    <w:rsid w:val="00F875D2"/>
    <w:rsid w:val="00F8769A"/>
    <w:rsid w:val="00F8769C"/>
    <w:rsid w:val="00F876CC"/>
    <w:rsid w:val="00F876E5"/>
    <w:rsid w:val="00F87AA6"/>
    <w:rsid w:val="00F87F8A"/>
    <w:rsid w:val="00F90144"/>
    <w:rsid w:val="00F90229"/>
    <w:rsid w:val="00F90345"/>
    <w:rsid w:val="00F9051C"/>
    <w:rsid w:val="00F90788"/>
    <w:rsid w:val="00F909DD"/>
    <w:rsid w:val="00F90C44"/>
    <w:rsid w:val="00F90C5C"/>
    <w:rsid w:val="00F90D7F"/>
    <w:rsid w:val="00F90DA1"/>
    <w:rsid w:val="00F91322"/>
    <w:rsid w:val="00F91A11"/>
    <w:rsid w:val="00F91A18"/>
    <w:rsid w:val="00F91F66"/>
    <w:rsid w:val="00F92955"/>
    <w:rsid w:val="00F92987"/>
    <w:rsid w:val="00F92996"/>
    <w:rsid w:val="00F92BE5"/>
    <w:rsid w:val="00F92E01"/>
    <w:rsid w:val="00F93288"/>
    <w:rsid w:val="00F93304"/>
    <w:rsid w:val="00F934D3"/>
    <w:rsid w:val="00F93733"/>
    <w:rsid w:val="00F937B7"/>
    <w:rsid w:val="00F939CB"/>
    <w:rsid w:val="00F94395"/>
    <w:rsid w:val="00F945E0"/>
    <w:rsid w:val="00F94837"/>
    <w:rsid w:val="00F9484E"/>
    <w:rsid w:val="00F94BDC"/>
    <w:rsid w:val="00F950B8"/>
    <w:rsid w:val="00F954AB"/>
    <w:rsid w:val="00F95689"/>
    <w:rsid w:val="00F956F3"/>
    <w:rsid w:val="00F95A4D"/>
    <w:rsid w:val="00F95C96"/>
    <w:rsid w:val="00F95D78"/>
    <w:rsid w:val="00F96289"/>
    <w:rsid w:val="00F9651A"/>
    <w:rsid w:val="00F96752"/>
    <w:rsid w:val="00F968F9"/>
    <w:rsid w:val="00F96AD5"/>
    <w:rsid w:val="00F96C3F"/>
    <w:rsid w:val="00F96E2C"/>
    <w:rsid w:val="00F97088"/>
    <w:rsid w:val="00F976C0"/>
    <w:rsid w:val="00F97836"/>
    <w:rsid w:val="00FA04D6"/>
    <w:rsid w:val="00FA04EF"/>
    <w:rsid w:val="00FA0795"/>
    <w:rsid w:val="00FA08C2"/>
    <w:rsid w:val="00FA0986"/>
    <w:rsid w:val="00FA0DA2"/>
    <w:rsid w:val="00FA0E2B"/>
    <w:rsid w:val="00FA104D"/>
    <w:rsid w:val="00FA113C"/>
    <w:rsid w:val="00FA120B"/>
    <w:rsid w:val="00FA162C"/>
    <w:rsid w:val="00FA17F0"/>
    <w:rsid w:val="00FA1933"/>
    <w:rsid w:val="00FA1B8D"/>
    <w:rsid w:val="00FA1E72"/>
    <w:rsid w:val="00FA2708"/>
    <w:rsid w:val="00FA2727"/>
    <w:rsid w:val="00FA2771"/>
    <w:rsid w:val="00FA28AA"/>
    <w:rsid w:val="00FA2A3D"/>
    <w:rsid w:val="00FA2B96"/>
    <w:rsid w:val="00FA2E23"/>
    <w:rsid w:val="00FA31E3"/>
    <w:rsid w:val="00FA35E8"/>
    <w:rsid w:val="00FA3A0A"/>
    <w:rsid w:val="00FA4329"/>
    <w:rsid w:val="00FA47DA"/>
    <w:rsid w:val="00FA4906"/>
    <w:rsid w:val="00FA4C39"/>
    <w:rsid w:val="00FA4F7A"/>
    <w:rsid w:val="00FA5078"/>
    <w:rsid w:val="00FA5244"/>
    <w:rsid w:val="00FA55DB"/>
    <w:rsid w:val="00FA583B"/>
    <w:rsid w:val="00FA624C"/>
    <w:rsid w:val="00FA6446"/>
    <w:rsid w:val="00FA6547"/>
    <w:rsid w:val="00FA657E"/>
    <w:rsid w:val="00FA67D1"/>
    <w:rsid w:val="00FA68D3"/>
    <w:rsid w:val="00FA6D4F"/>
    <w:rsid w:val="00FA6E35"/>
    <w:rsid w:val="00FA7474"/>
    <w:rsid w:val="00FA74C2"/>
    <w:rsid w:val="00FA78A6"/>
    <w:rsid w:val="00FA7C15"/>
    <w:rsid w:val="00FA7E3D"/>
    <w:rsid w:val="00FA7E56"/>
    <w:rsid w:val="00FA7EDE"/>
    <w:rsid w:val="00FB0085"/>
    <w:rsid w:val="00FB0447"/>
    <w:rsid w:val="00FB052C"/>
    <w:rsid w:val="00FB06D8"/>
    <w:rsid w:val="00FB07E8"/>
    <w:rsid w:val="00FB0C9E"/>
    <w:rsid w:val="00FB0F08"/>
    <w:rsid w:val="00FB0F10"/>
    <w:rsid w:val="00FB140B"/>
    <w:rsid w:val="00FB1859"/>
    <w:rsid w:val="00FB1935"/>
    <w:rsid w:val="00FB1A41"/>
    <w:rsid w:val="00FB1AE4"/>
    <w:rsid w:val="00FB1C06"/>
    <w:rsid w:val="00FB1C1E"/>
    <w:rsid w:val="00FB1D13"/>
    <w:rsid w:val="00FB22EF"/>
    <w:rsid w:val="00FB242F"/>
    <w:rsid w:val="00FB2508"/>
    <w:rsid w:val="00FB27B9"/>
    <w:rsid w:val="00FB27C1"/>
    <w:rsid w:val="00FB2BAD"/>
    <w:rsid w:val="00FB3151"/>
    <w:rsid w:val="00FB3ED3"/>
    <w:rsid w:val="00FB4279"/>
    <w:rsid w:val="00FB42AB"/>
    <w:rsid w:val="00FB45B7"/>
    <w:rsid w:val="00FB4942"/>
    <w:rsid w:val="00FB4967"/>
    <w:rsid w:val="00FB49AF"/>
    <w:rsid w:val="00FB4D53"/>
    <w:rsid w:val="00FB4FEB"/>
    <w:rsid w:val="00FB5182"/>
    <w:rsid w:val="00FB53E3"/>
    <w:rsid w:val="00FB566D"/>
    <w:rsid w:val="00FB587D"/>
    <w:rsid w:val="00FB5B40"/>
    <w:rsid w:val="00FB5D16"/>
    <w:rsid w:val="00FB5E9C"/>
    <w:rsid w:val="00FB5F51"/>
    <w:rsid w:val="00FB60DF"/>
    <w:rsid w:val="00FB6449"/>
    <w:rsid w:val="00FB6504"/>
    <w:rsid w:val="00FB6773"/>
    <w:rsid w:val="00FB69CF"/>
    <w:rsid w:val="00FB6B07"/>
    <w:rsid w:val="00FB6BA1"/>
    <w:rsid w:val="00FB6C90"/>
    <w:rsid w:val="00FB6CB2"/>
    <w:rsid w:val="00FB6D4D"/>
    <w:rsid w:val="00FB7222"/>
    <w:rsid w:val="00FB7396"/>
    <w:rsid w:val="00FB76B8"/>
    <w:rsid w:val="00FB7934"/>
    <w:rsid w:val="00FB7B97"/>
    <w:rsid w:val="00FB7EF3"/>
    <w:rsid w:val="00FB7F6F"/>
    <w:rsid w:val="00FC0004"/>
    <w:rsid w:val="00FC0013"/>
    <w:rsid w:val="00FC00FE"/>
    <w:rsid w:val="00FC0193"/>
    <w:rsid w:val="00FC0DD5"/>
    <w:rsid w:val="00FC0E23"/>
    <w:rsid w:val="00FC13FD"/>
    <w:rsid w:val="00FC143F"/>
    <w:rsid w:val="00FC162E"/>
    <w:rsid w:val="00FC1D70"/>
    <w:rsid w:val="00FC1E5C"/>
    <w:rsid w:val="00FC1E9F"/>
    <w:rsid w:val="00FC1EE3"/>
    <w:rsid w:val="00FC20E6"/>
    <w:rsid w:val="00FC242A"/>
    <w:rsid w:val="00FC2434"/>
    <w:rsid w:val="00FC2537"/>
    <w:rsid w:val="00FC2867"/>
    <w:rsid w:val="00FC2886"/>
    <w:rsid w:val="00FC29ED"/>
    <w:rsid w:val="00FC32CE"/>
    <w:rsid w:val="00FC32D5"/>
    <w:rsid w:val="00FC33E2"/>
    <w:rsid w:val="00FC3413"/>
    <w:rsid w:val="00FC34E1"/>
    <w:rsid w:val="00FC3608"/>
    <w:rsid w:val="00FC3E5D"/>
    <w:rsid w:val="00FC4058"/>
    <w:rsid w:val="00FC4181"/>
    <w:rsid w:val="00FC42E9"/>
    <w:rsid w:val="00FC4528"/>
    <w:rsid w:val="00FC48FE"/>
    <w:rsid w:val="00FC4D41"/>
    <w:rsid w:val="00FC4FC9"/>
    <w:rsid w:val="00FC52FB"/>
    <w:rsid w:val="00FC592E"/>
    <w:rsid w:val="00FC5937"/>
    <w:rsid w:val="00FC5FD2"/>
    <w:rsid w:val="00FC608D"/>
    <w:rsid w:val="00FC60A5"/>
    <w:rsid w:val="00FC617F"/>
    <w:rsid w:val="00FC6372"/>
    <w:rsid w:val="00FC63C2"/>
    <w:rsid w:val="00FC64F6"/>
    <w:rsid w:val="00FC656F"/>
    <w:rsid w:val="00FC672F"/>
    <w:rsid w:val="00FC6C6D"/>
    <w:rsid w:val="00FC6C8E"/>
    <w:rsid w:val="00FC6CCF"/>
    <w:rsid w:val="00FC720C"/>
    <w:rsid w:val="00FC73EB"/>
    <w:rsid w:val="00FD0BB7"/>
    <w:rsid w:val="00FD0CD2"/>
    <w:rsid w:val="00FD0E43"/>
    <w:rsid w:val="00FD0F39"/>
    <w:rsid w:val="00FD1555"/>
    <w:rsid w:val="00FD15B5"/>
    <w:rsid w:val="00FD1856"/>
    <w:rsid w:val="00FD1BD1"/>
    <w:rsid w:val="00FD1EA3"/>
    <w:rsid w:val="00FD1FBF"/>
    <w:rsid w:val="00FD2054"/>
    <w:rsid w:val="00FD20F4"/>
    <w:rsid w:val="00FD21B0"/>
    <w:rsid w:val="00FD2236"/>
    <w:rsid w:val="00FD22F7"/>
    <w:rsid w:val="00FD24E4"/>
    <w:rsid w:val="00FD2504"/>
    <w:rsid w:val="00FD2617"/>
    <w:rsid w:val="00FD275C"/>
    <w:rsid w:val="00FD2778"/>
    <w:rsid w:val="00FD2B0D"/>
    <w:rsid w:val="00FD2ED7"/>
    <w:rsid w:val="00FD3303"/>
    <w:rsid w:val="00FD34F9"/>
    <w:rsid w:val="00FD35E7"/>
    <w:rsid w:val="00FD3605"/>
    <w:rsid w:val="00FD38DE"/>
    <w:rsid w:val="00FD39E2"/>
    <w:rsid w:val="00FD3B83"/>
    <w:rsid w:val="00FD3D49"/>
    <w:rsid w:val="00FD3ECC"/>
    <w:rsid w:val="00FD4063"/>
    <w:rsid w:val="00FD4291"/>
    <w:rsid w:val="00FD4954"/>
    <w:rsid w:val="00FD4E68"/>
    <w:rsid w:val="00FD4EB0"/>
    <w:rsid w:val="00FD4F58"/>
    <w:rsid w:val="00FD4FAA"/>
    <w:rsid w:val="00FD5054"/>
    <w:rsid w:val="00FD5093"/>
    <w:rsid w:val="00FD55BE"/>
    <w:rsid w:val="00FD5709"/>
    <w:rsid w:val="00FD5732"/>
    <w:rsid w:val="00FD591D"/>
    <w:rsid w:val="00FD5E6B"/>
    <w:rsid w:val="00FD5FB0"/>
    <w:rsid w:val="00FD604E"/>
    <w:rsid w:val="00FD60B3"/>
    <w:rsid w:val="00FD61DA"/>
    <w:rsid w:val="00FD6381"/>
    <w:rsid w:val="00FD6503"/>
    <w:rsid w:val="00FD6584"/>
    <w:rsid w:val="00FD65A8"/>
    <w:rsid w:val="00FD6833"/>
    <w:rsid w:val="00FD6CE6"/>
    <w:rsid w:val="00FD6EEB"/>
    <w:rsid w:val="00FD6F5F"/>
    <w:rsid w:val="00FD6F78"/>
    <w:rsid w:val="00FD71B9"/>
    <w:rsid w:val="00FD7445"/>
    <w:rsid w:val="00FD7AF4"/>
    <w:rsid w:val="00FD7B19"/>
    <w:rsid w:val="00FD7FD1"/>
    <w:rsid w:val="00FE00A5"/>
    <w:rsid w:val="00FE00B6"/>
    <w:rsid w:val="00FE00BC"/>
    <w:rsid w:val="00FE04B8"/>
    <w:rsid w:val="00FE0523"/>
    <w:rsid w:val="00FE0B22"/>
    <w:rsid w:val="00FE1077"/>
    <w:rsid w:val="00FE1136"/>
    <w:rsid w:val="00FE12BF"/>
    <w:rsid w:val="00FE1773"/>
    <w:rsid w:val="00FE1813"/>
    <w:rsid w:val="00FE1AEA"/>
    <w:rsid w:val="00FE1F1C"/>
    <w:rsid w:val="00FE21BD"/>
    <w:rsid w:val="00FE2839"/>
    <w:rsid w:val="00FE2AD3"/>
    <w:rsid w:val="00FE2BDA"/>
    <w:rsid w:val="00FE313D"/>
    <w:rsid w:val="00FE315A"/>
    <w:rsid w:val="00FE32E0"/>
    <w:rsid w:val="00FE35A4"/>
    <w:rsid w:val="00FE3721"/>
    <w:rsid w:val="00FE39B7"/>
    <w:rsid w:val="00FE3A18"/>
    <w:rsid w:val="00FE3E10"/>
    <w:rsid w:val="00FE4123"/>
    <w:rsid w:val="00FE413C"/>
    <w:rsid w:val="00FE4734"/>
    <w:rsid w:val="00FE486D"/>
    <w:rsid w:val="00FE4A75"/>
    <w:rsid w:val="00FE4B65"/>
    <w:rsid w:val="00FE4DE0"/>
    <w:rsid w:val="00FE4DF5"/>
    <w:rsid w:val="00FE4E3A"/>
    <w:rsid w:val="00FE5281"/>
    <w:rsid w:val="00FE52E1"/>
    <w:rsid w:val="00FE549E"/>
    <w:rsid w:val="00FE5668"/>
    <w:rsid w:val="00FE5A05"/>
    <w:rsid w:val="00FE5B78"/>
    <w:rsid w:val="00FE5D14"/>
    <w:rsid w:val="00FE5F4A"/>
    <w:rsid w:val="00FE6003"/>
    <w:rsid w:val="00FE6183"/>
    <w:rsid w:val="00FE619E"/>
    <w:rsid w:val="00FE6462"/>
    <w:rsid w:val="00FE6A92"/>
    <w:rsid w:val="00FE6B9A"/>
    <w:rsid w:val="00FE6FB2"/>
    <w:rsid w:val="00FE7026"/>
    <w:rsid w:val="00FE738E"/>
    <w:rsid w:val="00FE7614"/>
    <w:rsid w:val="00FE76B0"/>
    <w:rsid w:val="00FE7B92"/>
    <w:rsid w:val="00FF0004"/>
    <w:rsid w:val="00FF0264"/>
    <w:rsid w:val="00FF037E"/>
    <w:rsid w:val="00FF04A0"/>
    <w:rsid w:val="00FF082C"/>
    <w:rsid w:val="00FF0A08"/>
    <w:rsid w:val="00FF0BD3"/>
    <w:rsid w:val="00FF0FD8"/>
    <w:rsid w:val="00FF100D"/>
    <w:rsid w:val="00FF1015"/>
    <w:rsid w:val="00FF1171"/>
    <w:rsid w:val="00FF1807"/>
    <w:rsid w:val="00FF184D"/>
    <w:rsid w:val="00FF1E82"/>
    <w:rsid w:val="00FF1ECE"/>
    <w:rsid w:val="00FF1F20"/>
    <w:rsid w:val="00FF20A2"/>
    <w:rsid w:val="00FF20BC"/>
    <w:rsid w:val="00FF2247"/>
    <w:rsid w:val="00FF2284"/>
    <w:rsid w:val="00FF231A"/>
    <w:rsid w:val="00FF24A7"/>
    <w:rsid w:val="00FF26E3"/>
    <w:rsid w:val="00FF28C7"/>
    <w:rsid w:val="00FF2953"/>
    <w:rsid w:val="00FF30F1"/>
    <w:rsid w:val="00FF3130"/>
    <w:rsid w:val="00FF313B"/>
    <w:rsid w:val="00FF3150"/>
    <w:rsid w:val="00FF31F7"/>
    <w:rsid w:val="00FF359D"/>
    <w:rsid w:val="00FF3C3C"/>
    <w:rsid w:val="00FF3DF5"/>
    <w:rsid w:val="00FF3F55"/>
    <w:rsid w:val="00FF4044"/>
    <w:rsid w:val="00FF43F0"/>
    <w:rsid w:val="00FF4B3F"/>
    <w:rsid w:val="00FF4D84"/>
    <w:rsid w:val="00FF524E"/>
    <w:rsid w:val="00FF52B6"/>
    <w:rsid w:val="00FF562A"/>
    <w:rsid w:val="00FF57D9"/>
    <w:rsid w:val="00FF585E"/>
    <w:rsid w:val="00FF5975"/>
    <w:rsid w:val="00FF5B6B"/>
    <w:rsid w:val="00FF5C2A"/>
    <w:rsid w:val="00FF5EEB"/>
    <w:rsid w:val="00FF6037"/>
    <w:rsid w:val="00FF6664"/>
    <w:rsid w:val="00FF6832"/>
    <w:rsid w:val="00FF6A9D"/>
    <w:rsid w:val="00FF6BB9"/>
    <w:rsid w:val="00FF6F78"/>
    <w:rsid w:val="00FF6FBA"/>
    <w:rsid w:val="00FF7211"/>
    <w:rsid w:val="00FF7E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48DB76"/>
  <w15:docId w15:val="{D8E72ABB-9DD3-4C50-B0E9-591CA4B30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40"/>
      <w:jc w:val="both"/>
    </w:pPr>
    <w:rPr>
      <w:rFonts w:ascii="Courier New" w:hAnsi="Courier New"/>
      <w:sz w:val="24"/>
    </w:rPr>
  </w:style>
  <w:style w:type="paragraph" w:styleId="Heading1">
    <w:name w:val="heading 1"/>
    <w:aliases w:val="Heading 1 Char Char Char Char Char Char Char Char Char Char Char Char Char Char"/>
    <w:basedOn w:val="Normal"/>
    <w:next w:val="Text1"/>
    <w:link w:val="Heading1Char1"/>
    <w:qFormat/>
    <w:pPr>
      <w:keepNext/>
      <w:numPr>
        <w:numId w:val="1"/>
      </w:numPr>
      <w:spacing w:before="240"/>
      <w:outlineLvl w:val="0"/>
    </w:pPr>
    <w:rPr>
      <w:b/>
      <w:smallCaps/>
    </w:rPr>
  </w:style>
  <w:style w:type="paragraph" w:styleId="Heading2">
    <w:name w:val="heading 2"/>
    <w:basedOn w:val="Normal"/>
    <w:next w:val="Text2"/>
    <w:qFormat/>
    <w:pPr>
      <w:keepNext/>
      <w:numPr>
        <w:ilvl w:val="1"/>
        <w:numId w:val="1"/>
      </w:numPr>
      <w:outlineLvl w:val="1"/>
    </w:pPr>
    <w:rPr>
      <w:b/>
    </w:rPr>
  </w:style>
  <w:style w:type="paragraph" w:styleId="Heading3">
    <w:name w:val="heading 3"/>
    <w:basedOn w:val="Normal"/>
    <w:next w:val="Text3"/>
    <w:link w:val="Heading3Char"/>
    <w:qFormat/>
    <w:pPr>
      <w:keepNext/>
      <w:numPr>
        <w:ilvl w:val="2"/>
        <w:numId w:val="1"/>
      </w:numPr>
      <w:outlineLvl w:val="2"/>
    </w:pPr>
    <w:rPr>
      <w:i/>
    </w:rPr>
  </w:style>
  <w:style w:type="paragraph" w:styleId="Heading4">
    <w:name w:val="heading 4"/>
    <w:basedOn w:val="Normal"/>
    <w:next w:val="Text4"/>
    <w:qFormat/>
    <w:pPr>
      <w:keepNext/>
      <w:numPr>
        <w:ilvl w:val="3"/>
        <w:numId w:val="1"/>
      </w:numPr>
      <w:outlineLvl w:val="3"/>
    </w:pPr>
  </w:style>
  <w:style w:type="paragraph" w:styleId="Heading5">
    <w:name w:val="heading 5"/>
    <w:basedOn w:val="Normal"/>
    <w:next w:val="Normal"/>
    <w:qFormat/>
    <w:pPr>
      <w:spacing w:before="240" w:after="60"/>
      <w:ind w:left="3332" w:hanging="708"/>
      <w:outlineLvl w:val="4"/>
    </w:pPr>
    <w:rPr>
      <w:rFonts w:ascii="Arial" w:hAnsi="Arial"/>
      <w:sz w:val="22"/>
    </w:rPr>
  </w:style>
  <w:style w:type="paragraph" w:styleId="Heading6">
    <w:name w:val="heading 6"/>
    <w:basedOn w:val="Normal"/>
    <w:next w:val="Normal"/>
    <w:qFormat/>
    <w:pPr>
      <w:spacing w:before="240" w:after="60"/>
      <w:ind w:left="4040" w:hanging="708"/>
      <w:outlineLvl w:val="5"/>
    </w:pPr>
    <w:rPr>
      <w:rFonts w:ascii="Arial" w:hAnsi="Arial"/>
      <w:i/>
      <w:sz w:val="22"/>
    </w:rPr>
  </w:style>
  <w:style w:type="paragraph" w:styleId="Heading7">
    <w:name w:val="heading 7"/>
    <w:basedOn w:val="Normal"/>
    <w:next w:val="Normal"/>
    <w:qFormat/>
    <w:pPr>
      <w:spacing w:before="240" w:after="60"/>
      <w:ind w:left="4748" w:hanging="708"/>
      <w:outlineLvl w:val="6"/>
    </w:pPr>
    <w:rPr>
      <w:rFonts w:ascii="Arial" w:hAnsi="Arial"/>
      <w:sz w:val="20"/>
    </w:rPr>
  </w:style>
  <w:style w:type="paragraph" w:styleId="Heading8">
    <w:name w:val="heading 8"/>
    <w:basedOn w:val="Normal"/>
    <w:next w:val="Normal"/>
    <w:qFormat/>
    <w:pPr>
      <w:spacing w:before="240" w:after="60"/>
      <w:ind w:left="5456" w:hanging="708"/>
      <w:outlineLvl w:val="7"/>
    </w:pPr>
    <w:rPr>
      <w:rFonts w:ascii="Arial" w:hAnsi="Arial"/>
      <w:i/>
      <w:sz w:val="20"/>
    </w:rPr>
  </w:style>
  <w:style w:type="paragraph" w:styleId="Heading9">
    <w:name w:val="heading 9"/>
    <w:basedOn w:val="Normal"/>
    <w:next w:val="Normal"/>
    <w:qFormat/>
    <w:pPr>
      <w:spacing w:before="240" w:after="60"/>
      <w:ind w:left="6164" w:hanging="708"/>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link w:val="ZnakZnak"/>
    <w:uiPriority w:val="99"/>
    <w:semiHidden/>
    <w:unhideWhenUsed/>
  </w:style>
  <w:style w:type="paragraph" w:customStyle="1" w:styleId="Text1">
    <w:name w:val="Text 1"/>
    <w:basedOn w:val="Normal"/>
    <w:link w:val="Text1Char"/>
    <w:pPr>
      <w:ind w:left="482"/>
    </w:pPr>
  </w:style>
  <w:style w:type="paragraph" w:customStyle="1" w:styleId="Text2">
    <w:name w:val="Text 2"/>
    <w:basedOn w:val="Normal"/>
    <w:link w:val="Text2Char1"/>
    <w:pPr>
      <w:tabs>
        <w:tab w:val="left" w:pos="2160"/>
      </w:tabs>
      <w:ind w:left="1077"/>
    </w:pPr>
  </w:style>
  <w:style w:type="paragraph" w:customStyle="1" w:styleId="Text3">
    <w:name w:val="Text 3"/>
    <w:basedOn w:val="Normal"/>
    <w:pPr>
      <w:tabs>
        <w:tab w:val="left" w:pos="2302"/>
      </w:tabs>
      <w:ind w:left="1916"/>
    </w:pPr>
  </w:style>
  <w:style w:type="paragraph" w:customStyle="1" w:styleId="Text4">
    <w:name w:val="Text 4"/>
    <w:basedOn w:val="Normal"/>
    <w:pPr>
      <w:ind w:left="2880"/>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styleId="Closing">
    <w:name w:val="Closing"/>
    <w:basedOn w:val="Normal"/>
    <w:next w:val="Signature"/>
    <w:pPr>
      <w:tabs>
        <w:tab w:val="left" w:pos="5103"/>
      </w:tabs>
      <w:spacing w:before="240"/>
      <w:ind w:left="5103"/>
      <w:jc w:val="left"/>
    </w:pPr>
  </w:style>
  <w:style w:type="paragraph" w:styleId="Signature">
    <w:name w:val="Signature"/>
    <w:basedOn w:val="Normal"/>
    <w:next w:val="Enclosures"/>
    <w:pPr>
      <w:tabs>
        <w:tab w:val="left" w:pos="5103"/>
      </w:tabs>
      <w:spacing w:before="1200" w:after="0"/>
      <w:ind w:left="5103"/>
      <w:jc w:val="center"/>
    </w:pPr>
  </w:style>
  <w:style w:type="paragraph" w:customStyle="1" w:styleId="Enclosures">
    <w:name w:val="Enclosures"/>
    <w:basedOn w:val="Normal"/>
    <w:next w:val="Participants"/>
    <w:pPr>
      <w:keepNext/>
      <w:keepLines/>
      <w:tabs>
        <w:tab w:val="left" w:pos="5642"/>
      </w:tabs>
      <w:spacing w:before="480" w:after="0"/>
      <w:ind w:left="1792" w:hanging="1792"/>
      <w:jc w:val="left"/>
    </w:pPr>
  </w:style>
  <w:style w:type="paragraph" w:customStyle="1" w:styleId="Participants">
    <w:name w:val="Participants"/>
    <w:basedOn w:val="Normal"/>
    <w:next w:val="Copies"/>
    <w:pPr>
      <w:tabs>
        <w:tab w:val="left" w:pos="2512"/>
        <w:tab w:val="left" w:pos="2762"/>
        <w:tab w:val="left" w:pos="5642"/>
        <w:tab w:val="left" w:pos="6362"/>
        <w:tab w:val="left" w:pos="6720"/>
      </w:tabs>
      <w:spacing w:before="480" w:after="0"/>
      <w:ind w:left="1792" w:hanging="1792"/>
      <w:jc w:val="left"/>
    </w:pPr>
  </w:style>
  <w:style w:type="paragraph" w:customStyle="1" w:styleId="Copies">
    <w:name w:val="Copies"/>
    <w:basedOn w:val="Normal"/>
    <w:next w:val="Normal"/>
    <w:pPr>
      <w:tabs>
        <w:tab w:val="left" w:pos="2512"/>
        <w:tab w:val="left" w:pos="2762"/>
        <w:tab w:val="left" w:pos="5642"/>
        <w:tab w:val="left" w:pos="6362"/>
        <w:tab w:val="left" w:pos="6720"/>
      </w:tabs>
      <w:spacing w:before="480" w:after="0"/>
      <w:ind w:left="1792" w:hanging="1792"/>
      <w:jc w:val="left"/>
    </w:pPr>
  </w:style>
  <w:style w:type="paragraph" w:styleId="CommentText">
    <w:name w:val="annotation text"/>
    <w:basedOn w:val="Normal"/>
    <w:link w:val="CommentTextChar"/>
    <w:semiHidden/>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uiPriority w:val="99"/>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styleId="EndnoteText">
    <w:name w:val="endnote text"/>
    <w:basedOn w:val="Normal"/>
    <w:link w:val="EndnoteTextChar"/>
    <w:uiPriority w:val="99"/>
    <w:semiHidden/>
    <w:rPr>
      <w:sz w:val="20"/>
    </w:rPr>
  </w:style>
  <w:style w:type="paragraph" w:styleId="EnvelopeAddress">
    <w:name w:val="envelope address"/>
    <w:basedOn w:val="Normal"/>
    <w:pPr>
      <w:framePr w:w="7920" w:h="1980" w:hRule="exact" w:hSpace="180" w:wrap="auto" w:hAnchor="page" w:xAlign="center" w:yAlign="bottom"/>
      <w:spacing w:after="0"/>
    </w:pPr>
    <w:rPr>
      <w:rFonts w:ascii="Times New Roman" w:hAnsi="Times New Roman"/>
    </w:rPr>
  </w:style>
  <w:style w:type="paragraph" w:styleId="EnvelopeReturn">
    <w:name w:val="envelope return"/>
    <w:basedOn w:val="Normal"/>
    <w:pPr>
      <w:spacing w:after="0"/>
    </w:pPr>
    <w:rPr>
      <w:rFonts w:ascii="Times New Roman" w:hAnsi="Times New Roman"/>
      <w:sz w:val="20"/>
    </w:rPr>
  </w:style>
  <w:style w:type="paragraph" w:styleId="Footer">
    <w:name w:val="footer"/>
    <w:basedOn w:val="Normal"/>
    <w:link w:val="FooterChar"/>
    <w:pPr>
      <w:spacing w:after="0"/>
      <w:ind w:right="-567"/>
      <w:jc w:val="left"/>
    </w:pPr>
    <w:rPr>
      <w:rFonts w:ascii="Arial" w:hAnsi="Arial"/>
      <w:sz w:val="16"/>
    </w:rPr>
  </w:style>
  <w:style w:type="paragraph" w:styleId="FootnoteText">
    <w:name w:val="footnote text"/>
    <w:aliases w:val="Footnote Text Char,Footnote Text Char1 Char,Footnote Text Char Char Char,Fußnotentext Char Char1 Char Char,Fußnotentext Char1 Char1 Char Char Char,Fußnotentext Char Char Char Char Char Char Char1,Footnote Text Char1,Footnote Text Char Char"/>
    <w:basedOn w:val="Normal"/>
    <w:link w:val="FootnoteTextChar2"/>
    <w:uiPriority w:val="99"/>
    <w:qFormat/>
    <w:pPr>
      <w:ind w:left="357" w:hanging="357"/>
    </w:pPr>
    <w:rPr>
      <w:sz w:val="20"/>
    </w:rPr>
  </w:style>
  <w:style w:type="paragraph" w:styleId="Header">
    <w:name w:val="header"/>
    <w:basedOn w:val="Normal"/>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link w:val="ListChar"/>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link w:val="ListBulletChar1"/>
    <w:pPr>
      <w:numPr>
        <w:numId w:val="2"/>
      </w:numPr>
    </w:pPr>
  </w:style>
  <w:style w:type="paragraph" w:styleId="ListBullet2">
    <w:name w:val="List Bullet 2"/>
    <w:basedOn w:val="Text2"/>
    <w:uiPriority w:val="99"/>
    <w:pPr>
      <w:numPr>
        <w:numId w:val="4"/>
      </w:numPr>
      <w:tabs>
        <w:tab w:val="clear" w:pos="2160"/>
      </w:tabs>
    </w:pPr>
  </w:style>
  <w:style w:type="paragraph" w:styleId="ListBullet3">
    <w:name w:val="List Bullet 3"/>
    <w:basedOn w:val="Text3"/>
    <w:pPr>
      <w:numPr>
        <w:numId w:val="5"/>
      </w:numPr>
      <w:tabs>
        <w:tab w:val="clear" w:pos="2302"/>
      </w:tabs>
    </w:pPr>
  </w:style>
  <w:style w:type="paragraph" w:styleId="ListBullet4">
    <w:name w:val="List Bullet 4"/>
    <w:basedOn w:val="Text4"/>
    <w:pPr>
      <w:numPr>
        <w:numId w:val="6"/>
      </w:numPr>
    </w:pPr>
  </w:style>
  <w:style w:type="paragraph" w:styleId="ListBullet5">
    <w:name w:val="List Bullet 5"/>
    <w:basedOn w:val="Normal"/>
    <w:autoRedefine/>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rsid w:val="000A64E1"/>
    <w:pPr>
      <w:numPr>
        <w:numId w:val="11"/>
      </w:numPr>
    </w:pPr>
    <w:rPr>
      <w:rFonts w:ascii="Times New Roman" w:hAnsi="Times New Roman"/>
    </w:rPr>
  </w:style>
  <w:style w:type="paragraph" w:styleId="ListNumber2">
    <w:name w:val="List Number 2"/>
    <w:basedOn w:val="Text2"/>
    <w:pPr>
      <w:numPr>
        <w:numId w:val="13"/>
      </w:numPr>
      <w:tabs>
        <w:tab w:val="clear" w:pos="2160"/>
      </w:tabs>
    </w:pPr>
  </w:style>
  <w:style w:type="paragraph" w:styleId="ListNumber3">
    <w:name w:val="List Number 3"/>
    <w:basedOn w:val="Text3"/>
    <w:pPr>
      <w:numPr>
        <w:numId w:val="14"/>
      </w:numPr>
      <w:tabs>
        <w:tab w:val="clear" w:pos="2302"/>
      </w:tabs>
    </w:pPr>
  </w:style>
  <w:style w:type="paragraph" w:styleId="ListNumber4">
    <w:name w:val="List Number 4"/>
    <w:basedOn w:val="Text4"/>
    <w:pPr>
      <w:numPr>
        <w:numId w:val="15"/>
      </w:numPr>
    </w:pPr>
  </w:style>
  <w:style w:type="paragraph" w:styleId="ListNumber5">
    <w:name w:val="List Number 5"/>
    <w:basedOn w:val="Normal"/>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191" w:hanging="119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link w:val="NumPar1Char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styleId="PlainText">
    <w:name w:val="Plain Text"/>
    <w:basedOn w:val="Normal"/>
    <w:link w:val="PlainTextChar"/>
    <w:uiPriority w:val="99"/>
    <w:rPr>
      <w:sz w:val="20"/>
    </w:rPr>
  </w:style>
  <w:style w:type="paragraph" w:styleId="Salutation">
    <w:name w:val="Salutation"/>
    <w:basedOn w:val="Normal"/>
    <w:next w:val="Normal"/>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191" w:hanging="1191"/>
    </w:pPr>
  </w:style>
  <w:style w:type="paragraph" w:customStyle="1" w:styleId="ListBullet1">
    <w:name w:val="List Bullet 1"/>
    <w:basedOn w:val="Text1"/>
    <w:pPr>
      <w:numPr>
        <w:numId w:val="3"/>
      </w:numPr>
    </w:pPr>
  </w:style>
  <w:style w:type="paragraph" w:customStyle="1" w:styleId="ListDash">
    <w:name w:val="List Dash"/>
    <w:basedOn w:val="Normal"/>
    <w:link w:val="ListDashChar"/>
    <w:pPr>
      <w:numPr>
        <w:numId w:val="18"/>
      </w:numPr>
    </w:pPr>
  </w:style>
  <w:style w:type="paragraph" w:customStyle="1" w:styleId="ListDash1">
    <w:name w:val="List Dash 1"/>
    <w:basedOn w:val="Text1"/>
    <w:pPr>
      <w:numPr>
        <w:numId w:val="7"/>
      </w:numPr>
    </w:pPr>
  </w:style>
  <w:style w:type="paragraph" w:customStyle="1" w:styleId="ListDash2">
    <w:name w:val="List Dash 2"/>
    <w:basedOn w:val="Text2"/>
    <w:pPr>
      <w:numPr>
        <w:numId w:val="8"/>
      </w:numPr>
      <w:tabs>
        <w:tab w:val="clear" w:pos="2160"/>
      </w:tabs>
    </w:pPr>
  </w:style>
  <w:style w:type="paragraph" w:customStyle="1" w:styleId="ListDash3">
    <w:name w:val="List Dash 3"/>
    <w:basedOn w:val="Text3"/>
    <w:pPr>
      <w:numPr>
        <w:numId w:val="9"/>
      </w:numPr>
      <w:tabs>
        <w:tab w:val="clear" w:pos="2302"/>
      </w:tabs>
    </w:pPr>
  </w:style>
  <w:style w:type="paragraph" w:customStyle="1" w:styleId="ListDash4">
    <w:name w:val="List Dash 4"/>
    <w:basedOn w:val="Text4"/>
    <w:pPr>
      <w:numPr>
        <w:numId w:val="10"/>
      </w:numPr>
    </w:pPr>
  </w:style>
  <w:style w:type="paragraph" w:customStyle="1" w:styleId="ListNumberLevel2">
    <w:name w:val="List Number (Level 2)"/>
    <w:basedOn w:val="Normal"/>
    <w:pPr>
      <w:numPr>
        <w:ilvl w:val="1"/>
        <w:numId w:val="11"/>
      </w:numPr>
    </w:pPr>
  </w:style>
  <w:style w:type="paragraph" w:customStyle="1" w:styleId="ListNumberLevel3">
    <w:name w:val="List Number (Level 3)"/>
    <w:basedOn w:val="Normal"/>
    <w:pPr>
      <w:numPr>
        <w:ilvl w:val="2"/>
        <w:numId w:val="11"/>
      </w:numPr>
    </w:pPr>
  </w:style>
  <w:style w:type="paragraph" w:customStyle="1" w:styleId="ListNumberLevel4">
    <w:name w:val="List Number (Level 4)"/>
    <w:basedOn w:val="Normal"/>
    <w:pPr>
      <w:numPr>
        <w:ilvl w:val="3"/>
        <w:numId w:val="11"/>
      </w:numPr>
    </w:pPr>
  </w:style>
  <w:style w:type="paragraph" w:customStyle="1" w:styleId="ListNumber1">
    <w:name w:val="List Number 1"/>
    <w:basedOn w:val="Text1"/>
    <w:pPr>
      <w:numPr>
        <w:numId w:val="12"/>
      </w:numPr>
    </w:pPr>
  </w:style>
  <w:style w:type="paragraph" w:customStyle="1" w:styleId="ListNumber1Level2">
    <w:name w:val="List Number 1 (Level 2)"/>
    <w:basedOn w:val="Text1"/>
    <w:pPr>
      <w:numPr>
        <w:ilvl w:val="1"/>
        <w:numId w:val="12"/>
      </w:numPr>
    </w:pPr>
  </w:style>
  <w:style w:type="paragraph" w:customStyle="1" w:styleId="ListNumber1Level3">
    <w:name w:val="List Number 1 (Level 3)"/>
    <w:basedOn w:val="Text1"/>
    <w:pPr>
      <w:numPr>
        <w:ilvl w:val="2"/>
        <w:numId w:val="12"/>
      </w:numPr>
    </w:pPr>
  </w:style>
  <w:style w:type="paragraph" w:customStyle="1" w:styleId="ListNumber1Level4">
    <w:name w:val="List Number 1 (Level 4)"/>
    <w:basedOn w:val="Text1"/>
    <w:pPr>
      <w:numPr>
        <w:ilvl w:val="3"/>
        <w:numId w:val="12"/>
      </w:numPr>
    </w:pPr>
  </w:style>
  <w:style w:type="paragraph" w:customStyle="1" w:styleId="ListNumber2Level2">
    <w:name w:val="List Number 2 (Level 2)"/>
    <w:basedOn w:val="Text2"/>
    <w:pPr>
      <w:numPr>
        <w:ilvl w:val="1"/>
        <w:numId w:val="13"/>
      </w:numPr>
      <w:tabs>
        <w:tab w:val="clear" w:pos="2160"/>
      </w:tabs>
    </w:pPr>
  </w:style>
  <w:style w:type="paragraph" w:customStyle="1" w:styleId="ListNumber2Level3">
    <w:name w:val="List Number 2 (Level 3)"/>
    <w:basedOn w:val="Text2"/>
    <w:pPr>
      <w:numPr>
        <w:ilvl w:val="2"/>
        <w:numId w:val="13"/>
      </w:numPr>
      <w:tabs>
        <w:tab w:val="clear" w:pos="2160"/>
      </w:tabs>
    </w:pPr>
  </w:style>
  <w:style w:type="paragraph" w:customStyle="1" w:styleId="ListNumber2Level4">
    <w:name w:val="List Number 2 (Level 4)"/>
    <w:basedOn w:val="Text2"/>
    <w:pPr>
      <w:numPr>
        <w:ilvl w:val="3"/>
        <w:numId w:val="13"/>
      </w:numPr>
      <w:tabs>
        <w:tab w:val="clear" w:pos="2160"/>
      </w:tabs>
    </w:pPr>
  </w:style>
  <w:style w:type="paragraph" w:customStyle="1" w:styleId="ListNumber3Level2">
    <w:name w:val="List Number 3 (Level 2)"/>
    <w:basedOn w:val="Text3"/>
    <w:pPr>
      <w:numPr>
        <w:ilvl w:val="1"/>
        <w:numId w:val="14"/>
      </w:numPr>
      <w:tabs>
        <w:tab w:val="clear" w:pos="2302"/>
      </w:tabs>
    </w:pPr>
  </w:style>
  <w:style w:type="paragraph" w:customStyle="1" w:styleId="ListNumber3Level3">
    <w:name w:val="List Number 3 (Level 3)"/>
    <w:basedOn w:val="Text3"/>
    <w:pPr>
      <w:numPr>
        <w:ilvl w:val="2"/>
        <w:numId w:val="14"/>
      </w:numPr>
      <w:tabs>
        <w:tab w:val="clear" w:pos="2302"/>
      </w:tabs>
    </w:pPr>
  </w:style>
  <w:style w:type="paragraph" w:customStyle="1" w:styleId="ListNumber3Level4">
    <w:name w:val="List Number 3 (Level 4)"/>
    <w:basedOn w:val="Text3"/>
    <w:pPr>
      <w:numPr>
        <w:ilvl w:val="3"/>
        <w:numId w:val="14"/>
      </w:numPr>
      <w:tabs>
        <w:tab w:val="clear" w:pos="2302"/>
      </w:tabs>
    </w:pPr>
  </w:style>
  <w:style w:type="paragraph" w:customStyle="1" w:styleId="ListNumber4Level2">
    <w:name w:val="List Number 4 (Level 2)"/>
    <w:basedOn w:val="Text4"/>
    <w:pPr>
      <w:numPr>
        <w:ilvl w:val="1"/>
        <w:numId w:val="15"/>
      </w:numPr>
    </w:pPr>
  </w:style>
  <w:style w:type="paragraph" w:customStyle="1" w:styleId="ListNumber4Level3">
    <w:name w:val="List Number 4 (Level 3)"/>
    <w:basedOn w:val="Text4"/>
    <w:pPr>
      <w:numPr>
        <w:ilvl w:val="2"/>
        <w:numId w:val="15"/>
      </w:numPr>
    </w:pPr>
  </w:style>
  <w:style w:type="paragraph" w:customStyle="1" w:styleId="ListNumber4Level4">
    <w:name w:val="List Number 4 (Level 4)"/>
    <w:basedOn w:val="Text4"/>
    <w:pPr>
      <w:numPr>
        <w:ilvl w:val="3"/>
        <w:numId w:val="15"/>
      </w:numPr>
    </w:pPr>
  </w:style>
  <w:style w:type="paragraph" w:styleId="TOCHeading">
    <w:name w:val="TOC Heading"/>
    <w:basedOn w:val="Normal"/>
    <w:next w:val="Normal"/>
    <w:qFormat/>
    <w:pPr>
      <w:keepNext/>
      <w:spacing w:before="240"/>
      <w:jc w:val="center"/>
    </w:pPr>
    <w:rPr>
      <w:b/>
    </w:rPr>
  </w:style>
  <w:style w:type="paragraph" w:customStyle="1" w:styleId="ATHeading1">
    <w:name w:val="AT Heading 1"/>
    <w:basedOn w:val="Normal"/>
    <w:next w:val="Normal"/>
    <w:pPr>
      <w:keepNext/>
      <w:keepLines/>
      <w:numPr>
        <w:numId w:val="16"/>
      </w:numPr>
      <w:spacing w:after="140"/>
      <w:jc w:val="left"/>
      <w:outlineLvl w:val="0"/>
    </w:pPr>
    <w:rPr>
      <w:rFonts w:ascii="Times New Roman" w:hAnsi="Times New Roman"/>
      <w:b/>
      <w:noProof/>
      <w:sz w:val="28"/>
    </w:rPr>
  </w:style>
  <w:style w:type="paragraph" w:customStyle="1" w:styleId="ZCom">
    <w:name w:val="Z_Com"/>
    <w:basedOn w:val="Normal"/>
    <w:next w:val="ZDGName"/>
    <w:uiPriority w:val="99"/>
    <w:pPr>
      <w:spacing w:after="0"/>
      <w:ind w:right="85"/>
    </w:pPr>
    <w:rPr>
      <w:rFonts w:ascii="Arial" w:hAnsi="Arial"/>
    </w:rPr>
  </w:style>
  <w:style w:type="paragraph" w:customStyle="1" w:styleId="ZDGName">
    <w:name w:val="Z_DGName"/>
    <w:basedOn w:val="Normal"/>
    <w:pPr>
      <w:spacing w:after="0"/>
      <w:ind w:right="85"/>
    </w:pPr>
    <w:rPr>
      <w:rFonts w:ascii="Arial" w:hAnsi="Arial"/>
      <w:sz w:val="16"/>
    </w:rPr>
  </w:style>
  <w:style w:type="paragraph" w:customStyle="1" w:styleId="H4">
    <w:name w:val="H4"/>
    <w:basedOn w:val="Normal"/>
    <w:next w:val="Normal"/>
    <w:pPr>
      <w:keepNext/>
      <w:widowControl w:val="0"/>
      <w:spacing w:before="100" w:after="100"/>
      <w:jc w:val="left"/>
      <w:outlineLvl w:val="4"/>
    </w:pPr>
    <w:rPr>
      <w:rFonts w:ascii="Times New Roman" w:hAnsi="Times New Roman"/>
      <w:b/>
      <w:snapToGrid w:val="0"/>
      <w:lang w:eastAsia="en-US"/>
    </w:rPr>
  </w:style>
  <w:style w:type="character" w:customStyle="1" w:styleId="HideTWBExt">
    <w:name w:val="HideTWBExt"/>
    <w:rPr>
      <w:noProof/>
      <w:vanish/>
      <w:color w:val="808080"/>
    </w:rPr>
  </w:style>
  <w:style w:type="paragraph" w:customStyle="1" w:styleId="Action">
    <w:name w:val="Action"/>
    <w:basedOn w:val="Normal"/>
    <w:pPr>
      <w:widowControl w:val="0"/>
      <w:tabs>
        <w:tab w:val="left" w:pos="357"/>
      </w:tabs>
      <w:ind w:left="357" w:hanging="357"/>
      <w:jc w:val="left"/>
    </w:pPr>
    <w:rPr>
      <w:rFonts w:ascii="Times New Roman" w:hAnsi="Times New Roman"/>
    </w:rPr>
  </w:style>
  <w:style w:type="paragraph" w:customStyle="1" w:styleId="ATHeading3">
    <w:name w:val="AT Heading 3"/>
    <w:basedOn w:val="Normal"/>
    <w:next w:val="Normal"/>
    <w:pPr>
      <w:keepNext/>
      <w:keepLines/>
      <w:spacing w:before="120" w:after="120"/>
      <w:jc w:val="left"/>
      <w:outlineLvl w:val="2"/>
    </w:pPr>
    <w:rPr>
      <w:rFonts w:ascii="Times New Roman" w:hAnsi="Times New Roman"/>
      <w:b/>
      <w:noProof/>
    </w:rPr>
  </w:style>
  <w:style w:type="character" w:customStyle="1" w:styleId="DefaultMargins">
    <w:name w:val="DefaultMargins"/>
    <w:rPr>
      <w:rFonts w:ascii="Courier New" w:hAnsi="Courier New"/>
      <w:noProof w:val="0"/>
      <w:sz w:val="20"/>
      <w:lang w:val="fr-FR"/>
    </w:rPr>
  </w:style>
  <w:style w:type="paragraph" w:customStyle="1" w:styleId="Initial">
    <w:name w:val="Initial"/>
    <w:link w:val="InitialChar"/>
    <w:pPr>
      <w:tabs>
        <w:tab w:val="left" w:pos="-720"/>
      </w:tabs>
      <w:suppressAutoHyphens/>
      <w:jc w:val="both"/>
    </w:pPr>
    <w:rPr>
      <w:spacing w:val="-3"/>
      <w:sz w:val="24"/>
    </w:rPr>
  </w:style>
  <w:style w:type="character" w:styleId="FootnoteReference">
    <w:name w:val="footnote reference"/>
    <w:aliases w:val=" BVI fnr,BVI fnr,SUPERS,Footnote symbol,Footnote,Footnote reference number,Footnote number,Footnote Reference Superscript,note TESI,EN Footnote Reference,-E Fußnotenzeichen,number Char Char,Footnote Reference Superscript Car,number,Re"/>
    <w:link w:val="ftrefCharCharCharCharCharCharCharCharChar"/>
    <w:uiPriority w:val="99"/>
    <w:qFormat/>
    <w:rPr>
      <w:vertAlign w:val="superscript"/>
    </w:rPr>
  </w:style>
  <w:style w:type="paragraph" w:customStyle="1" w:styleId="H3">
    <w:name w:val="H3"/>
    <w:basedOn w:val="Normal"/>
    <w:next w:val="Normal"/>
    <w:pPr>
      <w:keepNext/>
      <w:spacing w:before="100" w:after="100"/>
      <w:jc w:val="left"/>
      <w:outlineLvl w:val="3"/>
    </w:pPr>
    <w:rPr>
      <w:rFonts w:ascii="Times New Roman" w:hAnsi="Times New Roman"/>
      <w:b/>
      <w:snapToGrid w:val="0"/>
      <w:sz w:val="28"/>
      <w:lang w:eastAsia="en-US"/>
    </w:rPr>
  </w:style>
  <w:style w:type="paragraph" w:customStyle="1" w:styleId="Rfrencesproposition">
    <w:name w:val="Références proposition"/>
    <w:basedOn w:val="Titreobjet"/>
    <w:next w:val="Normal"/>
    <w:pPr>
      <w:spacing w:after="480"/>
    </w:pPr>
  </w:style>
  <w:style w:type="paragraph" w:customStyle="1" w:styleId="Titreobjet">
    <w:name w:val="Titre objet"/>
    <w:basedOn w:val="Normal"/>
    <w:next w:val="Normal"/>
    <w:pPr>
      <w:widowControl w:val="0"/>
      <w:spacing w:after="0"/>
      <w:ind w:left="1418"/>
      <w:jc w:val="left"/>
    </w:pPr>
    <w:rPr>
      <w:rFonts w:ascii="Times New Roman" w:hAnsi="Times New Roman"/>
      <w:snapToGrid w:val="0"/>
      <w:lang w:eastAsia="en-US"/>
    </w:rPr>
  </w:style>
  <w:style w:type="character" w:styleId="Hyperlink">
    <w:name w:val="Hyperlink"/>
    <w:aliases w:val="Char1"/>
    <w:uiPriority w:val="99"/>
    <w:rPr>
      <w:color w:val="0000FF"/>
      <w:u w:val="single"/>
    </w:rPr>
  </w:style>
  <w:style w:type="character" w:styleId="Emphasis">
    <w:name w:val="Emphasis"/>
    <w:uiPriority w:val="20"/>
    <w:qFormat/>
    <w:rPr>
      <w:i/>
    </w:rPr>
  </w:style>
  <w:style w:type="character" w:customStyle="1" w:styleId="Added">
    <w:name w:val="Added"/>
    <w:rPr>
      <w:b/>
      <w:i/>
    </w:rPr>
  </w:style>
  <w:style w:type="paragraph" w:customStyle="1" w:styleId="Normal12">
    <w:name w:val="Normal 12"/>
    <w:basedOn w:val="Normal"/>
    <w:link w:val="Normal12Char"/>
    <w:rsid w:val="0027701F"/>
    <w:pPr>
      <w:tabs>
        <w:tab w:val="left" w:pos="-720"/>
      </w:tabs>
    </w:pPr>
    <w:rPr>
      <w:rFonts w:ascii="Times New Roman" w:hAnsi="Times New Roman"/>
      <w:noProof/>
    </w:rPr>
  </w:style>
  <w:style w:type="paragraph" w:customStyle="1" w:styleId="5Normal">
    <w:name w:val="5 Normal"/>
    <w:link w:val="5NormalChar"/>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rPr>
  </w:style>
  <w:style w:type="paragraph" w:customStyle="1" w:styleId="Dput">
    <w:name w:val="Député"/>
    <w:basedOn w:val="Titreobjet"/>
    <w:pPr>
      <w:spacing w:after="240"/>
    </w:pPr>
  </w:style>
  <w:style w:type="paragraph" w:customStyle="1" w:styleId="Commissionparlementaire">
    <w:name w:val="Commission parlementaire"/>
    <w:basedOn w:val="Titreobjet"/>
    <w:next w:val="Normal"/>
    <w:pPr>
      <w:spacing w:after="480"/>
    </w:pPr>
  </w:style>
  <w:style w:type="character" w:styleId="FollowedHyperlink">
    <w:name w:val="FollowedHyperlink"/>
    <w:rPr>
      <w:color w:val="800080"/>
      <w:u w:val="single"/>
    </w:rPr>
  </w:style>
  <w:style w:type="paragraph" w:customStyle="1" w:styleId="DefinitionList">
    <w:name w:val="Definition List"/>
    <w:basedOn w:val="Normal"/>
    <w:next w:val="Normal"/>
    <w:pPr>
      <w:spacing w:after="0"/>
      <w:ind w:left="360"/>
      <w:jc w:val="left"/>
    </w:pPr>
    <w:rPr>
      <w:rFonts w:ascii="Times New Roman" w:hAnsi="Times New Roman"/>
      <w:snapToGrid w:val="0"/>
      <w:lang w:eastAsia="en-US"/>
    </w:rPr>
  </w:style>
  <w:style w:type="paragraph" w:customStyle="1" w:styleId="Visa">
    <w:name w:val="Visa"/>
    <w:basedOn w:val="Normal"/>
    <w:pPr>
      <w:widowControl w:val="0"/>
      <w:tabs>
        <w:tab w:val="left" w:pos="357"/>
      </w:tabs>
      <w:ind w:left="357" w:hanging="357"/>
      <w:jc w:val="left"/>
    </w:pPr>
    <w:rPr>
      <w:rFonts w:ascii="Times New Roman" w:hAnsi="Times New Roman"/>
      <w:snapToGrid w:val="0"/>
    </w:rPr>
  </w:style>
  <w:style w:type="paragraph" w:customStyle="1" w:styleId="PagereglementairetextePR">
    <w:name w:val="Page reglementaire texte PR"/>
    <w:basedOn w:val="Normal"/>
    <w:pPr>
      <w:widowControl w:val="0"/>
      <w:jc w:val="left"/>
    </w:pPr>
    <w:rPr>
      <w:rFonts w:ascii="Times New Roman" w:hAnsi="Times New Roman"/>
      <w:snapToGrid w:val="0"/>
      <w:lang w:eastAsia="en-US"/>
    </w:rPr>
  </w:style>
  <w:style w:type="paragraph" w:customStyle="1" w:styleId="H2">
    <w:name w:val="H2"/>
    <w:basedOn w:val="Normal"/>
    <w:next w:val="Normal"/>
    <w:pPr>
      <w:keepNext/>
      <w:spacing w:before="100" w:after="100"/>
      <w:jc w:val="left"/>
      <w:outlineLvl w:val="2"/>
    </w:pPr>
    <w:rPr>
      <w:rFonts w:ascii="Times New Roman" w:hAnsi="Times New Roman"/>
      <w:b/>
      <w:snapToGrid w:val="0"/>
      <w:sz w:val="36"/>
      <w:lang w:eastAsia="en-US"/>
    </w:rPr>
  </w:style>
  <w:style w:type="paragraph" w:customStyle="1" w:styleId="Rfrenceinstitutionelle">
    <w:name w:val="Référence institutionelle"/>
    <w:basedOn w:val="Normal"/>
    <w:next w:val="Normal"/>
    <w:pPr>
      <w:ind w:left="5103"/>
      <w:jc w:val="left"/>
    </w:pPr>
    <w:rPr>
      <w:rFonts w:ascii="Times New Roman" w:hAnsi="Times New Roman"/>
    </w:rPr>
  </w:style>
  <w:style w:type="character" w:styleId="CommentReference">
    <w:name w:val="annotation reference"/>
    <w:semiHidden/>
    <w:rPr>
      <w:sz w:val="16"/>
    </w:rPr>
  </w:style>
  <w:style w:type="paragraph" w:customStyle="1" w:styleId="Tiret1">
    <w:name w:val="Tiret 1"/>
    <w:basedOn w:val="Normal"/>
    <w:pPr>
      <w:spacing w:before="120" w:after="120"/>
      <w:ind w:left="1418" w:hanging="567"/>
    </w:pPr>
    <w:rPr>
      <w:rFonts w:ascii="Times New Roman" w:hAnsi="Times New Roman"/>
    </w:rPr>
  </w:style>
  <w:style w:type="character" w:styleId="Strong">
    <w:name w:val="Strong"/>
    <w:uiPriority w:val="22"/>
    <w:qFormat/>
    <w:rPr>
      <w:b/>
    </w:rPr>
  </w:style>
  <w:style w:type="character" w:customStyle="1" w:styleId="Deleted">
    <w:name w:val="Deleted"/>
    <w:rPr>
      <w:b/>
      <w:i/>
    </w:rPr>
  </w:style>
  <w:style w:type="character" w:customStyle="1" w:styleId="HideTWBInt">
    <w:name w:val="HideTWBInt"/>
    <w:rsid w:val="00671028"/>
    <w:rPr>
      <w:vanish/>
      <w:color w:val="808080"/>
    </w:rPr>
  </w:style>
  <w:style w:type="paragraph" w:styleId="NormalWeb">
    <w:name w:val="Normal (Web)"/>
    <w:aliases w:val=" webb,webb"/>
    <w:basedOn w:val="Normal"/>
    <w:link w:val="NormalWebChar1"/>
    <w:uiPriority w:val="99"/>
    <w:rsid w:val="00863DF7"/>
    <w:pPr>
      <w:spacing w:before="100" w:beforeAutospacing="1" w:after="100" w:afterAutospacing="1"/>
      <w:jc w:val="left"/>
    </w:pPr>
    <w:rPr>
      <w:rFonts w:ascii="Times New Roman" w:hAnsi="Times New Roman"/>
      <w:szCs w:val="24"/>
    </w:rPr>
  </w:style>
  <w:style w:type="character" w:customStyle="1" w:styleId="ListDashChar">
    <w:name w:val="List Dash Char"/>
    <w:link w:val="ListDash"/>
    <w:rsid w:val="0008216A"/>
    <w:rPr>
      <w:rFonts w:ascii="Courier New" w:hAnsi="Courier New"/>
      <w:sz w:val="24"/>
    </w:rPr>
  </w:style>
  <w:style w:type="character" w:customStyle="1" w:styleId="exergue">
    <w:name w:val="exergue"/>
    <w:basedOn w:val="DefaultParagraphFont"/>
    <w:rsid w:val="005E526A"/>
  </w:style>
  <w:style w:type="paragraph" w:customStyle="1" w:styleId="textmain">
    <w:name w:val="textmain"/>
    <w:basedOn w:val="Normal"/>
    <w:rsid w:val="005E2CA4"/>
    <w:pPr>
      <w:spacing w:before="100" w:beforeAutospacing="1" w:after="100" w:afterAutospacing="1"/>
      <w:jc w:val="left"/>
    </w:pPr>
    <w:rPr>
      <w:rFonts w:ascii="Times New Roman" w:hAnsi="Times New Roman"/>
      <w:szCs w:val="24"/>
      <w:lang w:eastAsia="ko-KR"/>
    </w:rPr>
  </w:style>
  <w:style w:type="paragraph" w:customStyle="1" w:styleId="Normal12Tab">
    <w:name w:val="Normal12Tab"/>
    <w:basedOn w:val="Normal"/>
    <w:rsid w:val="00AA6DD4"/>
    <w:pPr>
      <w:widowControl w:val="0"/>
      <w:tabs>
        <w:tab w:val="left" w:pos="357"/>
      </w:tabs>
      <w:jc w:val="left"/>
    </w:pPr>
    <w:rPr>
      <w:rFonts w:ascii="Times New Roman" w:hAnsi="Times New Roman"/>
      <w:lang w:eastAsia="en-US"/>
    </w:rPr>
  </w:style>
  <w:style w:type="paragraph" w:customStyle="1" w:styleId="PageHeading">
    <w:name w:val="PageHeading"/>
    <w:basedOn w:val="Normal"/>
    <w:rsid w:val="00A52A26"/>
    <w:pPr>
      <w:keepNext/>
      <w:widowControl w:val="0"/>
      <w:spacing w:before="240"/>
      <w:jc w:val="center"/>
    </w:pPr>
    <w:rPr>
      <w:rFonts w:ascii="Arial" w:hAnsi="Arial"/>
      <w:b/>
    </w:rPr>
  </w:style>
  <w:style w:type="paragraph" w:customStyle="1" w:styleId="Normal12Bold">
    <w:name w:val="Normal12Bold"/>
    <w:basedOn w:val="Normal"/>
    <w:rsid w:val="00A52A26"/>
    <w:pPr>
      <w:widowControl w:val="0"/>
      <w:jc w:val="left"/>
    </w:pPr>
    <w:rPr>
      <w:rFonts w:ascii="Times New Roman" w:hAnsi="Times New Roman"/>
      <w:b/>
    </w:rPr>
  </w:style>
  <w:style w:type="paragraph" w:customStyle="1" w:styleId="Normal1">
    <w:name w:val="Normal1"/>
    <w:link w:val="NORMALChar"/>
    <w:rsid w:val="00A52A26"/>
    <w:rPr>
      <w:lang w:eastAsia="en-US"/>
    </w:rPr>
  </w:style>
  <w:style w:type="character" w:customStyle="1" w:styleId="titretable">
    <w:name w:val="titretable"/>
    <w:basedOn w:val="DefaultParagraphFont"/>
    <w:rsid w:val="00776DA5"/>
  </w:style>
  <w:style w:type="paragraph" w:customStyle="1" w:styleId="Normal12Hanging">
    <w:name w:val="Normal12Hanging"/>
    <w:basedOn w:val="Normal"/>
    <w:link w:val="Normal12HangingChar"/>
    <w:rsid w:val="00776DA5"/>
    <w:pPr>
      <w:widowControl w:val="0"/>
      <w:ind w:left="357" w:hanging="357"/>
      <w:jc w:val="left"/>
    </w:pPr>
    <w:rPr>
      <w:rFonts w:ascii="Times New Roman" w:hAnsi="Times New Roman"/>
    </w:rPr>
  </w:style>
  <w:style w:type="paragraph" w:customStyle="1" w:styleId="Normal120">
    <w:name w:val="Normal12"/>
    <w:basedOn w:val="Normal"/>
    <w:link w:val="Normal12Char0"/>
    <w:rsid w:val="0087007B"/>
    <w:pPr>
      <w:widowControl w:val="0"/>
      <w:jc w:val="left"/>
    </w:pPr>
    <w:rPr>
      <w:rFonts w:ascii="Times New Roman" w:hAnsi="Times New Roman"/>
      <w:szCs w:val="24"/>
    </w:rPr>
  </w:style>
  <w:style w:type="table" w:styleId="TableGrid">
    <w:name w:val="Table Grid"/>
    <w:basedOn w:val="TableNormal"/>
    <w:rsid w:val="0087007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DB39D1"/>
  </w:style>
  <w:style w:type="paragraph" w:customStyle="1" w:styleId="Typedudocument">
    <w:name w:val="Type du document"/>
    <w:basedOn w:val="Normal"/>
    <w:next w:val="Normal"/>
    <w:rsid w:val="00ED3B96"/>
    <w:pPr>
      <w:spacing w:before="360" w:after="0"/>
      <w:jc w:val="center"/>
    </w:pPr>
    <w:rPr>
      <w:rFonts w:ascii="Times New Roman" w:hAnsi="Times New Roman"/>
      <w:b/>
      <w:snapToGrid w:val="0"/>
      <w:lang w:eastAsia="en-US"/>
    </w:rPr>
  </w:style>
  <w:style w:type="character" w:customStyle="1" w:styleId="Normal12Char">
    <w:name w:val="Normal 12 Char"/>
    <w:link w:val="Normal12"/>
    <w:rsid w:val="0027701F"/>
    <w:rPr>
      <w:noProof/>
      <w:sz w:val="24"/>
      <w:lang w:val="fr-FR" w:eastAsia="en-GB" w:bidi="ar-SA"/>
    </w:rPr>
  </w:style>
  <w:style w:type="character" w:customStyle="1" w:styleId="msoins0">
    <w:name w:val="msoins"/>
    <w:rsid w:val="005513E0"/>
    <w:rPr>
      <w:color w:val="008080"/>
      <w:u w:val="single"/>
    </w:rPr>
  </w:style>
  <w:style w:type="paragraph" w:customStyle="1" w:styleId="NumPar1Char">
    <w:name w:val="NumPar 1 Char"/>
    <w:basedOn w:val="Normal"/>
    <w:next w:val="Normal"/>
    <w:link w:val="NumPar1CharChar"/>
    <w:rsid w:val="003F62ED"/>
    <w:pPr>
      <w:numPr>
        <w:numId w:val="17"/>
      </w:numPr>
      <w:tabs>
        <w:tab w:val="num" w:pos="1134"/>
      </w:tabs>
      <w:spacing w:before="120" w:after="120"/>
      <w:ind w:left="1134"/>
    </w:pPr>
    <w:rPr>
      <w:szCs w:val="24"/>
    </w:rPr>
  </w:style>
  <w:style w:type="character" w:customStyle="1" w:styleId="NumPar1CharChar">
    <w:name w:val="NumPar 1 Char Char"/>
    <w:link w:val="NumPar1Char"/>
    <w:rsid w:val="003F62ED"/>
    <w:rPr>
      <w:rFonts w:ascii="Courier New" w:hAnsi="Courier New"/>
      <w:sz w:val="24"/>
      <w:szCs w:val="24"/>
    </w:rPr>
  </w:style>
  <w:style w:type="paragraph" w:customStyle="1" w:styleId="Contact">
    <w:name w:val="Contact"/>
    <w:basedOn w:val="Normal"/>
    <w:next w:val="Enclosures"/>
    <w:rsid w:val="00FA6446"/>
    <w:pPr>
      <w:spacing w:before="480" w:after="0"/>
      <w:ind w:left="567" w:hanging="567"/>
      <w:jc w:val="left"/>
    </w:pPr>
    <w:rPr>
      <w:rFonts w:ascii="Times New Roman" w:hAnsi="Times New Roman"/>
      <w:lang w:eastAsia="en-US"/>
    </w:rPr>
  </w:style>
  <w:style w:type="paragraph" w:customStyle="1" w:styleId="NormalBold">
    <w:name w:val="NormalBold"/>
    <w:basedOn w:val="Normal"/>
    <w:link w:val="NormalBoldChar"/>
    <w:rsid w:val="00960559"/>
    <w:pPr>
      <w:widowControl w:val="0"/>
      <w:spacing w:after="0"/>
      <w:jc w:val="left"/>
    </w:pPr>
    <w:rPr>
      <w:rFonts w:ascii="Times New Roman" w:hAnsi="Times New Roman"/>
      <w:b/>
    </w:rPr>
  </w:style>
  <w:style w:type="character" w:customStyle="1" w:styleId="NormalBoldChar">
    <w:name w:val="NormalBold Char"/>
    <w:link w:val="NormalBold"/>
    <w:rsid w:val="001D670F"/>
    <w:rPr>
      <w:b/>
      <w:sz w:val="24"/>
      <w:lang w:val="fr-FR" w:eastAsia="en-GB" w:bidi="ar-SA"/>
    </w:rPr>
  </w:style>
  <w:style w:type="character" w:customStyle="1" w:styleId="subtitletable">
    <w:name w:val="subtitletable"/>
    <w:basedOn w:val="DefaultParagraphFont"/>
    <w:rsid w:val="00A66005"/>
  </w:style>
  <w:style w:type="character" w:customStyle="1" w:styleId="midtitletable">
    <w:name w:val="midtitletable"/>
    <w:basedOn w:val="DefaultParagraphFont"/>
    <w:rsid w:val="00031CA2"/>
  </w:style>
  <w:style w:type="paragraph" w:styleId="BalloonText">
    <w:name w:val="Balloon Text"/>
    <w:basedOn w:val="Normal"/>
    <w:semiHidden/>
    <w:rsid w:val="004D3FDF"/>
    <w:rPr>
      <w:rFonts w:ascii="Tahoma" w:hAnsi="Tahoma" w:cs="Tahoma"/>
      <w:sz w:val="16"/>
      <w:szCs w:val="16"/>
    </w:rPr>
  </w:style>
  <w:style w:type="character" w:customStyle="1" w:styleId="NORMALChar">
    <w:name w:val="NORMAL Char"/>
    <w:link w:val="Normal1"/>
    <w:rsid w:val="001F57FF"/>
    <w:rPr>
      <w:lang w:val="fr-FR" w:eastAsia="en-US" w:bidi="ar-SA"/>
    </w:rPr>
  </w:style>
  <w:style w:type="paragraph" w:customStyle="1" w:styleId="Olang">
    <w:name w:val="Olang"/>
    <w:basedOn w:val="Normal"/>
    <w:rsid w:val="00CD3544"/>
    <w:pPr>
      <w:widowControl w:val="0"/>
      <w:spacing w:before="240"/>
      <w:jc w:val="right"/>
    </w:pPr>
    <w:rPr>
      <w:rFonts w:ascii="Times New Roman" w:hAnsi="Times New Roman"/>
    </w:rPr>
  </w:style>
  <w:style w:type="character" w:customStyle="1" w:styleId="NormalWebChar1">
    <w:name w:val="Normal (Web) Char1"/>
    <w:aliases w:val=" webb Char,webb Char1"/>
    <w:link w:val="NormalWeb"/>
    <w:rsid w:val="00CD3544"/>
    <w:rPr>
      <w:sz w:val="24"/>
      <w:szCs w:val="24"/>
      <w:lang w:val="fr-FR" w:eastAsia="en-GB" w:bidi="ar-SA"/>
    </w:rPr>
  </w:style>
  <w:style w:type="character" w:customStyle="1" w:styleId="italic">
    <w:name w:val="italic"/>
    <w:basedOn w:val="DefaultParagraphFont"/>
    <w:rsid w:val="006334FA"/>
  </w:style>
  <w:style w:type="character" w:customStyle="1" w:styleId="italic1">
    <w:name w:val="italic1"/>
    <w:rsid w:val="006334FA"/>
    <w:rPr>
      <w:i/>
      <w:iCs/>
    </w:rPr>
  </w:style>
  <w:style w:type="paragraph" w:customStyle="1" w:styleId="text">
    <w:name w:val="text"/>
    <w:basedOn w:val="Normal"/>
    <w:rsid w:val="006334FA"/>
    <w:pPr>
      <w:spacing w:before="100" w:beforeAutospacing="1" w:after="100" w:afterAutospacing="1"/>
      <w:jc w:val="left"/>
    </w:pPr>
    <w:rPr>
      <w:rFonts w:ascii="Arial" w:hAnsi="Arial" w:cs="Arial"/>
      <w:color w:val="000080"/>
      <w:szCs w:val="24"/>
    </w:rPr>
  </w:style>
  <w:style w:type="paragraph" w:customStyle="1" w:styleId="ManualNumPar1">
    <w:name w:val="Manual NumPar 1"/>
    <w:basedOn w:val="Normal"/>
    <w:next w:val="Normal"/>
    <w:rsid w:val="00C629C6"/>
    <w:pPr>
      <w:spacing w:before="120" w:after="120"/>
      <w:ind w:left="850" w:hanging="850"/>
    </w:pPr>
    <w:rPr>
      <w:rFonts w:ascii="Times New Roman" w:hAnsi="Times New Roman"/>
    </w:rPr>
  </w:style>
  <w:style w:type="character" w:customStyle="1" w:styleId="contents">
    <w:name w:val="contents"/>
    <w:basedOn w:val="DefaultParagraphFont"/>
    <w:rsid w:val="004F3B17"/>
  </w:style>
  <w:style w:type="paragraph" w:customStyle="1" w:styleId="CharChar2CharCharCharCharCharCharCharCharCharChar">
    <w:name w:val="Char Char2 Char Char Char Char Char Char Char Char Char Char"/>
    <w:basedOn w:val="Normal"/>
    <w:rsid w:val="00887CAB"/>
    <w:pPr>
      <w:spacing w:after="160" w:line="240" w:lineRule="exact"/>
      <w:jc w:val="left"/>
    </w:pPr>
    <w:rPr>
      <w:rFonts w:ascii="Tahoma" w:hAnsi="Tahoma"/>
      <w:sz w:val="20"/>
      <w:lang w:eastAsia="en-US"/>
    </w:rPr>
  </w:style>
  <w:style w:type="character" w:customStyle="1" w:styleId="defaultmargins0">
    <w:name w:val="defaultmargins"/>
    <w:rsid w:val="00ED1686"/>
    <w:rPr>
      <w:rFonts w:ascii="Courier New" w:hAnsi="Courier New" w:cs="Courier New" w:hint="default"/>
    </w:rPr>
  </w:style>
  <w:style w:type="paragraph" w:customStyle="1" w:styleId="Cover12">
    <w:name w:val="Cover12"/>
    <w:basedOn w:val="Normal"/>
    <w:rsid w:val="00B72965"/>
    <w:pPr>
      <w:widowControl w:val="0"/>
      <w:ind w:left="1418"/>
      <w:jc w:val="left"/>
    </w:pPr>
    <w:rPr>
      <w:rFonts w:ascii="Times New Roman" w:hAnsi="Times New Roman"/>
    </w:rPr>
  </w:style>
  <w:style w:type="paragraph" w:customStyle="1" w:styleId="CharChar1">
    <w:name w:val="Char Char1"/>
    <w:basedOn w:val="Normal"/>
    <w:rsid w:val="009E2FF2"/>
    <w:pPr>
      <w:spacing w:after="160" w:line="240" w:lineRule="exact"/>
      <w:jc w:val="left"/>
    </w:pPr>
    <w:rPr>
      <w:rFonts w:ascii="Tahoma" w:hAnsi="Tahoma"/>
      <w:sz w:val="20"/>
      <w:lang w:eastAsia="en-US"/>
    </w:rPr>
  </w:style>
  <w:style w:type="paragraph" w:customStyle="1" w:styleId="normal12hanging0">
    <w:name w:val="normal12hanging"/>
    <w:basedOn w:val="Normal"/>
    <w:rsid w:val="00E709A0"/>
    <w:pPr>
      <w:ind w:left="357" w:hanging="357"/>
      <w:jc w:val="left"/>
    </w:pPr>
    <w:rPr>
      <w:rFonts w:ascii="Times New Roman" w:hAnsi="Times New Roman"/>
      <w:szCs w:val="24"/>
      <w:lang w:eastAsia="en-US"/>
    </w:rPr>
  </w:style>
  <w:style w:type="paragraph" w:customStyle="1" w:styleId="CharCharChar">
    <w:name w:val="Char Char Char"/>
    <w:basedOn w:val="Normal"/>
    <w:next w:val="Normal"/>
    <w:rsid w:val="00E709A0"/>
    <w:pPr>
      <w:spacing w:after="160" w:line="240" w:lineRule="exact"/>
      <w:jc w:val="left"/>
    </w:pPr>
    <w:rPr>
      <w:rFonts w:ascii="Tahoma" w:hAnsi="Tahoma"/>
      <w:lang w:eastAsia="en-US"/>
    </w:rPr>
  </w:style>
  <w:style w:type="paragraph" w:customStyle="1" w:styleId="CharCharChar0">
    <w:name w:val="Char Char Char"/>
    <w:basedOn w:val="Normal"/>
    <w:uiPriority w:val="99"/>
    <w:rsid w:val="0092510C"/>
    <w:pPr>
      <w:spacing w:after="160" w:line="240" w:lineRule="exact"/>
      <w:jc w:val="left"/>
    </w:pPr>
    <w:rPr>
      <w:rFonts w:ascii="Tahoma" w:hAnsi="Tahoma"/>
      <w:sz w:val="20"/>
      <w:lang w:eastAsia="en-US"/>
    </w:rPr>
  </w:style>
  <w:style w:type="character" w:customStyle="1" w:styleId="Normal12Char0">
    <w:name w:val="Normal12 Char"/>
    <w:link w:val="Normal120"/>
    <w:rsid w:val="008D0782"/>
    <w:rPr>
      <w:sz w:val="24"/>
      <w:szCs w:val="24"/>
      <w:lang w:val="fr-FR" w:eastAsia="en-GB" w:bidi="ar-SA"/>
    </w:rPr>
  </w:style>
  <w:style w:type="paragraph" w:customStyle="1" w:styleId="CoverNormalRC">
    <w:name w:val="CoverNormalRC"/>
    <w:basedOn w:val="Normal"/>
    <w:rsid w:val="00502387"/>
    <w:pPr>
      <w:widowControl w:val="0"/>
      <w:tabs>
        <w:tab w:val="left" w:pos="1701"/>
      </w:tabs>
      <w:spacing w:after="0"/>
      <w:ind w:left="1418"/>
      <w:jc w:val="left"/>
    </w:pPr>
    <w:rPr>
      <w:rFonts w:ascii="Times New Roman" w:hAnsi="Times New Roman"/>
    </w:rPr>
  </w:style>
  <w:style w:type="paragraph" w:customStyle="1" w:styleId="CharCarCarChar">
    <w:name w:val="Char Car Car Char"/>
    <w:basedOn w:val="Normal"/>
    <w:next w:val="Normal"/>
    <w:rsid w:val="0028727C"/>
    <w:pPr>
      <w:spacing w:after="160" w:line="240" w:lineRule="exact"/>
      <w:jc w:val="left"/>
    </w:pPr>
    <w:rPr>
      <w:rFonts w:ascii="Tahoma" w:hAnsi="Tahoma" w:cs="Tahoma"/>
      <w:szCs w:val="24"/>
      <w:lang w:eastAsia="en-US"/>
    </w:rPr>
  </w:style>
  <w:style w:type="paragraph" w:customStyle="1" w:styleId="Char1">
    <w:name w:val="Char1"/>
    <w:basedOn w:val="Normal"/>
    <w:rsid w:val="00F47B73"/>
    <w:pPr>
      <w:spacing w:after="160" w:line="240" w:lineRule="exact"/>
      <w:jc w:val="left"/>
    </w:pPr>
    <w:rPr>
      <w:rFonts w:ascii="Tahoma" w:hAnsi="Tahoma"/>
      <w:sz w:val="20"/>
      <w:lang w:eastAsia="en-US"/>
    </w:rPr>
  </w:style>
  <w:style w:type="paragraph" w:customStyle="1" w:styleId="Char">
    <w:name w:val="Char"/>
    <w:basedOn w:val="Normal"/>
    <w:rsid w:val="00124A7A"/>
    <w:pPr>
      <w:spacing w:after="160" w:line="240" w:lineRule="exact"/>
      <w:jc w:val="left"/>
    </w:pPr>
    <w:rPr>
      <w:rFonts w:ascii="Tahoma" w:hAnsi="Tahoma"/>
      <w:sz w:val="20"/>
      <w:lang w:eastAsia="en-US"/>
    </w:rPr>
  </w:style>
  <w:style w:type="character" w:customStyle="1" w:styleId="bold">
    <w:name w:val="bold"/>
    <w:basedOn w:val="DefaultParagraphFont"/>
    <w:rsid w:val="005B5CB2"/>
  </w:style>
  <w:style w:type="paragraph" w:customStyle="1" w:styleId="CoverNormal">
    <w:name w:val="CoverNormal"/>
    <w:basedOn w:val="Normal"/>
    <w:rsid w:val="00EA16CF"/>
    <w:pPr>
      <w:widowControl w:val="0"/>
      <w:spacing w:after="0"/>
      <w:ind w:left="1418"/>
      <w:jc w:val="left"/>
    </w:pPr>
    <w:rPr>
      <w:rFonts w:ascii="Times New Roman" w:hAnsi="Times New Roman"/>
    </w:rPr>
  </w:style>
  <w:style w:type="paragraph" w:styleId="CommentSubject">
    <w:name w:val="annotation subject"/>
    <w:aliases w:val=" Char Char Char Char Char"/>
    <w:basedOn w:val="CommentText"/>
    <w:next w:val="CommentText"/>
    <w:semiHidden/>
    <w:rsid w:val="00EA16CF"/>
    <w:pPr>
      <w:spacing w:before="120" w:after="120"/>
    </w:pPr>
    <w:rPr>
      <w:rFonts w:ascii="Times New Roman" w:hAnsi="Times New Roman"/>
      <w:b/>
      <w:bCs/>
      <w:snapToGrid w:val="0"/>
    </w:rPr>
  </w:style>
  <w:style w:type="character" w:customStyle="1" w:styleId="ListBulletChar1">
    <w:name w:val="List Bullet Char1"/>
    <w:link w:val="ListBullet"/>
    <w:rsid w:val="00EA16CF"/>
    <w:rPr>
      <w:rFonts w:ascii="Courier New" w:hAnsi="Courier New"/>
      <w:sz w:val="24"/>
    </w:rPr>
  </w:style>
  <w:style w:type="character" w:customStyle="1" w:styleId="contents1">
    <w:name w:val="contents1"/>
    <w:rsid w:val="00EA16CF"/>
    <w:rPr>
      <w:rFonts w:ascii="Arial" w:hAnsi="Arial" w:cs="Arial" w:hint="default"/>
      <w:b w:val="0"/>
      <w:bCs w:val="0"/>
      <w:color w:val="666666"/>
      <w:sz w:val="18"/>
      <w:szCs w:val="18"/>
    </w:rPr>
  </w:style>
  <w:style w:type="paragraph" w:customStyle="1" w:styleId="CharChar1Char">
    <w:name w:val="Char Char1 Char"/>
    <w:basedOn w:val="Normal"/>
    <w:rsid w:val="00476BB5"/>
    <w:pPr>
      <w:spacing w:after="160" w:line="240" w:lineRule="exact"/>
      <w:jc w:val="left"/>
    </w:pPr>
    <w:rPr>
      <w:rFonts w:ascii="Tahoma" w:hAnsi="Tahoma"/>
      <w:sz w:val="20"/>
      <w:lang w:eastAsia="en-US"/>
    </w:rPr>
  </w:style>
  <w:style w:type="character" w:customStyle="1" w:styleId="FootnoteTextChar2">
    <w:name w:val="Footnote Text Char2"/>
    <w:aliases w:val="Footnote Text Char Char1,Footnote Text Char1 Char Char,Footnote Text Char Char Char Char,Fußnotentext Char Char1 Char Char Char,Fußnotentext Char1 Char1 Char Char Char Char,Fußnotentext Char Char Char Char Char Char Char1 Char"/>
    <w:link w:val="FootnoteText"/>
    <w:rsid w:val="00103DE9"/>
    <w:rPr>
      <w:rFonts w:ascii="Courier New" w:hAnsi="Courier New"/>
      <w:lang w:val="fr-FR" w:eastAsia="en-GB" w:bidi="ar-SA"/>
    </w:rPr>
  </w:style>
  <w:style w:type="paragraph" w:customStyle="1" w:styleId="CharChar2CharCharCharCharCharCharChar">
    <w:name w:val="Char Char2 Char Char Char Char Char Char Char"/>
    <w:basedOn w:val="Normal"/>
    <w:rsid w:val="00FE32E0"/>
    <w:pPr>
      <w:spacing w:after="160" w:line="240" w:lineRule="exact"/>
      <w:jc w:val="left"/>
    </w:pPr>
    <w:rPr>
      <w:rFonts w:ascii="Tahoma" w:hAnsi="Tahoma"/>
      <w:sz w:val="20"/>
      <w:lang w:eastAsia="en-US"/>
    </w:rPr>
  </w:style>
  <w:style w:type="character" w:customStyle="1" w:styleId="Text1Char">
    <w:name w:val="Text 1 Char"/>
    <w:link w:val="Text1"/>
    <w:rsid w:val="001B76B5"/>
    <w:rPr>
      <w:rFonts w:ascii="Courier New" w:hAnsi="Courier New"/>
      <w:sz w:val="24"/>
      <w:lang w:val="fr-FR" w:eastAsia="en-GB" w:bidi="ar-SA"/>
    </w:rPr>
  </w:style>
  <w:style w:type="character" w:customStyle="1" w:styleId="bold1">
    <w:name w:val="bold1"/>
    <w:rsid w:val="00236008"/>
    <w:rPr>
      <w:b/>
      <w:bCs/>
    </w:rPr>
  </w:style>
  <w:style w:type="character" w:customStyle="1" w:styleId="ListChar">
    <w:name w:val="List Char"/>
    <w:link w:val="List"/>
    <w:rsid w:val="009E216E"/>
    <w:rPr>
      <w:rFonts w:ascii="Courier New" w:hAnsi="Courier New"/>
      <w:sz w:val="24"/>
      <w:lang w:val="fr-FR" w:eastAsia="en-GB" w:bidi="ar-SA"/>
    </w:rPr>
  </w:style>
  <w:style w:type="character" w:customStyle="1" w:styleId="sup1">
    <w:name w:val="sup1"/>
    <w:rsid w:val="009E216E"/>
    <w:rPr>
      <w:sz w:val="19"/>
      <w:szCs w:val="19"/>
      <w:vertAlign w:val="superscript"/>
    </w:rPr>
  </w:style>
  <w:style w:type="character" w:customStyle="1" w:styleId="Heading1Char1">
    <w:name w:val="Heading 1 Char1"/>
    <w:aliases w:val="Heading 1 Char Char Char Char Char Char Char Char Char Char Char Char Char Char Char"/>
    <w:link w:val="Heading1"/>
    <w:rsid w:val="009E216E"/>
    <w:rPr>
      <w:rFonts w:ascii="Courier New" w:hAnsi="Courier New"/>
      <w:b/>
      <w:smallCaps/>
      <w:sz w:val="24"/>
    </w:rPr>
  </w:style>
  <w:style w:type="paragraph" w:customStyle="1" w:styleId="Statut">
    <w:name w:val="Statut"/>
    <w:basedOn w:val="Normal"/>
    <w:next w:val="Normal"/>
    <w:rsid w:val="00FE35A4"/>
    <w:pPr>
      <w:spacing w:before="360" w:after="0"/>
      <w:jc w:val="center"/>
    </w:pPr>
    <w:rPr>
      <w:rFonts w:ascii="Times New Roman" w:hAnsi="Times New Roman"/>
      <w:lang w:eastAsia="en-US"/>
    </w:rPr>
  </w:style>
  <w:style w:type="paragraph" w:customStyle="1" w:styleId="CharCharCharCharCharCharCharCharChar">
    <w:name w:val="Char Char Char Char Char Char Char Char Char"/>
    <w:aliases w:val=" Char Char Char Char Char Char Char Char Char Char Char Char"/>
    <w:basedOn w:val="Normal"/>
    <w:next w:val="Normal"/>
    <w:rsid w:val="00FE35A4"/>
    <w:pPr>
      <w:spacing w:after="160" w:line="240" w:lineRule="exact"/>
      <w:jc w:val="left"/>
    </w:pPr>
    <w:rPr>
      <w:rFonts w:ascii="Tahoma" w:hAnsi="Tahoma"/>
      <w:lang w:eastAsia="en-US"/>
    </w:rPr>
  </w:style>
  <w:style w:type="character" w:customStyle="1" w:styleId="Marker">
    <w:name w:val="Marker"/>
    <w:rsid w:val="00FE35A4"/>
    <w:rPr>
      <w:color w:val="0000FF"/>
      <w:lang w:val="fr-FR"/>
    </w:rPr>
  </w:style>
  <w:style w:type="paragraph" w:customStyle="1" w:styleId="CarChar">
    <w:name w:val="Car Char"/>
    <w:basedOn w:val="Normal"/>
    <w:rsid w:val="00573DC5"/>
    <w:pPr>
      <w:spacing w:after="160" w:line="240" w:lineRule="exact"/>
      <w:jc w:val="left"/>
    </w:pPr>
    <w:rPr>
      <w:rFonts w:ascii="Tahoma" w:hAnsi="Tahoma"/>
      <w:sz w:val="20"/>
      <w:lang w:eastAsia="en-US"/>
    </w:rPr>
  </w:style>
  <w:style w:type="paragraph" w:customStyle="1" w:styleId="Car">
    <w:name w:val="Car"/>
    <w:basedOn w:val="Normal"/>
    <w:rsid w:val="00F02465"/>
    <w:pPr>
      <w:spacing w:after="160" w:line="240" w:lineRule="exact"/>
      <w:jc w:val="left"/>
    </w:pPr>
    <w:rPr>
      <w:rFonts w:ascii="Arial" w:hAnsi="Arial" w:cs="Arial"/>
      <w:sz w:val="28"/>
      <w:szCs w:val="28"/>
      <w:lang w:eastAsia="en-US"/>
    </w:rPr>
  </w:style>
  <w:style w:type="character" w:customStyle="1" w:styleId="ringrefselectedheader">
    <w:name w:val="ring_ref_selected_header"/>
    <w:basedOn w:val="DefaultParagraphFont"/>
    <w:rsid w:val="006D74E0"/>
  </w:style>
  <w:style w:type="character" w:customStyle="1" w:styleId="Normal12HangingChar">
    <w:name w:val="Normal12Hanging Char"/>
    <w:link w:val="Normal12Hanging"/>
    <w:rsid w:val="00990461"/>
    <w:rPr>
      <w:sz w:val="24"/>
      <w:lang w:val="fr-FR" w:eastAsia="en-GB" w:bidi="ar-SA"/>
    </w:rPr>
  </w:style>
  <w:style w:type="character" w:customStyle="1" w:styleId="fnChar">
    <w:name w:val="fn Char"/>
    <w:aliases w:val="Footnote Char,Voetnoottekst Char Char,Voetnoottekst Char1 Char,Voetnoottekst Char2 Char Char Char,Voetnoottekst Char Char1 Char Char Char,Podrozdział Char,Podrozdzia3 Char,Footnote text Char,Schriftart: 9 pt Char,Schriftart: 10 pt Char,Char Char"/>
    <w:uiPriority w:val="99"/>
    <w:rsid w:val="00990461"/>
    <w:rPr>
      <w:lang w:val="fr-FR" w:eastAsia="fr-FR" w:bidi="ar-SA"/>
    </w:rPr>
  </w:style>
  <w:style w:type="paragraph" w:customStyle="1" w:styleId="Default">
    <w:name w:val="Default"/>
    <w:rsid w:val="00990461"/>
    <w:pPr>
      <w:autoSpaceDE w:val="0"/>
      <w:autoSpaceDN w:val="0"/>
      <w:adjustRightInd w:val="0"/>
    </w:pPr>
    <w:rPr>
      <w:color w:val="000000"/>
      <w:sz w:val="24"/>
      <w:szCs w:val="24"/>
      <w:lang w:eastAsia="fr-FR"/>
    </w:rPr>
  </w:style>
  <w:style w:type="paragraph" w:customStyle="1" w:styleId="Hanging12">
    <w:name w:val="Hanging12"/>
    <w:basedOn w:val="Normal"/>
    <w:link w:val="Hanging12Char"/>
    <w:rsid w:val="00253F7D"/>
    <w:pPr>
      <w:widowControl w:val="0"/>
      <w:tabs>
        <w:tab w:val="left" w:pos="357"/>
      </w:tabs>
      <w:ind w:left="357" w:hanging="357"/>
      <w:jc w:val="left"/>
    </w:pPr>
    <w:rPr>
      <w:rFonts w:ascii="Times New Roman" w:hAnsi="Times New Roman"/>
    </w:rPr>
  </w:style>
  <w:style w:type="paragraph" w:customStyle="1" w:styleId="ringsteptitle">
    <w:name w:val="ring_step_title"/>
    <w:basedOn w:val="Normal"/>
    <w:rsid w:val="00FF43F0"/>
    <w:pPr>
      <w:spacing w:after="0"/>
      <w:jc w:val="left"/>
    </w:pPr>
    <w:rPr>
      <w:rFonts w:ascii="Arial" w:hAnsi="Arial" w:cs="Arial"/>
      <w:b/>
      <w:bCs/>
      <w:color w:val="666666"/>
      <w:sz w:val="17"/>
      <w:szCs w:val="17"/>
    </w:rPr>
  </w:style>
  <w:style w:type="character" w:customStyle="1" w:styleId="Normal12HangingCarattere">
    <w:name w:val="Normal12Hanging Carattere"/>
    <w:rsid w:val="00577812"/>
    <w:rPr>
      <w:sz w:val="24"/>
      <w:lang w:val="fr-FR" w:eastAsia="en-GB" w:bidi="ar-SA"/>
    </w:rPr>
  </w:style>
  <w:style w:type="character" w:customStyle="1" w:styleId="underline">
    <w:name w:val="underline"/>
    <w:basedOn w:val="DefaultParagraphFont"/>
    <w:rsid w:val="00DA48EF"/>
  </w:style>
  <w:style w:type="character" w:customStyle="1" w:styleId="ctteelong1">
    <w:name w:val="cttee_long1"/>
    <w:rsid w:val="00DA48EF"/>
    <w:rPr>
      <w:b/>
      <w:bCs/>
      <w:color w:val="000000"/>
      <w:sz w:val="25"/>
      <w:szCs w:val="25"/>
    </w:rPr>
  </w:style>
  <w:style w:type="paragraph" w:customStyle="1" w:styleId="CharChar2CharCharCharChar">
    <w:name w:val="Char Char2 Char Char Char Char"/>
    <w:basedOn w:val="Normal"/>
    <w:rsid w:val="00D35B03"/>
    <w:pPr>
      <w:spacing w:after="160" w:line="240" w:lineRule="exact"/>
      <w:jc w:val="left"/>
    </w:pPr>
    <w:rPr>
      <w:rFonts w:ascii="Tahoma" w:hAnsi="Tahoma"/>
      <w:sz w:val="20"/>
      <w:lang w:eastAsia="en-US"/>
    </w:rPr>
  </w:style>
  <w:style w:type="paragraph" w:customStyle="1" w:styleId="CharChar7CharCharCharCharCharCharChar">
    <w:name w:val="Char Char7 Char Char Char Char Char Char Char"/>
    <w:basedOn w:val="Normal"/>
    <w:rsid w:val="00CD730B"/>
    <w:pPr>
      <w:spacing w:after="160" w:line="240" w:lineRule="exact"/>
      <w:jc w:val="left"/>
    </w:pPr>
    <w:rPr>
      <w:rFonts w:ascii="Tahoma" w:hAnsi="Tahoma"/>
      <w:sz w:val="20"/>
      <w:lang w:eastAsia="en-US"/>
    </w:rPr>
  </w:style>
  <w:style w:type="paragraph" w:customStyle="1" w:styleId="Znak">
    <w:name w:val="Znak"/>
    <w:basedOn w:val="Normal"/>
    <w:rsid w:val="00A76EE9"/>
    <w:pPr>
      <w:spacing w:after="160" w:line="240" w:lineRule="exact"/>
      <w:jc w:val="left"/>
    </w:pPr>
    <w:rPr>
      <w:rFonts w:ascii="Tahoma" w:hAnsi="Tahoma"/>
      <w:sz w:val="20"/>
      <w:lang w:eastAsia="en-US"/>
    </w:rPr>
  </w:style>
  <w:style w:type="character" w:customStyle="1" w:styleId="Forte1">
    <w:name w:val="Forte1"/>
    <w:rsid w:val="00386FED"/>
    <w:rPr>
      <w:b/>
      <w:bCs/>
      <w:color w:val="000066"/>
      <w:sz w:val="20"/>
      <w:szCs w:val="20"/>
    </w:rPr>
  </w:style>
  <w:style w:type="character" w:customStyle="1" w:styleId="Hiperligao6">
    <w:name w:val="Hiperligação6"/>
    <w:rsid w:val="00386FED"/>
    <w:rPr>
      <w:color w:val="000066"/>
      <w:sz w:val="20"/>
      <w:szCs w:val="20"/>
      <w:u w:val="single"/>
    </w:rPr>
  </w:style>
  <w:style w:type="character" w:customStyle="1" w:styleId="Text1Car">
    <w:name w:val="Text 1 Car"/>
    <w:rsid w:val="00BD1BAB"/>
    <w:rPr>
      <w:smallCaps/>
      <w:sz w:val="24"/>
      <w:szCs w:val="24"/>
      <w:lang w:val="fr-FR" w:eastAsia="en-GB" w:bidi="ar-SA"/>
    </w:rPr>
  </w:style>
  <w:style w:type="character" w:customStyle="1" w:styleId="bodytext1">
    <w:name w:val="bodytext1"/>
    <w:rsid w:val="00B35BF4"/>
    <w:rPr>
      <w:rFonts w:ascii="Verdana" w:hAnsi="Verdana" w:hint="default"/>
      <w:b w:val="0"/>
      <w:bCs w:val="0"/>
      <w:i w:val="0"/>
      <w:iCs w:val="0"/>
      <w:sz w:val="17"/>
      <w:szCs w:val="17"/>
    </w:rPr>
  </w:style>
  <w:style w:type="paragraph" w:customStyle="1" w:styleId="listdash10">
    <w:name w:val="listdash1"/>
    <w:basedOn w:val="Normal"/>
    <w:rsid w:val="00FD3ECC"/>
    <w:pPr>
      <w:tabs>
        <w:tab w:val="num" w:pos="283"/>
      </w:tabs>
      <w:ind w:left="765" w:hanging="283"/>
    </w:pPr>
    <w:rPr>
      <w:rFonts w:ascii="Times New Roman" w:hAnsi="Times New Roman"/>
      <w:szCs w:val="24"/>
    </w:rPr>
  </w:style>
  <w:style w:type="character" w:customStyle="1" w:styleId="FooterChar">
    <w:name w:val="Footer Char"/>
    <w:link w:val="Footer"/>
    <w:rsid w:val="00634CB5"/>
    <w:rPr>
      <w:rFonts w:ascii="Arial" w:hAnsi="Arial"/>
      <w:sz w:val="16"/>
      <w:lang w:val="fr-FR" w:eastAsia="en-GB" w:bidi="ar-SA"/>
    </w:rPr>
  </w:style>
  <w:style w:type="paragraph" w:customStyle="1" w:styleId="Cover60">
    <w:name w:val="Cover60"/>
    <w:basedOn w:val="Normal"/>
    <w:rsid w:val="009A6382"/>
    <w:pPr>
      <w:widowControl w:val="0"/>
      <w:spacing w:after="1200"/>
      <w:ind w:left="1418"/>
      <w:jc w:val="left"/>
    </w:pPr>
    <w:rPr>
      <w:rFonts w:ascii="Times New Roman" w:hAnsi="Times New Roman"/>
    </w:rPr>
  </w:style>
  <w:style w:type="paragraph" w:customStyle="1" w:styleId="copy">
    <w:name w:val="copy"/>
    <w:basedOn w:val="Normal"/>
    <w:rsid w:val="009A6382"/>
    <w:pPr>
      <w:spacing w:before="100" w:beforeAutospacing="1" w:after="100" w:afterAutospacing="1" w:line="178" w:lineRule="atLeast"/>
      <w:jc w:val="left"/>
    </w:pPr>
    <w:rPr>
      <w:rFonts w:ascii="Verdana" w:hAnsi="Verdana"/>
      <w:color w:val="000000"/>
      <w:sz w:val="14"/>
      <w:szCs w:val="14"/>
      <w:lang w:eastAsia="en-US"/>
    </w:rPr>
  </w:style>
  <w:style w:type="character" w:customStyle="1" w:styleId="ListBulletChar">
    <w:name w:val="List Bullet Char"/>
    <w:rsid w:val="00B36749"/>
    <w:rPr>
      <w:sz w:val="24"/>
      <w:lang w:val="fr-FR" w:eastAsia="en-US" w:bidi="ar-SA"/>
    </w:rPr>
  </w:style>
  <w:style w:type="character" w:customStyle="1" w:styleId="Normal12HangingZnak">
    <w:name w:val="Normal12Hanging Znak"/>
    <w:rsid w:val="006474F2"/>
    <w:rPr>
      <w:sz w:val="24"/>
      <w:lang w:val="fr-FR" w:eastAsia="en-GB" w:bidi="ar-SA"/>
    </w:rPr>
  </w:style>
  <w:style w:type="character" w:customStyle="1" w:styleId="Text2Char1">
    <w:name w:val="Text 2 Char1"/>
    <w:link w:val="Text2"/>
    <w:rsid w:val="006474F2"/>
    <w:rPr>
      <w:rFonts w:ascii="Courier New" w:hAnsi="Courier New"/>
      <w:sz w:val="24"/>
      <w:lang w:val="fr-FR" w:eastAsia="en-GB" w:bidi="ar-SA"/>
    </w:rPr>
  </w:style>
  <w:style w:type="paragraph" w:customStyle="1" w:styleId="Cover24">
    <w:name w:val="Cover24"/>
    <w:basedOn w:val="Normal"/>
    <w:rsid w:val="00CF7345"/>
    <w:pPr>
      <w:widowControl w:val="0"/>
      <w:spacing w:after="480"/>
      <w:ind w:left="1418"/>
      <w:jc w:val="left"/>
    </w:pPr>
    <w:rPr>
      <w:rFonts w:ascii="Times New Roman" w:hAnsi="Times New Roman"/>
    </w:rPr>
  </w:style>
  <w:style w:type="character" w:customStyle="1" w:styleId="verdanaelflight">
    <w:name w:val="verdanaelflight"/>
    <w:basedOn w:val="DefaultParagraphFont"/>
    <w:rsid w:val="0059734D"/>
  </w:style>
  <w:style w:type="character" w:customStyle="1" w:styleId="titlemep">
    <w:name w:val="titlemep"/>
    <w:basedOn w:val="DefaultParagraphFont"/>
    <w:rsid w:val="000975A5"/>
  </w:style>
  <w:style w:type="character" w:customStyle="1" w:styleId="titlemep2">
    <w:name w:val="titlemep2"/>
    <w:basedOn w:val="DefaultParagraphFont"/>
    <w:rsid w:val="000975A5"/>
  </w:style>
  <w:style w:type="paragraph" w:customStyle="1" w:styleId="Normal6">
    <w:name w:val="Normal6"/>
    <w:basedOn w:val="Normal"/>
    <w:link w:val="Normal6Char"/>
    <w:rsid w:val="00A62579"/>
    <w:pPr>
      <w:widowControl w:val="0"/>
      <w:spacing w:after="120"/>
      <w:jc w:val="left"/>
    </w:pPr>
    <w:rPr>
      <w:rFonts w:ascii="Times New Roman" w:hAnsi="Times New Roman"/>
      <w:noProof/>
    </w:rPr>
  </w:style>
  <w:style w:type="character" w:customStyle="1" w:styleId="Normal6Char">
    <w:name w:val="Normal6 Char"/>
    <w:link w:val="Normal6"/>
    <w:rsid w:val="00A62579"/>
    <w:rPr>
      <w:noProof/>
      <w:sz w:val="24"/>
      <w:lang w:val="fr-FR" w:eastAsia="en-GB" w:bidi="ar-SA"/>
    </w:rPr>
  </w:style>
  <w:style w:type="character" w:customStyle="1" w:styleId="ListBulletCharCharChar">
    <w:name w:val="List Bullet Char Char Char"/>
    <w:rsid w:val="00536069"/>
    <w:rPr>
      <w:sz w:val="24"/>
      <w:lang w:val="fr-FR" w:eastAsia="en-US" w:bidi="ar-SA"/>
    </w:rPr>
  </w:style>
  <w:style w:type="paragraph" w:customStyle="1" w:styleId="texte-compact">
    <w:name w:val="texte-compact"/>
    <w:basedOn w:val="Normal"/>
    <w:rsid w:val="00F47793"/>
    <w:pPr>
      <w:spacing w:before="30"/>
      <w:jc w:val="left"/>
    </w:pPr>
    <w:rPr>
      <w:rFonts w:ascii="Times New Roman" w:hAnsi="Times New Roman"/>
      <w:szCs w:val="24"/>
    </w:rPr>
  </w:style>
  <w:style w:type="character" w:customStyle="1" w:styleId="NumPar1Char1">
    <w:name w:val="NumPar 1 Char1"/>
    <w:link w:val="NumPar1"/>
    <w:rsid w:val="00822F9D"/>
    <w:rPr>
      <w:rFonts w:ascii="Courier New" w:hAnsi="Courier New"/>
      <w:sz w:val="24"/>
    </w:rPr>
  </w:style>
  <w:style w:type="paragraph" w:customStyle="1" w:styleId="initial0">
    <w:name w:val="initial"/>
    <w:basedOn w:val="Normal"/>
    <w:rsid w:val="00E01174"/>
    <w:pPr>
      <w:spacing w:after="0"/>
    </w:pPr>
    <w:rPr>
      <w:rFonts w:ascii="Times New Roman" w:hAnsi="Times New Roman"/>
      <w:spacing w:val="-3"/>
      <w:szCs w:val="24"/>
    </w:rPr>
  </w:style>
  <w:style w:type="character" w:customStyle="1" w:styleId="Heading1Char">
    <w:name w:val="Heading 1 Char"/>
    <w:rsid w:val="000A1BDC"/>
    <w:rPr>
      <w:bCs/>
      <w:smallCaps/>
      <w:sz w:val="24"/>
      <w:lang w:val="fr-FR" w:eastAsia="ko-KR" w:bidi="ar-SA"/>
    </w:rPr>
  </w:style>
  <w:style w:type="paragraph" w:customStyle="1" w:styleId="Prliminairetype">
    <w:name w:val="Préliminaire type"/>
    <w:basedOn w:val="Normal"/>
    <w:next w:val="Normal"/>
    <w:rsid w:val="00495658"/>
    <w:pPr>
      <w:spacing w:before="360" w:after="0"/>
      <w:jc w:val="center"/>
    </w:pPr>
    <w:rPr>
      <w:rFonts w:ascii="Times New Roman" w:hAnsi="Times New Roman"/>
      <w:b/>
      <w:szCs w:val="24"/>
      <w:lang w:eastAsia="de-DE"/>
    </w:rPr>
  </w:style>
  <w:style w:type="character" w:customStyle="1" w:styleId="introtext">
    <w:name w:val="introtext"/>
    <w:basedOn w:val="DefaultParagraphFont"/>
    <w:rsid w:val="00FF30F1"/>
  </w:style>
  <w:style w:type="paragraph" w:styleId="ListParagraph">
    <w:name w:val="List Paragraph"/>
    <w:basedOn w:val="Normal"/>
    <w:uiPriority w:val="34"/>
    <w:qFormat/>
    <w:rsid w:val="001C680C"/>
    <w:pPr>
      <w:spacing w:after="200" w:line="276" w:lineRule="auto"/>
      <w:ind w:left="720"/>
      <w:contextualSpacing/>
      <w:jc w:val="left"/>
    </w:pPr>
    <w:rPr>
      <w:rFonts w:ascii="Calibri" w:eastAsia="Calibri" w:hAnsi="Calibri"/>
      <w:sz w:val="22"/>
      <w:szCs w:val="22"/>
      <w:lang w:eastAsia="en-US"/>
    </w:rPr>
  </w:style>
  <w:style w:type="paragraph" w:customStyle="1" w:styleId="ZDate">
    <w:name w:val="ZDate"/>
    <w:basedOn w:val="Normal"/>
    <w:rsid w:val="00A03CB8"/>
    <w:pPr>
      <w:widowControl w:val="0"/>
      <w:spacing w:after="1200"/>
      <w:jc w:val="left"/>
    </w:pPr>
    <w:rPr>
      <w:rFonts w:ascii="Times New Roman" w:hAnsi="Times New Roman"/>
    </w:rPr>
  </w:style>
  <w:style w:type="character" w:customStyle="1" w:styleId="Heading3Char">
    <w:name w:val="Heading 3 Char"/>
    <w:link w:val="Heading3"/>
    <w:rsid w:val="0067029D"/>
    <w:rPr>
      <w:rFonts w:ascii="Courier New" w:hAnsi="Courier New"/>
      <w:i/>
      <w:sz w:val="24"/>
    </w:rPr>
  </w:style>
  <w:style w:type="character" w:customStyle="1" w:styleId="5NormalChar">
    <w:name w:val="5 Normal Char"/>
    <w:link w:val="5Normal"/>
    <w:rsid w:val="00AB63A6"/>
    <w:rPr>
      <w:rFonts w:ascii="Arial" w:hAnsi="Arial"/>
      <w:spacing w:val="-2"/>
      <w:sz w:val="22"/>
      <w:lang w:val="fr-FR" w:eastAsia="en-GB" w:bidi="ar-SA"/>
    </w:rPr>
  </w:style>
  <w:style w:type="paragraph" w:customStyle="1" w:styleId="Prliminairetitre">
    <w:name w:val="Préliminaire titre"/>
    <w:basedOn w:val="Normal"/>
    <w:next w:val="Normal"/>
    <w:rsid w:val="00E85A91"/>
    <w:pPr>
      <w:spacing w:before="360" w:after="360"/>
      <w:jc w:val="center"/>
    </w:pPr>
    <w:rPr>
      <w:rFonts w:ascii="Times New Roman" w:hAnsi="Times New Roman"/>
      <w:b/>
      <w:szCs w:val="24"/>
      <w:lang w:eastAsia="de-DE"/>
    </w:rPr>
  </w:style>
  <w:style w:type="character" w:customStyle="1" w:styleId="docsubtitlelevel1bis">
    <w:name w:val="doc_subtitle_level1_bis"/>
    <w:basedOn w:val="DefaultParagraphFont"/>
    <w:rsid w:val="00871A9E"/>
  </w:style>
  <w:style w:type="paragraph" w:customStyle="1" w:styleId="a3520normalp5">
    <w:name w:val="a__35__20_normal_p5"/>
    <w:basedOn w:val="Normal"/>
    <w:rsid w:val="00BB7227"/>
    <w:pPr>
      <w:spacing w:after="120"/>
    </w:pPr>
    <w:rPr>
      <w:rFonts w:ascii="Times New Roman" w:hAnsi="Times New Roman"/>
      <w:szCs w:val="24"/>
      <w:lang w:eastAsia="en-US"/>
    </w:rPr>
  </w:style>
  <w:style w:type="paragraph" w:customStyle="1" w:styleId="Considrant">
    <w:name w:val="Considérant"/>
    <w:basedOn w:val="Normal"/>
    <w:rsid w:val="009D3B39"/>
    <w:pPr>
      <w:numPr>
        <w:numId w:val="19"/>
      </w:numPr>
      <w:spacing w:before="120" w:after="120"/>
    </w:pPr>
    <w:rPr>
      <w:rFonts w:ascii="Times New Roman" w:hAnsi="Times New Roman"/>
      <w:lang w:eastAsia="zh-CN"/>
    </w:rPr>
  </w:style>
  <w:style w:type="table" w:styleId="TableGrid1">
    <w:name w:val="Table Grid 1"/>
    <w:basedOn w:val="TableNormal"/>
    <w:rsid w:val="009D1A0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ATHeading2">
    <w:name w:val="AT Heading 2"/>
    <w:basedOn w:val="Normal"/>
    <w:next w:val="Normal"/>
    <w:link w:val="ATHeading2Char"/>
    <w:rsid w:val="004649AB"/>
    <w:pPr>
      <w:spacing w:before="120" w:after="120"/>
      <w:jc w:val="left"/>
      <w:outlineLvl w:val="1"/>
    </w:pPr>
    <w:rPr>
      <w:rFonts w:ascii="Times New Roman" w:hAnsi="Times New Roman"/>
      <w:b/>
      <w:noProof/>
      <w:sz w:val="28"/>
    </w:rPr>
  </w:style>
  <w:style w:type="character" w:customStyle="1" w:styleId="ATHeading2Char">
    <w:name w:val="AT Heading 2 Char"/>
    <w:link w:val="ATHeading2"/>
    <w:rsid w:val="004649AB"/>
    <w:rPr>
      <w:b/>
      <w:noProof/>
      <w:sz w:val="28"/>
      <w:lang w:val="fr-FR" w:eastAsia="en-GB" w:bidi="ar-SA"/>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uiPriority w:val="99"/>
    <w:rsid w:val="004649AB"/>
    <w:pPr>
      <w:spacing w:after="160" w:line="240" w:lineRule="exact"/>
      <w:jc w:val="left"/>
    </w:pPr>
    <w:rPr>
      <w:rFonts w:ascii="Times New Roman" w:hAnsi="Times New Roman"/>
      <w:sz w:val="20"/>
      <w:vertAlign w:val="superscript"/>
    </w:rPr>
  </w:style>
  <w:style w:type="character" w:customStyle="1" w:styleId="singlespaceChar">
    <w:name w:val="single space Char"/>
    <w:aliases w:val="footnote text Char1,Fußnote Char,FOOTNOTES Char, Char Char Char Char,Note de bas de page2 Char,Footnotes Char Char,footnote text Char Char,Footnotes Char1,Char Char Char Char"/>
    <w:locked/>
    <w:rsid w:val="004649AB"/>
    <w:rPr>
      <w:lang w:val="fr-FR" w:eastAsia="en-US" w:bidi="ar-SA"/>
    </w:rPr>
  </w:style>
  <w:style w:type="paragraph" w:customStyle="1" w:styleId="Listenabsatz">
    <w:name w:val="Listenabsatz"/>
    <w:basedOn w:val="Normal"/>
    <w:qFormat/>
    <w:rsid w:val="00316C69"/>
    <w:pPr>
      <w:spacing w:after="200" w:line="276" w:lineRule="auto"/>
      <w:ind w:left="720"/>
      <w:contextualSpacing/>
      <w:jc w:val="left"/>
    </w:pPr>
    <w:rPr>
      <w:rFonts w:ascii="Calibri" w:eastAsia="Calibri" w:hAnsi="Calibri"/>
      <w:sz w:val="22"/>
      <w:szCs w:val="22"/>
      <w:lang w:eastAsia="en-US"/>
    </w:rPr>
  </w:style>
  <w:style w:type="paragraph" w:customStyle="1" w:styleId="Point0">
    <w:name w:val="Point 0"/>
    <w:basedOn w:val="Normal"/>
    <w:rsid w:val="001912E2"/>
    <w:pPr>
      <w:spacing w:before="120" w:after="120"/>
      <w:ind w:left="850" w:hanging="850"/>
    </w:pPr>
    <w:rPr>
      <w:rFonts w:ascii="Times New Roman" w:hAnsi="Times New Roman"/>
      <w:szCs w:val="24"/>
      <w:lang w:eastAsia="de-DE"/>
    </w:rPr>
  </w:style>
  <w:style w:type="character" w:customStyle="1" w:styleId="5NormalCar">
    <w:name w:val="5 Normal Car"/>
    <w:rsid w:val="005951D7"/>
    <w:rPr>
      <w:rFonts w:ascii="Arial" w:hAnsi="Arial"/>
      <w:spacing w:val="-2"/>
      <w:sz w:val="22"/>
      <w:lang w:val="fr-FR" w:eastAsia="en-GB" w:bidi="ar-SA"/>
    </w:rPr>
  </w:style>
  <w:style w:type="paragraph" w:customStyle="1" w:styleId="Briefingspeakdef">
    <w:name w:val="Briefing speak/def"/>
    <w:basedOn w:val="Normal"/>
    <w:rsid w:val="005951D7"/>
    <w:pPr>
      <w:numPr>
        <w:numId w:val="20"/>
      </w:numPr>
      <w:tabs>
        <w:tab w:val="clear" w:pos="765"/>
        <w:tab w:val="num" w:pos="284"/>
      </w:tabs>
      <w:ind w:left="284" w:hanging="284"/>
    </w:pPr>
    <w:rPr>
      <w:rFonts w:ascii="Tahoma" w:hAnsi="Tahoma" w:cs="Tahoma"/>
      <w:sz w:val="40"/>
      <w:szCs w:val="22"/>
      <w:lang w:eastAsia="en-US"/>
    </w:rPr>
  </w:style>
  <w:style w:type="character" w:customStyle="1" w:styleId="NormalWebChar">
    <w:name w:val="Normal (Web) Char"/>
    <w:aliases w:val="webb Char"/>
    <w:rsid w:val="00AB650D"/>
    <w:rPr>
      <w:sz w:val="24"/>
      <w:szCs w:val="24"/>
      <w:lang w:val="fr-FR" w:eastAsia="en-GB" w:bidi="ar-SA"/>
    </w:rPr>
  </w:style>
  <w:style w:type="paragraph" w:customStyle="1" w:styleId="Briefinglist1">
    <w:name w:val="Briefing list 1"/>
    <w:basedOn w:val="Normal"/>
    <w:rsid w:val="007E4EE6"/>
    <w:pPr>
      <w:spacing w:after="0"/>
      <w:jc w:val="left"/>
    </w:pPr>
    <w:rPr>
      <w:rFonts w:ascii="Times New Roman" w:hAnsi="Times New Roman"/>
      <w:szCs w:val="24"/>
    </w:rPr>
  </w:style>
  <w:style w:type="paragraph" w:customStyle="1" w:styleId="Briefingtext">
    <w:name w:val="Briefing text"/>
    <w:basedOn w:val="Normal"/>
    <w:link w:val="BriefingtextChar"/>
    <w:rsid w:val="00217E48"/>
    <w:rPr>
      <w:rFonts w:ascii="Arial" w:hAnsi="Arial" w:cs="Arial"/>
      <w:sz w:val="22"/>
      <w:szCs w:val="24"/>
      <w:lang w:eastAsia="en-US"/>
    </w:rPr>
  </w:style>
  <w:style w:type="character" w:customStyle="1" w:styleId="BriefingtextChar">
    <w:name w:val="Briefing text Char"/>
    <w:link w:val="Briefingtext"/>
    <w:rsid w:val="00217E48"/>
    <w:rPr>
      <w:rFonts w:ascii="Arial" w:hAnsi="Arial" w:cs="Arial"/>
      <w:sz w:val="22"/>
      <w:szCs w:val="24"/>
      <w:lang w:val="fr-FR" w:eastAsia="en-US" w:bidi="ar-SA"/>
    </w:rPr>
  </w:style>
  <w:style w:type="numbering" w:styleId="111111">
    <w:name w:val="Outline List 2"/>
    <w:basedOn w:val="NoList"/>
    <w:rsid w:val="00BC35A6"/>
    <w:pPr>
      <w:numPr>
        <w:numId w:val="21"/>
      </w:numPr>
    </w:pPr>
  </w:style>
  <w:style w:type="character" w:customStyle="1" w:styleId="at11">
    <w:name w:val="a__t11"/>
    <w:rsid w:val="008B3A18"/>
    <w:rPr>
      <w:b/>
      <w:bCs/>
    </w:rPr>
  </w:style>
  <w:style w:type="paragraph" w:customStyle="1" w:styleId="a3520normal">
    <w:name w:val="a___35__20_normal"/>
    <w:basedOn w:val="Normal"/>
    <w:rsid w:val="0069026C"/>
    <w:pPr>
      <w:spacing w:before="30"/>
      <w:jc w:val="left"/>
    </w:pPr>
    <w:rPr>
      <w:rFonts w:ascii="Times New Roman" w:hAnsi="Times New Roman"/>
      <w:sz w:val="20"/>
    </w:rPr>
  </w:style>
  <w:style w:type="character" w:customStyle="1" w:styleId="at1">
    <w:name w:val="a__t1"/>
    <w:basedOn w:val="DefaultParagraphFont"/>
    <w:rsid w:val="00AE7C82"/>
  </w:style>
  <w:style w:type="character" w:customStyle="1" w:styleId="at51">
    <w:name w:val="a__t51"/>
    <w:rsid w:val="00AE7C82"/>
    <w:rPr>
      <w:i/>
      <w:iCs/>
    </w:rPr>
  </w:style>
  <w:style w:type="character" w:customStyle="1" w:styleId="at61">
    <w:name w:val="a__t61"/>
    <w:rsid w:val="00AE7C82"/>
    <w:rPr>
      <w:u w:val="single"/>
    </w:rPr>
  </w:style>
  <w:style w:type="character" w:customStyle="1" w:styleId="at111">
    <w:name w:val="a__t111"/>
    <w:rsid w:val="00AE7C82"/>
    <w:rPr>
      <w:color w:val="000000"/>
    </w:rPr>
  </w:style>
  <w:style w:type="paragraph" w:customStyle="1" w:styleId="Rapporteur">
    <w:name w:val="Rapporteur"/>
    <w:basedOn w:val="Normal"/>
    <w:rsid w:val="00E72F7C"/>
    <w:pPr>
      <w:tabs>
        <w:tab w:val="num" w:pos="540"/>
        <w:tab w:val="left" w:pos="2160"/>
      </w:tabs>
      <w:spacing w:after="120"/>
      <w:ind w:left="540"/>
    </w:pPr>
    <w:rPr>
      <w:rFonts w:ascii="Times New Roman" w:hAnsi="Times New Roman"/>
      <w:szCs w:val="24"/>
      <w:u w:val="single"/>
      <w:lang w:eastAsia="en-US"/>
    </w:rPr>
  </w:style>
  <w:style w:type="paragraph" w:customStyle="1" w:styleId="5normal0">
    <w:name w:val="5normal"/>
    <w:basedOn w:val="Normal"/>
    <w:rsid w:val="00C124C9"/>
    <w:pPr>
      <w:spacing w:before="100" w:beforeAutospacing="1" w:after="100" w:afterAutospacing="1"/>
      <w:jc w:val="left"/>
    </w:pPr>
    <w:rPr>
      <w:rFonts w:ascii="Arial" w:hAnsi="Arial" w:cs="Arial"/>
      <w:sz w:val="20"/>
    </w:rPr>
  </w:style>
  <w:style w:type="character" w:customStyle="1" w:styleId="hps">
    <w:name w:val="hps"/>
    <w:basedOn w:val="DefaultParagraphFont"/>
    <w:rsid w:val="002C30C5"/>
  </w:style>
  <w:style w:type="character" w:customStyle="1" w:styleId="FootnoteTextCharCharCharCharChar1">
    <w:name w:val="Footnote Text Char Char Char Char Char1"/>
    <w:aliases w:val="Footnote Text Char Char Char1,Footnote Text Char Char Char Char Char Char,Footnote Text Char Char Char Char Char Char Char Char Char,Footnote Text Char Char Char Char1,Schriftart: 9 pt Char1,Char1 Char"/>
    <w:uiPriority w:val="99"/>
    <w:locked/>
    <w:rsid w:val="00EA0D59"/>
    <w:rPr>
      <w:lang w:val="fr-FR" w:eastAsia="en-GB" w:bidi="ar-SA"/>
    </w:rPr>
  </w:style>
  <w:style w:type="character" w:customStyle="1" w:styleId="InitialChar">
    <w:name w:val="Initial Char"/>
    <w:link w:val="Initial"/>
    <w:rsid w:val="00FD22F7"/>
    <w:rPr>
      <w:spacing w:val="-3"/>
      <w:sz w:val="24"/>
      <w:lang w:val="fr-FR" w:eastAsia="en-GB" w:bidi="ar-SA"/>
    </w:rPr>
  </w:style>
  <w:style w:type="paragraph" w:customStyle="1" w:styleId="Briefingspdef">
    <w:name w:val="Briefing sp/def"/>
    <w:basedOn w:val="Normal"/>
    <w:rsid w:val="00FD22F7"/>
    <w:pPr>
      <w:keepLines/>
      <w:numPr>
        <w:numId w:val="22"/>
      </w:numPr>
      <w:spacing w:after="480"/>
    </w:pPr>
    <w:rPr>
      <w:rFonts w:ascii="Arial" w:hAnsi="Arial" w:cs="Arial"/>
      <w:sz w:val="48"/>
      <w:szCs w:val="48"/>
    </w:rPr>
  </w:style>
  <w:style w:type="character" w:customStyle="1" w:styleId="titlemep1">
    <w:name w:val="titlemep1"/>
    <w:rsid w:val="00DC0AA5"/>
    <w:rPr>
      <w:rFonts w:ascii="Verdana" w:hAnsi="Verdana" w:hint="default"/>
      <w:b/>
      <w:bCs/>
      <w:color w:val="48452D"/>
      <w:sz w:val="16"/>
      <w:szCs w:val="16"/>
    </w:rPr>
  </w:style>
  <w:style w:type="character" w:customStyle="1" w:styleId="referencenotice">
    <w:name w:val="reference_notice"/>
    <w:basedOn w:val="DefaultParagraphFont"/>
    <w:rsid w:val="007D628A"/>
  </w:style>
  <w:style w:type="character" w:customStyle="1" w:styleId="ephidden1">
    <w:name w:val="ep_hidden1"/>
    <w:rsid w:val="00ED4495"/>
    <w:rPr>
      <w:vanish w:val="0"/>
      <w:webHidden w:val="0"/>
      <w:color w:val="000000"/>
      <w:shd w:val="clear" w:color="auto" w:fill="FFFFFF"/>
      <w:specVanish w:val="0"/>
    </w:rPr>
  </w:style>
  <w:style w:type="character" w:customStyle="1" w:styleId="playersrapportertext1">
    <w:name w:val="players_rapporter_text1"/>
    <w:basedOn w:val="DefaultParagraphFont"/>
    <w:rsid w:val="00151572"/>
  </w:style>
  <w:style w:type="character" w:customStyle="1" w:styleId="apple-converted-space">
    <w:name w:val="apple-converted-space"/>
    <w:basedOn w:val="DefaultParagraphFont"/>
    <w:rsid w:val="00151572"/>
  </w:style>
  <w:style w:type="character" w:customStyle="1" w:styleId="ringrefselectedheader1">
    <w:name w:val="ring_ref_selected_header1"/>
    <w:rsid w:val="00A12CB4"/>
    <w:rPr>
      <w:rFonts w:ascii="Arial" w:hAnsi="Arial" w:cs="Arial" w:hint="default"/>
      <w:b w:val="0"/>
      <w:bCs w:val="0"/>
      <w:strike w:val="0"/>
      <w:dstrike w:val="0"/>
      <w:color w:val="666666"/>
      <w:sz w:val="22"/>
      <w:szCs w:val="22"/>
      <w:u w:val="none"/>
      <w:effect w:val="none"/>
      <w:bdr w:val="single" w:sz="4" w:space="0" w:color="0077BE" w:frame="1"/>
      <w:shd w:val="clear" w:color="auto" w:fill="FFFFFF"/>
    </w:rPr>
  </w:style>
  <w:style w:type="paragraph" w:customStyle="1" w:styleId="briefingspdef0">
    <w:name w:val="briefingspdef"/>
    <w:basedOn w:val="Normal"/>
    <w:rsid w:val="00A12CB4"/>
    <w:pPr>
      <w:spacing w:before="100" w:beforeAutospacing="1" w:after="100" w:afterAutospacing="1"/>
      <w:jc w:val="left"/>
    </w:pPr>
    <w:rPr>
      <w:rFonts w:ascii="Times New Roman" w:hAnsi="Times New Roman"/>
      <w:szCs w:val="24"/>
    </w:rPr>
  </w:style>
  <w:style w:type="character" w:customStyle="1" w:styleId="contentssmallbis1">
    <w:name w:val="contents_small_bis1"/>
    <w:rsid w:val="00801E69"/>
    <w:rPr>
      <w:rFonts w:ascii="Arial" w:hAnsi="Arial" w:cs="Arial" w:hint="default"/>
      <w:b w:val="0"/>
      <w:bCs w:val="0"/>
      <w:color w:val="999999"/>
      <w:sz w:val="24"/>
      <w:szCs w:val="24"/>
    </w:rPr>
  </w:style>
  <w:style w:type="character" w:customStyle="1" w:styleId="auteur">
    <w:name w:val="auteur"/>
    <w:basedOn w:val="DefaultParagraphFont"/>
    <w:rsid w:val="00801E69"/>
  </w:style>
  <w:style w:type="character" w:customStyle="1" w:styleId="reference2">
    <w:name w:val="reference2"/>
    <w:rsid w:val="00402C69"/>
    <w:rPr>
      <w:b/>
      <w:bCs/>
    </w:rPr>
  </w:style>
  <w:style w:type="paragraph" w:customStyle="1" w:styleId="CoverBold">
    <w:name w:val="CoverBold"/>
    <w:basedOn w:val="Normal"/>
    <w:rsid w:val="00023C78"/>
    <w:pPr>
      <w:widowControl w:val="0"/>
      <w:spacing w:after="0"/>
      <w:ind w:left="1418"/>
      <w:jc w:val="left"/>
    </w:pPr>
    <w:rPr>
      <w:rFonts w:ascii="Times New Roman" w:hAnsi="Times New Roman"/>
      <w:b/>
    </w:rPr>
  </w:style>
  <w:style w:type="paragraph" w:customStyle="1" w:styleId="s16">
    <w:name w:val="s16"/>
    <w:basedOn w:val="Normal"/>
    <w:rsid w:val="0093481E"/>
    <w:pPr>
      <w:spacing w:before="100" w:beforeAutospacing="1" w:after="100" w:afterAutospacing="1"/>
      <w:jc w:val="left"/>
    </w:pPr>
    <w:rPr>
      <w:rFonts w:ascii="Times New Roman" w:hAnsi="Times New Roman"/>
      <w:szCs w:val="24"/>
    </w:rPr>
  </w:style>
  <w:style w:type="character" w:customStyle="1" w:styleId="bumpedfont15">
    <w:name w:val="bumpedfont15"/>
    <w:basedOn w:val="DefaultParagraphFont"/>
    <w:rsid w:val="0093481E"/>
  </w:style>
  <w:style w:type="paragraph" w:styleId="NoSpacing">
    <w:name w:val="No Spacing"/>
    <w:link w:val="NoSpacingChar"/>
    <w:uiPriority w:val="1"/>
    <w:qFormat/>
    <w:rsid w:val="005855E7"/>
    <w:rPr>
      <w:rFonts w:ascii="Arial" w:hAnsi="Arial"/>
      <w:sz w:val="22"/>
      <w:szCs w:val="22"/>
      <w:lang w:eastAsia="en-US"/>
    </w:rPr>
  </w:style>
  <w:style w:type="character" w:styleId="HTMLCite">
    <w:name w:val="HTML Cite"/>
    <w:rsid w:val="0050397D"/>
    <w:rPr>
      <w:i w:val="0"/>
      <w:iCs w:val="0"/>
      <w:color w:val="0E774A"/>
    </w:rPr>
  </w:style>
  <w:style w:type="character" w:customStyle="1" w:styleId="Hanging12Char">
    <w:name w:val="Hanging12 Char"/>
    <w:link w:val="Hanging12"/>
    <w:locked/>
    <w:rsid w:val="00E61FC7"/>
    <w:rPr>
      <w:sz w:val="24"/>
      <w:lang w:val="fr-FR" w:eastAsia="en-GB" w:bidi="ar-SA"/>
    </w:rPr>
  </w:style>
  <w:style w:type="paragraph" w:customStyle="1" w:styleId="ZnakZnak">
    <w:name w:val="Znak Znak"/>
    <w:basedOn w:val="Normal"/>
    <w:link w:val="NoList"/>
    <w:rsid w:val="00E61FC7"/>
    <w:pPr>
      <w:spacing w:after="0" w:line="360" w:lineRule="auto"/>
    </w:pPr>
    <w:rPr>
      <w:rFonts w:ascii="Verdana" w:hAnsi="Verdana"/>
      <w:sz w:val="20"/>
      <w:lang w:eastAsia="pl-PL"/>
    </w:rPr>
  </w:style>
  <w:style w:type="character" w:customStyle="1" w:styleId="st">
    <w:name w:val="st"/>
    <w:rsid w:val="00EC3A6B"/>
  </w:style>
  <w:style w:type="character" w:customStyle="1" w:styleId="CommentTextChar">
    <w:name w:val="Comment Text Char"/>
    <w:link w:val="CommentText"/>
    <w:rsid w:val="007726A9"/>
    <w:rPr>
      <w:rFonts w:ascii="Courier New" w:hAnsi="Courier New"/>
      <w:lang w:val="fr-FR" w:eastAsia="en-GB" w:bidi="ar-SA"/>
    </w:rPr>
  </w:style>
  <w:style w:type="character" w:customStyle="1" w:styleId="highlightedsearchterm">
    <w:name w:val="highlightedsearchterm"/>
    <w:rsid w:val="007726A9"/>
  </w:style>
  <w:style w:type="character" w:customStyle="1" w:styleId="iceouttxtcommissiondossiercontenttablecol3-title">
    <w:name w:val="iceouttxt commissiondossiercontenttablecol3-title"/>
    <w:rsid w:val="007726A9"/>
    <w:rPr>
      <w:sz w:val="24"/>
      <w:szCs w:val="24"/>
      <w:bdr w:val="none" w:sz="0" w:space="0" w:color="auto" w:frame="1"/>
      <w:vertAlign w:val="baseline"/>
    </w:rPr>
  </w:style>
  <w:style w:type="character" w:customStyle="1" w:styleId="FootnoteTextCharCarChar">
    <w:name w:val="Footnote Text Char Car Char"/>
    <w:aliases w:val="Fußnotentextf Char,Note de bas de page 1 Char,footnote Char,Voetnoottekst Char Char Char Char Char,Voetnoottekst1 Char,Sprotna opomba - besedilo Znak Znak Znak Char,Sprotna opomba - besedilo Znak Znak Char"/>
    <w:rsid w:val="00721020"/>
    <w:rPr>
      <w:lang w:val="fr-FR" w:eastAsia="en-GB" w:bidi="ar-SA"/>
    </w:rPr>
  </w:style>
  <w:style w:type="paragraph" w:customStyle="1" w:styleId="intropara">
    <w:name w:val="intropara"/>
    <w:basedOn w:val="Normal"/>
    <w:rsid w:val="009B7E72"/>
    <w:pPr>
      <w:spacing w:before="100" w:beforeAutospacing="1" w:after="100" w:afterAutospacing="1"/>
      <w:ind w:right="612"/>
      <w:jc w:val="left"/>
    </w:pPr>
    <w:rPr>
      <w:rFonts w:ascii="Times New Roman" w:hAnsi="Times New Roman"/>
      <w:b/>
      <w:bCs/>
      <w:szCs w:val="24"/>
    </w:rPr>
  </w:style>
  <w:style w:type="paragraph" w:customStyle="1" w:styleId="ZnakZnak0">
    <w:name w:val="Znak Znak"/>
    <w:basedOn w:val="Normal"/>
    <w:rsid w:val="002D2D7A"/>
    <w:pPr>
      <w:spacing w:after="0" w:line="360" w:lineRule="auto"/>
    </w:pPr>
    <w:rPr>
      <w:rFonts w:ascii="Verdana" w:hAnsi="Verdana"/>
      <w:sz w:val="20"/>
      <w:lang w:eastAsia="pl-PL"/>
    </w:rPr>
  </w:style>
  <w:style w:type="character" w:customStyle="1" w:styleId="NoSpacingChar">
    <w:name w:val="No Spacing Char"/>
    <w:link w:val="NoSpacing"/>
    <w:uiPriority w:val="1"/>
    <w:locked/>
    <w:rsid w:val="00513CF8"/>
    <w:rPr>
      <w:rFonts w:ascii="Arial" w:hAnsi="Arial"/>
      <w:sz w:val="22"/>
      <w:szCs w:val="22"/>
      <w:lang w:eastAsia="en-US"/>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uiPriority w:val="99"/>
    <w:rsid w:val="00CF192F"/>
    <w:pPr>
      <w:spacing w:after="160" w:line="240" w:lineRule="exact"/>
    </w:pPr>
    <w:rPr>
      <w:rFonts w:ascii="Times New Roman" w:hAnsi="Times New Roman"/>
      <w:sz w:val="20"/>
      <w:vertAlign w:val="superscript"/>
    </w:rPr>
  </w:style>
  <w:style w:type="character" w:customStyle="1" w:styleId="at7">
    <w:name w:val="a__t7"/>
    <w:rsid w:val="00B76067"/>
  </w:style>
  <w:style w:type="paragraph" w:customStyle="1" w:styleId="BVIfnrCarCar">
    <w:name w:val="BVI fnr Car Car"/>
    <w:aliases w:val="BVI fnr Car,BVI fnr Car Car Car Car,BVI fnr Char Char Char Char Char Char Char"/>
    <w:basedOn w:val="Normal"/>
    <w:uiPriority w:val="99"/>
    <w:rsid w:val="003C6D10"/>
    <w:pPr>
      <w:spacing w:before="120" w:after="160" w:line="240" w:lineRule="exact"/>
      <w:jc w:val="left"/>
    </w:pPr>
    <w:rPr>
      <w:rFonts w:ascii="Calibri" w:eastAsia="Calibri" w:hAnsi="Calibri"/>
      <w:sz w:val="22"/>
      <w:szCs w:val="22"/>
      <w:vertAlign w:val="superscript"/>
      <w:lang w:eastAsia="en-US"/>
    </w:rPr>
  </w:style>
  <w:style w:type="paragraph" w:customStyle="1" w:styleId="En-ttedetabledesmatires">
    <w:name w:val="En-tête de table des matières"/>
    <w:basedOn w:val="Normal"/>
    <w:next w:val="Normal"/>
    <w:qFormat/>
    <w:rsid w:val="007C5D8A"/>
    <w:pPr>
      <w:keepNext/>
      <w:spacing w:before="240"/>
      <w:jc w:val="center"/>
    </w:pPr>
    <w:rPr>
      <w:b/>
    </w:rPr>
  </w:style>
  <w:style w:type="paragraph" w:customStyle="1" w:styleId="ColorfulList-Accent11">
    <w:name w:val="Colorful List - Accent 11"/>
    <w:basedOn w:val="Normal"/>
    <w:qFormat/>
    <w:rsid w:val="007C5D8A"/>
    <w:pPr>
      <w:spacing w:after="200" w:line="276" w:lineRule="auto"/>
      <w:ind w:left="720"/>
      <w:contextualSpacing/>
      <w:jc w:val="left"/>
    </w:pPr>
    <w:rPr>
      <w:rFonts w:ascii="Calibri" w:eastAsia="Calibri" w:hAnsi="Calibri"/>
      <w:sz w:val="22"/>
      <w:szCs w:val="22"/>
      <w:lang w:eastAsia="en-US"/>
    </w:rPr>
  </w:style>
  <w:style w:type="paragraph" w:customStyle="1" w:styleId="MediumGrid21">
    <w:name w:val="Medium Grid 21"/>
    <w:link w:val="MediumGrid2Char"/>
    <w:uiPriority w:val="1"/>
    <w:qFormat/>
    <w:rsid w:val="007C5D8A"/>
    <w:rPr>
      <w:rFonts w:ascii="Arial" w:hAnsi="Arial"/>
      <w:sz w:val="22"/>
      <w:szCs w:val="22"/>
      <w:lang w:eastAsia="en-US"/>
    </w:rPr>
  </w:style>
  <w:style w:type="character" w:customStyle="1" w:styleId="MediumGrid2Char">
    <w:name w:val="Medium Grid 2 Char"/>
    <w:link w:val="MediumGrid21"/>
    <w:uiPriority w:val="1"/>
    <w:locked/>
    <w:rsid w:val="007C5D8A"/>
    <w:rPr>
      <w:rFonts w:ascii="Arial" w:hAnsi="Arial"/>
      <w:sz w:val="22"/>
      <w:szCs w:val="22"/>
      <w:lang w:eastAsia="en-US"/>
    </w:rPr>
  </w:style>
  <w:style w:type="character" w:customStyle="1" w:styleId="subcontenttext2">
    <w:name w:val="subcontenttext2"/>
    <w:rsid w:val="007C5D8A"/>
    <w:rPr>
      <w:color w:val="000000"/>
    </w:rPr>
  </w:style>
  <w:style w:type="paragraph" w:customStyle="1" w:styleId="astandard">
    <w:name w:val="a__standard"/>
    <w:basedOn w:val="Normal"/>
    <w:rsid w:val="007C5D8A"/>
    <w:pPr>
      <w:spacing w:after="120"/>
      <w:ind w:right="57"/>
    </w:pPr>
    <w:rPr>
      <w:rFonts w:ascii="Times New Roman" w:hAnsi="Times New Roman"/>
      <w:szCs w:val="24"/>
    </w:rPr>
  </w:style>
  <w:style w:type="paragraph" w:customStyle="1" w:styleId="astandard3520normal">
    <w:name w:val="a_standard__35__20_normal"/>
    <w:basedOn w:val="Normal"/>
    <w:rsid w:val="007C5D8A"/>
    <w:pPr>
      <w:spacing w:after="120"/>
      <w:ind w:right="57"/>
    </w:pPr>
    <w:rPr>
      <w:rFonts w:ascii="Times New Roman" w:hAnsi="Times New Roman"/>
      <w:szCs w:val="24"/>
    </w:rPr>
  </w:style>
  <w:style w:type="paragraph" w:customStyle="1" w:styleId="astandardp1">
    <w:name w:val="a_standard_p1"/>
    <w:basedOn w:val="Normal"/>
    <w:rsid w:val="007C5D8A"/>
    <w:pPr>
      <w:spacing w:after="120"/>
      <w:ind w:right="57"/>
    </w:pPr>
    <w:rPr>
      <w:rFonts w:ascii="Times New Roman" w:hAnsi="Times New Roman"/>
      <w:szCs w:val="24"/>
    </w:rPr>
  </w:style>
  <w:style w:type="paragraph" w:customStyle="1" w:styleId="a3520normalp10">
    <w:name w:val="a__35__20_normal_p10"/>
    <w:basedOn w:val="Normal"/>
    <w:rsid w:val="007C5D8A"/>
    <w:pPr>
      <w:spacing w:after="120"/>
      <w:ind w:right="57"/>
    </w:pPr>
    <w:rPr>
      <w:rFonts w:ascii="Times New Roman" w:hAnsi="Times New Roman"/>
      <w:szCs w:val="24"/>
    </w:rPr>
  </w:style>
  <w:style w:type="paragraph" w:customStyle="1" w:styleId="asous-titre201p11">
    <w:name w:val="a_sous-titre_20_1_p11"/>
    <w:basedOn w:val="Normal"/>
    <w:rsid w:val="007C5D8A"/>
    <w:pPr>
      <w:spacing w:after="120"/>
      <w:ind w:right="57"/>
    </w:pPr>
    <w:rPr>
      <w:rFonts w:ascii="Times New Roman" w:hAnsi="Times New Roman"/>
      <w:b/>
      <w:bCs/>
      <w:szCs w:val="24"/>
    </w:rPr>
  </w:style>
  <w:style w:type="character" w:customStyle="1" w:styleId="at3">
    <w:name w:val="a__t3"/>
    <w:rsid w:val="007C5D8A"/>
  </w:style>
  <w:style w:type="character" w:customStyle="1" w:styleId="at5">
    <w:name w:val="a__t5"/>
    <w:rsid w:val="007C5D8A"/>
  </w:style>
  <w:style w:type="paragraph" w:customStyle="1" w:styleId="CM1">
    <w:name w:val="CM1"/>
    <w:basedOn w:val="Default"/>
    <w:next w:val="Default"/>
    <w:uiPriority w:val="99"/>
    <w:rsid w:val="007C5D8A"/>
    <w:rPr>
      <w:rFonts w:ascii="EUAlbertina" w:hAnsi="EUAlbertina"/>
      <w:color w:val="auto"/>
      <w:lang w:eastAsia="en-GB"/>
    </w:rPr>
  </w:style>
  <w:style w:type="paragraph" w:customStyle="1" w:styleId="CM3">
    <w:name w:val="CM3"/>
    <w:basedOn w:val="Default"/>
    <w:next w:val="Default"/>
    <w:uiPriority w:val="99"/>
    <w:rsid w:val="007C5D8A"/>
    <w:rPr>
      <w:rFonts w:ascii="EUAlbertina" w:hAnsi="EUAlbertina"/>
      <w:color w:val="auto"/>
      <w:lang w:eastAsia="en-GB"/>
    </w:rPr>
  </w:style>
  <w:style w:type="paragraph" w:customStyle="1" w:styleId="CM4">
    <w:name w:val="CM4"/>
    <w:basedOn w:val="Default"/>
    <w:next w:val="Default"/>
    <w:uiPriority w:val="99"/>
    <w:rsid w:val="007C5D8A"/>
    <w:rPr>
      <w:rFonts w:ascii="EUAlbertina" w:hAnsi="EUAlbertina"/>
      <w:color w:val="auto"/>
      <w:lang w:eastAsia="en-GB"/>
    </w:rPr>
  </w:style>
  <w:style w:type="character" w:customStyle="1" w:styleId="st1">
    <w:name w:val="st1"/>
    <w:rsid w:val="007C5D8A"/>
  </w:style>
  <w:style w:type="character" w:customStyle="1" w:styleId="CharacterStyle1">
    <w:name w:val="Character Style 1"/>
    <w:uiPriority w:val="99"/>
    <w:rsid w:val="007C5D8A"/>
    <w:rPr>
      <w:rFonts w:ascii="Arial" w:hAnsi="Arial" w:cs="Arial" w:hint="default"/>
      <w:sz w:val="6"/>
    </w:rPr>
  </w:style>
  <w:style w:type="character" w:customStyle="1" w:styleId="subcontenttextbold2">
    <w:name w:val="subcontenttextbold2"/>
    <w:rsid w:val="007C5D8A"/>
    <w:rPr>
      <w:b/>
      <w:bCs/>
      <w:color w:val="000000"/>
    </w:rPr>
  </w:style>
  <w:style w:type="paragraph" w:styleId="Revision">
    <w:name w:val="Revision"/>
    <w:hidden/>
    <w:uiPriority w:val="99"/>
    <w:semiHidden/>
    <w:rsid w:val="007C5D8A"/>
    <w:rPr>
      <w:rFonts w:ascii="Courier New" w:hAnsi="Courier New"/>
      <w:sz w:val="24"/>
    </w:rPr>
  </w:style>
  <w:style w:type="paragraph" w:customStyle="1" w:styleId="normal2">
    <w:name w:val="normal2"/>
    <w:basedOn w:val="Normal"/>
    <w:rsid w:val="007C5D8A"/>
    <w:pPr>
      <w:spacing w:before="195" w:after="0"/>
    </w:pPr>
    <w:rPr>
      <w:rFonts w:ascii="Times New Roman" w:hAnsi="Times New Roman"/>
      <w:szCs w:val="24"/>
    </w:rPr>
  </w:style>
  <w:style w:type="paragraph" w:customStyle="1" w:styleId="FootnoteReferneceChar">
    <w:name w:val="Footnote Refernece Char"/>
    <w:aliases w:val="BVI fnr Char Char Char Char Char Char Char Char Char,BVI fnr Car Car Char Char Char Char Char Char Char Char Char,BVI fnr Car Char Char Char Char Char Char Char Char Char Char,Footnote Refernece Char Char Char Char"/>
    <w:basedOn w:val="Normal"/>
    <w:rsid w:val="00E95D68"/>
    <w:pPr>
      <w:spacing w:before="240" w:after="160" w:line="240" w:lineRule="exact"/>
      <w:jc w:val="left"/>
    </w:pPr>
    <w:rPr>
      <w:rFonts w:ascii="Times New Roman" w:hAnsi="Times New Roman"/>
      <w:sz w:val="20"/>
      <w:vertAlign w:val="superscript"/>
    </w:rPr>
  </w:style>
  <w:style w:type="character" w:customStyle="1" w:styleId="PlainTextChar">
    <w:name w:val="Plain Text Char"/>
    <w:link w:val="PlainText"/>
    <w:uiPriority w:val="99"/>
    <w:rsid w:val="00866EEF"/>
    <w:rPr>
      <w:rFonts w:ascii="Courier New" w:hAnsi="Courier New"/>
    </w:rPr>
  </w:style>
  <w:style w:type="character" w:customStyle="1" w:styleId="A5">
    <w:name w:val="A5"/>
    <w:uiPriority w:val="99"/>
    <w:rsid w:val="007F48ED"/>
    <w:rPr>
      <w:rFonts w:cs="EC Square Sans Cond Pro"/>
      <w:color w:val="000000"/>
      <w:sz w:val="22"/>
      <w:szCs w:val="22"/>
    </w:rPr>
  </w:style>
  <w:style w:type="paragraph" w:customStyle="1" w:styleId="Appelnotedebasdep">
    <w:name w:val="Appel note de bas de p"/>
    <w:aliases w:val="Nota,Ref"/>
    <w:basedOn w:val="Normal"/>
    <w:next w:val="Normal"/>
    <w:uiPriority w:val="99"/>
    <w:rsid w:val="008C79B9"/>
    <w:pPr>
      <w:spacing w:after="160" w:line="240" w:lineRule="exact"/>
      <w:jc w:val="left"/>
    </w:pPr>
    <w:rPr>
      <w:rFonts w:ascii="Times New Roman" w:hAnsi="Times New Roman"/>
      <w:sz w:val="20"/>
      <w:vertAlign w:val="superscript"/>
    </w:rPr>
  </w:style>
  <w:style w:type="character" w:customStyle="1" w:styleId="Corpsdutexte5">
    <w:name w:val="Corps du texte (5)_"/>
    <w:link w:val="Corpsdutexte50"/>
    <w:rsid w:val="00096700"/>
    <w:rPr>
      <w:sz w:val="22"/>
      <w:szCs w:val="22"/>
      <w:shd w:val="clear" w:color="auto" w:fill="FFFFFF"/>
    </w:rPr>
  </w:style>
  <w:style w:type="paragraph" w:customStyle="1" w:styleId="Corpsdutexte50">
    <w:name w:val="Corps du texte (5)"/>
    <w:basedOn w:val="Normal"/>
    <w:link w:val="Corpsdutexte5"/>
    <w:rsid w:val="00096700"/>
    <w:pPr>
      <w:widowControl w:val="0"/>
      <w:shd w:val="clear" w:color="auto" w:fill="FFFFFF"/>
      <w:spacing w:before="300" w:after="60" w:line="0" w:lineRule="atLeast"/>
      <w:ind w:hanging="360"/>
      <w:jc w:val="left"/>
    </w:pPr>
    <w:rPr>
      <w:rFonts w:ascii="Times New Roman" w:hAnsi="Times New Roman"/>
      <w:sz w:val="22"/>
      <w:szCs w:val="22"/>
    </w:rPr>
  </w:style>
  <w:style w:type="paragraph" w:customStyle="1" w:styleId="-FNCharCharChar">
    <w:name w:val="Знак сноски-FN Char Char Char"/>
    <w:aliases w:val="сноска Char Char Char,Footnote Reference 2 Char Char Char Char Char,16 Point Char Char Char Char Char,Superscript 6 Point Char Char Char Char Char,BVI fnr Char Char Char Char Char"/>
    <w:basedOn w:val="Normal"/>
    <w:uiPriority w:val="99"/>
    <w:rsid w:val="00D8297C"/>
    <w:pPr>
      <w:spacing w:after="160" w:line="240" w:lineRule="exact"/>
      <w:jc w:val="left"/>
    </w:pPr>
    <w:rPr>
      <w:rFonts w:ascii="Times New Roman" w:hAnsi="Times New Roman"/>
      <w:sz w:val="20"/>
      <w:vertAlign w:val="superscript"/>
    </w:rPr>
  </w:style>
  <w:style w:type="character" w:styleId="EndnoteReference">
    <w:name w:val="endnote reference"/>
    <w:rsid w:val="000B70BC"/>
    <w:rPr>
      <w:vertAlign w:val="superscript"/>
    </w:rPr>
  </w:style>
  <w:style w:type="character" w:customStyle="1" w:styleId="Bodytext29pt">
    <w:name w:val="Body text (2) + 9 pt"/>
    <w:rsid w:val="000B70BC"/>
    <w:rPr>
      <w:rFonts w:ascii="Arial" w:eastAsia="Arial" w:hAnsi="Arial" w:cs="Arial" w:hint="default"/>
      <w:b w:val="0"/>
      <w:bCs w:val="0"/>
      <w:i w:val="0"/>
      <w:iCs w:val="0"/>
      <w:smallCaps w:val="0"/>
      <w:strike w:val="0"/>
      <w:dstrike w:val="0"/>
      <w:color w:val="000000"/>
      <w:spacing w:val="0"/>
      <w:w w:val="100"/>
      <w:position w:val="0"/>
      <w:sz w:val="18"/>
      <w:szCs w:val="18"/>
      <w:u w:val="none"/>
      <w:effect w:val="none"/>
      <w:lang w:val="fr-FR" w:eastAsia="en-US" w:bidi="en-US"/>
    </w:rPr>
  </w:style>
  <w:style w:type="character" w:customStyle="1" w:styleId="EndnoteTextChar">
    <w:name w:val="Endnote Text Char"/>
    <w:link w:val="EndnoteText"/>
    <w:uiPriority w:val="99"/>
    <w:semiHidden/>
    <w:rsid w:val="000B70BC"/>
    <w:rPr>
      <w:rFonts w:ascii="Courier New" w:hAnsi="Courier New"/>
    </w:rPr>
  </w:style>
  <w:style w:type="paragraph" w:customStyle="1" w:styleId="briefingtext0">
    <w:name w:val="briefingtext"/>
    <w:basedOn w:val="Normal"/>
    <w:rsid w:val="00441AFE"/>
    <w:rPr>
      <w:rFonts w:ascii="Arial" w:eastAsia="Calibri" w:hAnsi="Arial" w:cs="Arial"/>
      <w:sz w:val="22"/>
      <w:szCs w:val="22"/>
    </w:rPr>
  </w:style>
  <w:style w:type="character" w:customStyle="1" w:styleId="tgc">
    <w:name w:val="_tgc"/>
    <w:rsid w:val="003B7B24"/>
  </w:style>
  <w:style w:type="character" w:customStyle="1" w:styleId="reference">
    <w:name w:val="reference"/>
    <w:rsid w:val="00E46D65"/>
  </w:style>
  <w:style w:type="character" w:customStyle="1" w:styleId="playerscommitteetext">
    <w:name w:val="players_committee_text"/>
    <w:rsid w:val="00BA139E"/>
  </w:style>
  <w:style w:type="character" w:customStyle="1" w:styleId="playersrapportertext">
    <w:name w:val="players_rapporter_text"/>
    <w:rsid w:val="003F00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resource.html?uri=cellar:400883dd-060f-11ee-b12e-01aa75ed71a1.0023.02/DOC_3&amp;format=PDF" TargetMode="External"/><Relationship Id="rId2" Type="http://schemas.openxmlformats.org/officeDocument/2006/relationships/hyperlink" Target="https://eur-lex.europa.eu/resource.html?uri=cellar:400883dd-060f-11ee-b12e-01aa75ed71a1.0023.02/DOC_2&amp;format=PDF" TargetMode="External"/><Relationship Id="rId1" Type="http://schemas.openxmlformats.org/officeDocument/2006/relationships/hyperlink" Target="https://eur-lex.europa.eu/resource.html?uri=cellar:400883dd-060f-11ee-b12e-01aa75ed71a1.0023.02/DOC_1&amp;format=PDF" TargetMode="External"/><Relationship Id="rId5" Type="http://schemas.openxmlformats.org/officeDocument/2006/relationships/hyperlink" Target="https://ec.europa.eu/commission/presscorner/detail/fr/ip_23_2516" TargetMode="External"/><Relationship Id="rId4" Type="http://schemas.openxmlformats.org/officeDocument/2006/relationships/hyperlink" Target="https://ec.europa.eu/commission/presscorner/detail/fr/ip_23_251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TE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E59425-B64B-438E-BF7F-B63175A47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TEL.DOTM</Template>
  <TotalTime>0</TotalTime>
  <Pages>4</Pages>
  <Words>1739</Words>
  <Characters>9829</Characters>
  <Application>Microsoft Office Word</Application>
  <DocSecurity>0</DocSecurity>
  <PresentationFormat>Microsoft Word 8.0b</PresentationFormat>
  <Lines>142</Lines>
  <Paragraphs>23</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11545</CharactersWithSpaces>
  <SharedDoc>false</SharedDoc>
  <HLinks>
    <vt:vector size="6" baseType="variant">
      <vt:variant>
        <vt:i4>4587526</vt:i4>
      </vt:variant>
      <vt:variant>
        <vt:i4>0</vt:i4>
      </vt:variant>
      <vt:variant>
        <vt:i4>0</vt:i4>
      </vt:variant>
      <vt:variant>
        <vt:i4>5</vt:i4>
      </vt:variant>
      <vt:variant>
        <vt:lpwstr>http://www.europarl.europa.eu/oeil/popups/ficheprocedure.do?lang=en&amp;reference=2016/2891(RSP)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 WERKER</dc:creator>
  <cp:keywords>EL4</cp:keywords>
  <cp:lastModifiedBy>DELBAER Gerda (SG)</cp:lastModifiedBy>
  <cp:revision>2</cp:revision>
  <cp:lastPrinted>2023-06-13T08:56:00Z</cp:lastPrinted>
  <dcterms:created xsi:type="dcterms:W3CDTF">2023-09-06T09:56:00Z</dcterms:created>
  <dcterms:modified xsi:type="dcterms:W3CDTF">2023-09-06T09:56:00Z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4.1.3.4</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 [20010706]</vt:lpwstr>
  </property>
  <property fmtid="{D5CDD505-2E9C-101B-9397-08002B2CF9AE}" pid="6" name="Last edited using">
    <vt:lpwstr>EL 4.6 Build 50000</vt:lpwstr>
  </property>
  <property fmtid="{D5CDD505-2E9C-101B-9397-08002B2CF9AE}" pid="7" name="EL_Author">
    <vt:lpwstr>M. WERKER</vt:lpwstr>
  </property>
  <property fmtid="{D5CDD505-2E9C-101B-9397-08002B2CF9AE}" pid="8" name="Type">
    <vt:lpwstr>Eurolook Telex</vt:lpwstr>
  </property>
  <property fmtid="{D5CDD505-2E9C-101B-9397-08002B2CF9AE}" pid="9" name="Language">
    <vt:lpwstr>FR</vt:lpwstr>
  </property>
  <property fmtid="{D5CDD505-2E9C-101B-9397-08002B2CF9AE}" pid="10" name="EL_Language">
    <vt:lpwstr>FR</vt:lpwstr>
  </property>
  <property fmtid="{D5CDD505-2E9C-101B-9397-08002B2CF9AE}" pid="11" name="Formatting">
    <vt:lpwstr>4.1</vt:lpwstr>
  </property>
  <property fmtid="{D5CDD505-2E9C-101B-9397-08002B2CF9AE}" pid="12" name="ELDocType">
    <vt:lpwstr>tel.dot</vt:lpwstr>
  </property>
  <property fmtid="{D5CDD505-2E9C-101B-9397-08002B2CF9AE}" pid="13" name="MSIP_Label_6bd9ddd1-4d20-43f6-abfa-fc3c07406f94_Enabled">
    <vt:lpwstr>true</vt:lpwstr>
  </property>
  <property fmtid="{D5CDD505-2E9C-101B-9397-08002B2CF9AE}" pid="14" name="MSIP_Label_6bd9ddd1-4d20-43f6-abfa-fc3c07406f94_SetDate">
    <vt:lpwstr>2023-02-23T16:44:57Z</vt:lpwstr>
  </property>
  <property fmtid="{D5CDD505-2E9C-101B-9397-08002B2CF9AE}" pid="15" name="MSIP_Label_6bd9ddd1-4d20-43f6-abfa-fc3c07406f94_Method">
    <vt:lpwstr>Privileged</vt:lpwstr>
  </property>
  <property fmtid="{D5CDD505-2E9C-101B-9397-08002B2CF9AE}" pid="16" name="MSIP_Label_6bd9ddd1-4d20-43f6-abfa-fc3c07406f94_Name">
    <vt:lpwstr>Commission Use</vt:lpwstr>
  </property>
  <property fmtid="{D5CDD505-2E9C-101B-9397-08002B2CF9AE}" pid="17" name="MSIP_Label_6bd9ddd1-4d20-43f6-abfa-fc3c07406f94_SiteId">
    <vt:lpwstr>b24c8b06-522c-46fe-9080-70926f8dddb1</vt:lpwstr>
  </property>
  <property fmtid="{D5CDD505-2E9C-101B-9397-08002B2CF9AE}" pid="18" name="MSIP_Label_6bd9ddd1-4d20-43f6-abfa-fc3c07406f94_ActionId">
    <vt:lpwstr>811af96f-6e08-4c73-a051-b1b5c363be56</vt:lpwstr>
  </property>
  <property fmtid="{D5CDD505-2E9C-101B-9397-08002B2CF9AE}" pid="19" name="MSIP_Label_6bd9ddd1-4d20-43f6-abfa-fc3c07406f94_ContentBits">
    <vt:lpwstr>0</vt:lpwstr>
  </property>
</Properties>
</file>