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1AC" w:rsidRPr="000451AC" w:rsidRDefault="000451AC" w:rsidP="000451AC">
      <w:pPr>
        <w:spacing w:after="240"/>
        <w:jc w:val="center"/>
        <w:rPr>
          <w:rFonts w:eastAsia="Times New Roman"/>
          <w:szCs w:val="20"/>
          <w:lang w:eastAsia="en-GB"/>
        </w:rPr>
      </w:pPr>
      <w:bookmarkStart w:id="0" w:name="_GoBack"/>
      <w:bookmarkEnd w:id="0"/>
      <w:r w:rsidRPr="000451AC">
        <w:rPr>
          <w:rFonts w:eastAsia="Times New Roman"/>
          <w:b/>
          <w:szCs w:val="20"/>
          <w:lang w:eastAsia="en-GB"/>
        </w:rPr>
        <w:t xml:space="preserve">ORDINARY LEGISLATIVE </w:t>
      </w:r>
      <w:r w:rsidRPr="000451AC">
        <w:rPr>
          <w:rFonts w:eastAsia="Times New Roman"/>
          <w:b/>
          <w:caps/>
          <w:szCs w:val="20"/>
          <w:lang w:eastAsia="en-GB"/>
        </w:rPr>
        <w:t>procedure</w:t>
      </w:r>
      <w:r w:rsidRPr="000451AC">
        <w:rPr>
          <w:rFonts w:eastAsia="Times New Roman"/>
          <w:b/>
          <w:szCs w:val="20"/>
          <w:lang w:eastAsia="en-GB"/>
        </w:rPr>
        <w:t xml:space="preserve"> – First reading</w:t>
      </w:r>
    </w:p>
    <w:p w:rsidR="000451AC" w:rsidRPr="000451AC" w:rsidRDefault="000451AC" w:rsidP="000451AC">
      <w:pPr>
        <w:spacing w:after="600"/>
        <w:jc w:val="center"/>
        <w:rPr>
          <w:rFonts w:eastAsia="Times New Roman"/>
          <w:b/>
          <w:bCs/>
          <w:szCs w:val="20"/>
          <w:lang w:val="en-IE" w:eastAsia="en-GB"/>
        </w:rPr>
      </w:pPr>
      <w:bookmarkStart w:id="1" w:name="Jaki2"/>
      <w:r w:rsidRPr="000451AC">
        <w:rPr>
          <w:rFonts w:eastAsia="Times New Roman"/>
          <w:b/>
          <w:bCs/>
          <w:lang w:eastAsia="en-GB"/>
        </w:rPr>
        <w:t xml:space="preserve">Follow up to the </w:t>
      </w:r>
      <w:r w:rsidRPr="000451AC">
        <w:rPr>
          <w:rFonts w:eastAsia="Times New Roman"/>
          <w:b/>
          <w:szCs w:val="20"/>
          <w:lang w:eastAsia="en-GB"/>
        </w:rPr>
        <w:t>European Parliament legislative resolution</w:t>
      </w:r>
      <w:r w:rsidRPr="000451AC">
        <w:rPr>
          <w:rFonts w:eastAsia="Times New Roman"/>
          <w:b/>
          <w:bCs/>
          <w:szCs w:val="20"/>
          <w:lang w:eastAsia="en-GB"/>
        </w:rPr>
        <w:t xml:space="preserve"> </w:t>
      </w:r>
      <w:r w:rsidRPr="000451AC">
        <w:rPr>
          <w:rFonts w:eastAsia="Times New Roman"/>
          <w:b/>
          <w:bCs/>
          <w:szCs w:val="20"/>
          <w:lang w:val="en-IE" w:eastAsia="en-GB"/>
        </w:rPr>
        <w:t>on the proposal for a regulation of the European Parliament and of the Council amending Regulation (EU) 2018/1727 of the European Parliament and the Council and Council Decision 2005/671/JHA, as regards the digital information exchange in terrorism cases</w:t>
      </w:r>
    </w:p>
    <w:bookmarkEnd w:id="1"/>
    <w:p w:rsidR="000451AC" w:rsidRPr="000451AC" w:rsidRDefault="000451AC" w:rsidP="000451AC">
      <w:pPr>
        <w:spacing w:after="240" w:line="240" w:lineRule="atLeast"/>
        <w:ind w:left="567" w:hanging="567"/>
        <w:jc w:val="left"/>
        <w:rPr>
          <w:rFonts w:eastAsia="Times New Roman"/>
          <w:szCs w:val="20"/>
          <w:lang w:val="fr-BE" w:eastAsia="en-GB"/>
        </w:rPr>
      </w:pPr>
      <w:r w:rsidRPr="000451AC">
        <w:rPr>
          <w:rFonts w:eastAsia="Times New Roman"/>
          <w:b/>
          <w:szCs w:val="20"/>
          <w:lang w:val="fr-BE" w:eastAsia="en-GB"/>
        </w:rPr>
        <w:t>1.</w:t>
      </w:r>
      <w:r w:rsidRPr="000451AC">
        <w:rPr>
          <w:rFonts w:eastAsia="Times New Roman"/>
          <w:b/>
          <w:szCs w:val="20"/>
          <w:lang w:val="fr-BE" w:eastAsia="en-GB"/>
        </w:rPr>
        <w:tab/>
        <w:t>Rapporteur:</w:t>
      </w:r>
      <w:r w:rsidRPr="000451AC">
        <w:rPr>
          <w:rFonts w:eastAsia="Times New Roman"/>
          <w:bCs/>
          <w:szCs w:val="20"/>
          <w:lang w:val="fr-BE" w:eastAsia="en-GB"/>
        </w:rPr>
        <w:t xml:space="preserve"> Patryk JAKI </w:t>
      </w:r>
      <w:r w:rsidRPr="000451AC">
        <w:rPr>
          <w:rFonts w:eastAsia="Times New Roman"/>
          <w:szCs w:val="20"/>
          <w:lang w:val="fr-BE" w:eastAsia="en-GB"/>
        </w:rPr>
        <w:t>(ECR / PL)</w:t>
      </w:r>
    </w:p>
    <w:p w:rsidR="000451AC" w:rsidRPr="000451AC" w:rsidRDefault="000451AC" w:rsidP="000451AC">
      <w:pPr>
        <w:spacing w:after="240" w:line="240" w:lineRule="atLeast"/>
        <w:ind w:left="567" w:hanging="567"/>
        <w:rPr>
          <w:rFonts w:eastAsia="Times New Roman"/>
          <w:szCs w:val="20"/>
          <w:lang w:eastAsia="en-GB"/>
        </w:rPr>
      </w:pPr>
      <w:r w:rsidRPr="000451AC">
        <w:rPr>
          <w:rFonts w:eastAsia="Times New Roman"/>
          <w:b/>
          <w:szCs w:val="20"/>
          <w:lang w:eastAsia="en-GB"/>
        </w:rPr>
        <w:t>2.</w:t>
      </w:r>
      <w:r w:rsidRPr="000451AC">
        <w:rPr>
          <w:rFonts w:eastAsia="Times New Roman"/>
          <w:b/>
          <w:szCs w:val="20"/>
          <w:lang w:eastAsia="en-GB"/>
        </w:rPr>
        <w:tab/>
        <w:t>Reference numbers:</w:t>
      </w:r>
      <w:r w:rsidRPr="000451AC">
        <w:rPr>
          <w:rFonts w:eastAsia="Times New Roman"/>
          <w:szCs w:val="20"/>
          <w:lang w:eastAsia="en-GB"/>
        </w:rPr>
        <w:t xml:space="preserve"> 2021/0393 (COD) / </w:t>
      </w:r>
      <w:r w:rsidRPr="000451AC">
        <w:rPr>
          <w:rFonts w:eastAsia="Times New Roman"/>
          <w:noProof/>
          <w:lang w:eastAsia="en-GB"/>
        </w:rPr>
        <w:t xml:space="preserve">A9-0261/2022 / </w:t>
      </w:r>
      <w:r w:rsidRPr="000451AC">
        <w:rPr>
          <w:rFonts w:eastAsia="Times New Roman"/>
          <w:szCs w:val="20"/>
          <w:lang w:eastAsia="en-GB"/>
        </w:rPr>
        <w:t>P9_TA(2023)0275</w:t>
      </w:r>
    </w:p>
    <w:p w:rsidR="000451AC" w:rsidRPr="000451AC" w:rsidRDefault="000451AC" w:rsidP="000451AC">
      <w:pPr>
        <w:spacing w:after="240" w:line="240" w:lineRule="atLeast"/>
        <w:ind w:left="567" w:hanging="567"/>
        <w:jc w:val="left"/>
        <w:rPr>
          <w:rFonts w:eastAsia="Times New Roman"/>
          <w:szCs w:val="20"/>
          <w:lang w:eastAsia="en-GB"/>
        </w:rPr>
      </w:pPr>
      <w:r w:rsidRPr="000451AC">
        <w:rPr>
          <w:rFonts w:eastAsia="Times New Roman"/>
          <w:b/>
          <w:szCs w:val="20"/>
          <w:lang w:eastAsia="en-GB"/>
        </w:rPr>
        <w:t>3.</w:t>
      </w:r>
      <w:r w:rsidRPr="000451AC">
        <w:rPr>
          <w:rFonts w:eastAsia="Times New Roman"/>
          <w:b/>
          <w:szCs w:val="20"/>
          <w:lang w:eastAsia="en-GB"/>
        </w:rPr>
        <w:tab/>
        <w:t xml:space="preserve">Date of adoption of the resolution: </w:t>
      </w:r>
      <w:r w:rsidRPr="000451AC">
        <w:rPr>
          <w:rFonts w:eastAsia="Times New Roman"/>
          <w:bCs/>
          <w:szCs w:val="20"/>
          <w:lang w:eastAsia="en-GB"/>
        </w:rPr>
        <w:t>12 July</w:t>
      </w:r>
      <w:r w:rsidRPr="000451AC">
        <w:rPr>
          <w:rFonts w:eastAsia="Times New Roman"/>
          <w:szCs w:val="20"/>
          <w:lang w:eastAsia="en-GB"/>
        </w:rPr>
        <w:t xml:space="preserve"> 2023</w:t>
      </w:r>
    </w:p>
    <w:p w:rsidR="000451AC" w:rsidRPr="000451AC" w:rsidRDefault="000451AC" w:rsidP="000451AC">
      <w:pPr>
        <w:spacing w:after="240" w:line="240" w:lineRule="atLeast"/>
        <w:ind w:left="567" w:hanging="567"/>
        <w:rPr>
          <w:rFonts w:eastAsia="Times New Roman"/>
          <w:szCs w:val="20"/>
          <w:lang w:eastAsia="en-GB"/>
        </w:rPr>
      </w:pPr>
      <w:r w:rsidRPr="000451AC">
        <w:rPr>
          <w:rFonts w:eastAsia="Times New Roman"/>
          <w:b/>
          <w:szCs w:val="20"/>
          <w:lang w:eastAsia="en-GB"/>
        </w:rPr>
        <w:t>4.</w:t>
      </w:r>
      <w:r w:rsidRPr="000451AC">
        <w:rPr>
          <w:rFonts w:eastAsia="Times New Roman"/>
          <w:b/>
          <w:szCs w:val="20"/>
          <w:lang w:eastAsia="en-GB"/>
        </w:rPr>
        <w:tab/>
        <w:t xml:space="preserve">Legal basis: </w:t>
      </w:r>
      <w:r w:rsidRPr="000451AC">
        <w:rPr>
          <w:rFonts w:eastAsia="Times New Roman"/>
          <w:szCs w:val="20"/>
          <w:lang w:val="en-IE" w:eastAsia="en-GB"/>
        </w:rPr>
        <w:t xml:space="preserve">Article 16(2) </w:t>
      </w:r>
      <w:r w:rsidRPr="000451AC">
        <w:rPr>
          <w:rFonts w:eastAsia="Times New Roman"/>
          <w:szCs w:val="20"/>
          <w:lang w:eastAsia="en-GB"/>
        </w:rPr>
        <w:t>of the Treaty on the Functioning of the European Union</w:t>
      </w:r>
    </w:p>
    <w:p w:rsidR="000451AC" w:rsidRPr="000451AC" w:rsidRDefault="000451AC" w:rsidP="000451AC">
      <w:pPr>
        <w:spacing w:after="240" w:line="240" w:lineRule="atLeast"/>
        <w:ind w:left="567" w:hanging="567"/>
        <w:rPr>
          <w:rFonts w:eastAsia="Times New Roman"/>
          <w:i/>
          <w:szCs w:val="20"/>
          <w:lang w:eastAsia="en-GB"/>
        </w:rPr>
      </w:pPr>
      <w:r w:rsidRPr="000451AC">
        <w:rPr>
          <w:rFonts w:eastAsia="Times New Roman"/>
          <w:b/>
          <w:szCs w:val="20"/>
          <w:lang w:eastAsia="en-GB"/>
        </w:rPr>
        <w:t>5.</w:t>
      </w:r>
      <w:r w:rsidRPr="000451AC">
        <w:rPr>
          <w:rFonts w:eastAsia="Times New Roman"/>
          <w:b/>
          <w:szCs w:val="20"/>
          <w:lang w:eastAsia="en-GB"/>
        </w:rPr>
        <w:tab/>
        <w:t xml:space="preserve">Competent Parliamentary Committee: </w:t>
      </w:r>
      <w:r w:rsidRPr="000451AC">
        <w:rPr>
          <w:rFonts w:eastAsia="Times New Roman"/>
          <w:lang w:eastAsia="en-GB"/>
        </w:rPr>
        <w:t>Committee on Civil Liberties, Justice and Home Affairs (LIBE)</w:t>
      </w:r>
    </w:p>
    <w:p w:rsidR="000451AC" w:rsidRPr="000451AC" w:rsidRDefault="000451AC" w:rsidP="000451AC">
      <w:pPr>
        <w:tabs>
          <w:tab w:val="left" w:pos="567"/>
        </w:tabs>
        <w:spacing w:after="200" w:line="276" w:lineRule="auto"/>
        <w:jc w:val="left"/>
        <w:rPr>
          <w:rFonts w:eastAsia="Times New Roman"/>
          <w:color w:val="000000"/>
          <w:lang w:eastAsia="en-GB"/>
        </w:rPr>
      </w:pPr>
      <w:r w:rsidRPr="000451AC">
        <w:rPr>
          <w:rFonts w:eastAsia="Times New Roman"/>
          <w:b/>
          <w:szCs w:val="20"/>
          <w:lang w:eastAsia="en-GB"/>
        </w:rPr>
        <w:t>6.</w:t>
      </w:r>
      <w:r w:rsidRPr="000451AC">
        <w:rPr>
          <w:rFonts w:eastAsia="Times New Roman"/>
          <w:b/>
          <w:szCs w:val="20"/>
          <w:lang w:eastAsia="en-GB"/>
        </w:rPr>
        <w:tab/>
        <w:t>Commission's position:</w:t>
      </w:r>
      <w:r w:rsidRPr="000451AC">
        <w:rPr>
          <w:rFonts w:eastAsia="Times New Roman"/>
          <w:color w:val="000000"/>
          <w:sz w:val="22"/>
          <w:szCs w:val="22"/>
          <w:lang w:eastAsia="en-GB"/>
        </w:rPr>
        <w:t xml:space="preserve"> </w:t>
      </w:r>
      <w:r w:rsidRPr="000451AC">
        <w:rPr>
          <w:rFonts w:eastAsia="Times New Roman"/>
          <w:color w:val="000000"/>
          <w:lang w:eastAsia="en-GB"/>
        </w:rPr>
        <w:t>accepts all amendments.</w:t>
      </w:r>
    </w:p>
    <w:p w:rsidR="000451AC" w:rsidRPr="000451AC" w:rsidRDefault="000451AC" w:rsidP="000451AC">
      <w:pPr>
        <w:tabs>
          <w:tab w:val="left" w:pos="567"/>
        </w:tabs>
        <w:spacing w:after="200" w:line="276" w:lineRule="auto"/>
        <w:rPr>
          <w:rFonts w:eastAsia="Times New Roman"/>
          <w:color w:val="000000"/>
          <w:lang w:eastAsia="en-GB"/>
        </w:rPr>
      </w:pPr>
      <w:r w:rsidRPr="000451AC">
        <w:rPr>
          <w:rFonts w:eastAsia="Times New Roman"/>
          <w:color w:val="000000"/>
          <w:lang w:eastAsia="en-GB"/>
        </w:rPr>
        <w:t>The Commission declared during political trilogue discussions on 14 December 2022:</w:t>
      </w:r>
    </w:p>
    <w:p w:rsidR="008765BE" w:rsidRDefault="000451AC" w:rsidP="000451AC">
      <w:r w:rsidRPr="000451AC">
        <w:rPr>
          <w:rFonts w:eastAsia="Times New Roman"/>
          <w:color w:val="000000"/>
          <w:lang w:eastAsia="en-GB"/>
        </w:rPr>
        <w:t>“T</w:t>
      </w:r>
      <w:r w:rsidRPr="000451AC">
        <w:rPr>
          <w:rFonts w:eastAsia="Times New Roman"/>
          <w:color w:val="000000"/>
          <w:lang w:val="en-IE" w:eastAsia="en-GB"/>
        </w:rPr>
        <w:t>he agreement reached regarding the establishment of secure communication channels puts an extra task on the Commission for this proposal, as it was supposed to be covered by the future Regulation on digitalisation of judicial cooperation. The establishment will require additional funds for the implementation of this proposal. The Commission is currently exploring the exact amount. The Commission will finance it from the existing envelope of the Justice Programme.”</w:t>
      </w:r>
    </w:p>
    <w:sectPr w:rsidR="008765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1AC"/>
    <w:rsid w:val="000451AC"/>
    <w:rsid w:val="005762E3"/>
    <w:rsid w:val="00876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261F5-E367-46B3-9605-912AEE5E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2E3"/>
    <w:pPr>
      <w:jc w:val="both"/>
    </w:pPr>
    <w:rPr>
      <w:rFonts w:ascii="Times New Roman" w:hAnsi="Times New Roman"/>
      <w:sz w:val="24"/>
      <w:szCs w:val="24"/>
    </w:rPr>
  </w:style>
  <w:style w:type="paragraph" w:styleId="Heading1">
    <w:name w:val="heading 1"/>
    <w:basedOn w:val="Normal"/>
    <w:next w:val="Normal"/>
    <w:link w:val="Heading1Char"/>
    <w:uiPriority w:val="9"/>
    <w:qFormat/>
    <w:rsid w:val="005762E3"/>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5762E3"/>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5762E3"/>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5762E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762E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762E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762E3"/>
    <w:pPr>
      <w:spacing w:before="240" w:after="60"/>
      <w:outlineLvl w:val="6"/>
    </w:pPr>
  </w:style>
  <w:style w:type="paragraph" w:styleId="Heading8">
    <w:name w:val="heading 8"/>
    <w:basedOn w:val="Normal"/>
    <w:next w:val="Normal"/>
    <w:link w:val="Heading8Char"/>
    <w:uiPriority w:val="9"/>
    <w:semiHidden/>
    <w:unhideWhenUsed/>
    <w:qFormat/>
    <w:rsid w:val="005762E3"/>
    <w:pPr>
      <w:spacing w:before="240" w:after="60"/>
      <w:outlineLvl w:val="7"/>
    </w:pPr>
    <w:rPr>
      <w:i/>
      <w:iCs/>
    </w:rPr>
  </w:style>
  <w:style w:type="paragraph" w:styleId="Heading9">
    <w:name w:val="heading 9"/>
    <w:basedOn w:val="Normal"/>
    <w:next w:val="Normal"/>
    <w:link w:val="Heading9Char"/>
    <w:uiPriority w:val="9"/>
    <w:semiHidden/>
    <w:unhideWhenUsed/>
    <w:qFormat/>
    <w:rsid w:val="005762E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2E3"/>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5762E3"/>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5762E3"/>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5762E3"/>
    <w:rPr>
      <w:b/>
      <w:bCs/>
      <w:sz w:val="28"/>
      <w:szCs w:val="28"/>
    </w:rPr>
  </w:style>
  <w:style w:type="character" w:customStyle="1" w:styleId="Heading5Char">
    <w:name w:val="Heading 5 Char"/>
    <w:basedOn w:val="DefaultParagraphFont"/>
    <w:link w:val="Heading5"/>
    <w:uiPriority w:val="9"/>
    <w:semiHidden/>
    <w:rsid w:val="005762E3"/>
    <w:rPr>
      <w:b/>
      <w:bCs/>
      <w:i/>
      <w:iCs/>
      <w:sz w:val="26"/>
      <w:szCs w:val="26"/>
    </w:rPr>
  </w:style>
  <w:style w:type="character" w:customStyle="1" w:styleId="Heading6Char">
    <w:name w:val="Heading 6 Char"/>
    <w:basedOn w:val="DefaultParagraphFont"/>
    <w:link w:val="Heading6"/>
    <w:uiPriority w:val="9"/>
    <w:semiHidden/>
    <w:rsid w:val="005762E3"/>
    <w:rPr>
      <w:b/>
      <w:bCs/>
    </w:rPr>
  </w:style>
  <w:style w:type="character" w:customStyle="1" w:styleId="Heading7Char">
    <w:name w:val="Heading 7 Char"/>
    <w:basedOn w:val="DefaultParagraphFont"/>
    <w:link w:val="Heading7"/>
    <w:uiPriority w:val="9"/>
    <w:semiHidden/>
    <w:rsid w:val="005762E3"/>
    <w:rPr>
      <w:sz w:val="24"/>
      <w:szCs w:val="24"/>
    </w:rPr>
  </w:style>
  <w:style w:type="character" w:customStyle="1" w:styleId="Heading8Char">
    <w:name w:val="Heading 8 Char"/>
    <w:basedOn w:val="DefaultParagraphFont"/>
    <w:link w:val="Heading8"/>
    <w:uiPriority w:val="9"/>
    <w:semiHidden/>
    <w:rsid w:val="005762E3"/>
    <w:rPr>
      <w:i/>
      <w:iCs/>
      <w:sz w:val="24"/>
      <w:szCs w:val="24"/>
    </w:rPr>
  </w:style>
  <w:style w:type="character" w:customStyle="1" w:styleId="Heading9Char">
    <w:name w:val="Heading 9 Char"/>
    <w:basedOn w:val="DefaultParagraphFont"/>
    <w:link w:val="Heading9"/>
    <w:uiPriority w:val="9"/>
    <w:semiHidden/>
    <w:rsid w:val="005762E3"/>
    <w:rPr>
      <w:rFonts w:asciiTheme="majorHAnsi" w:eastAsiaTheme="majorEastAsia" w:hAnsiTheme="majorHAnsi"/>
    </w:rPr>
  </w:style>
  <w:style w:type="paragraph" w:styleId="Title">
    <w:name w:val="Title"/>
    <w:basedOn w:val="Normal"/>
    <w:next w:val="Normal"/>
    <w:link w:val="TitleChar"/>
    <w:uiPriority w:val="10"/>
    <w:qFormat/>
    <w:rsid w:val="005762E3"/>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5762E3"/>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5762E3"/>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5762E3"/>
    <w:rPr>
      <w:rFonts w:ascii="Arial" w:eastAsiaTheme="majorEastAsia" w:hAnsi="Arial" w:cs="Arial"/>
      <w:sz w:val="24"/>
      <w:szCs w:val="24"/>
    </w:rPr>
  </w:style>
  <w:style w:type="character" w:styleId="Strong">
    <w:name w:val="Strong"/>
    <w:basedOn w:val="DefaultParagraphFont"/>
    <w:uiPriority w:val="22"/>
    <w:qFormat/>
    <w:rsid w:val="005762E3"/>
    <w:rPr>
      <w:b/>
      <w:bCs/>
    </w:rPr>
  </w:style>
  <w:style w:type="character" w:styleId="Emphasis">
    <w:name w:val="Emphasis"/>
    <w:basedOn w:val="DefaultParagraphFont"/>
    <w:uiPriority w:val="20"/>
    <w:qFormat/>
    <w:rsid w:val="005762E3"/>
    <w:rPr>
      <w:rFonts w:asciiTheme="minorHAnsi" w:hAnsiTheme="minorHAnsi"/>
      <w:b/>
      <w:i/>
      <w:iCs/>
    </w:rPr>
  </w:style>
  <w:style w:type="paragraph" w:styleId="NoSpacing">
    <w:name w:val="No Spacing"/>
    <w:basedOn w:val="Normal"/>
    <w:uiPriority w:val="1"/>
    <w:qFormat/>
    <w:rsid w:val="005762E3"/>
    <w:rPr>
      <w:szCs w:val="32"/>
    </w:rPr>
  </w:style>
  <w:style w:type="paragraph" w:styleId="ListParagraph">
    <w:name w:val="List Paragraph"/>
    <w:basedOn w:val="Normal"/>
    <w:uiPriority w:val="34"/>
    <w:qFormat/>
    <w:rsid w:val="005762E3"/>
    <w:pPr>
      <w:ind w:left="720"/>
      <w:contextualSpacing/>
    </w:pPr>
  </w:style>
  <w:style w:type="paragraph" w:styleId="Quote">
    <w:name w:val="Quote"/>
    <w:basedOn w:val="Normal"/>
    <w:next w:val="Normal"/>
    <w:link w:val="QuoteChar"/>
    <w:uiPriority w:val="29"/>
    <w:qFormat/>
    <w:rsid w:val="005762E3"/>
    <w:rPr>
      <w:i/>
    </w:rPr>
  </w:style>
  <w:style w:type="character" w:customStyle="1" w:styleId="QuoteChar">
    <w:name w:val="Quote Char"/>
    <w:basedOn w:val="DefaultParagraphFont"/>
    <w:link w:val="Quote"/>
    <w:uiPriority w:val="29"/>
    <w:rsid w:val="005762E3"/>
    <w:rPr>
      <w:i/>
      <w:sz w:val="24"/>
      <w:szCs w:val="24"/>
    </w:rPr>
  </w:style>
  <w:style w:type="paragraph" w:styleId="IntenseQuote">
    <w:name w:val="Intense Quote"/>
    <w:basedOn w:val="Normal"/>
    <w:next w:val="Normal"/>
    <w:link w:val="IntenseQuoteChar"/>
    <w:uiPriority w:val="30"/>
    <w:qFormat/>
    <w:rsid w:val="005762E3"/>
    <w:pPr>
      <w:ind w:left="720" w:right="720"/>
    </w:pPr>
    <w:rPr>
      <w:b/>
      <w:i/>
      <w:szCs w:val="22"/>
    </w:rPr>
  </w:style>
  <w:style w:type="character" w:customStyle="1" w:styleId="IntenseQuoteChar">
    <w:name w:val="Intense Quote Char"/>
    <w:basedOn w:val="DefaultParagraphFont"/>
    <w:link w:val="IntenseQuote"/>
    <w:uiPriority w:val="30"/>
    <w:rsid w:val="005762E3"/>
    <w:rPr>
      <w:b/>
      <w:i/>
      <w:sz w:val="24"/>
    </w:rPr>
  </w:style>
  <w:style w:type="character" w:styleId="SubtleEmphasis">
    <w:name w:val="Subtle Emphasis"/>
    <w:uiPriority w:val="19"/>
    <w:qFormat/>
    <w:rsid w:val="005762E3"/>
    <w:rPr>
      <w:i/>
      <w:color w:val="5A5A5A" w:themeColor="text1" w:themeTint="A5"/>
    </w:rPr>
  </w:style>
  <w:style w:type="character" w:styleId="IntenseEmphasis">
    <w:name w:val="Intense Emphasis"/>
    <w:basedOn w:val="DefaultParagraphFont"/>
    <w:uiPriority w:val="21"/>
    <w:qFormat/>
    <w:rsid w:val="005762E3"/>
    <w:rPr>
      <w:b/>
      <w:i/>
      <w:sz w:val="24"/>
      <w:szCs w:val="24"/>
      <w:u w:val="single"/>
    </w:rPr>
  </w:style>
  <w:style w:type="character" w:styleId="SubtleReference">
    <w:name w:val="Subtle Reference"/>
    <w:basedOn w:val="DefaultParagraphFont"/>
    <w:uiPriority w:val="31"/>
    <w:qFormat/>
    <w:rsid w:val="005762E3"/>
    <w:rPr>
      <w:sz w:val="24"/>
      <w:szCs w:val="24"/>
      <w:u w:val="single"/>
    </w:rPr>
  </w:style>
  <w:style w:type="character" w:styleId="IntenseReference">
    <w:name w:val="Intense Reference"/>
    <w:basedOn w:val="DefaultParagraphFont"/>
    <w:uiPriority w:val="32"/>
    <w:qFormat/>
    <w:rsid w:val="005762E3"/>
    <w:rPr>
      <w:b/>
      <w:sz w:val="24"/>
      <w:u w:val="single"/>
    </w:rPr>
  </w:style>
  <w:style w:type="character" w:styleId="BookTitle">
    <w:name w:val="Book Title"/>
    <w:basedOn w:val="DefaultParagraphFont"/>
    <w:uiPriority w:val="33"/>
    <w:qFormat/>
    <w:rsid w:val="005762E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762E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1117</Characters>
  <Application>Microsoft Office Word</Application>
  <DocSecurity>0</DocSecurity>
  <Lines>9</Lines>
  <Paragraphs>2</Paragraphs>
  <ScaleCrop>false</ScaleCrop>
  <Company>European Parliament</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BRABANDER Liesbet</dc:creator>
  <cp:keywords/>
  <dc:description/>
  <cp:lastModifiedBy>DE BRABANDER Liesbet</cp:lastModifiedBy>
  <cp:revision>1</cp:revision>
  <dcterms:created xsi:type="dcterms:W3CDTF">2023-10-30T15:40:00Z</dcterms:created>
  <dcterms:modified xsi:type="dcterms:W3CDTF">2023-10-30T15:40:00Z</dcterms:modified>
</cp:coreProperties>
</file>