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5E23" w14:textId="77777777" w:rsidR="00F8261A" w:rsidRPr="00075F17" w:rsidRDefault="00F8261A" w:rsidP="006C00E5">
      <w:pPr>
        <w:spacing w:after="600"/>
        <w:jc w:val="center"/>
        <w:rPr>
          <w:rFonts w:ascii="Times New Roman" w:hAnsi="Times New Roman"/>
          <w:b/>
        </w:rPr>
      </w:pPr>
      <w:r>
        <w:rPr>
          <w:rFonts w:ascii="Times New Roman" w:hAnsi="Times New Roman"/>
          <w:b/>
        </w:rPr>
        <w:t>Suite donnée à la résolution non législative du Parlement européen relative à l’aviation électrique — une solution pour les vols court-courrier et moyen-courrier</w:t>
      </w:r>
    </w:p>
    <w:p w14:paraId="0A2D350B" w14:textId="5CF300E5" w:rsidR="00F8261A" w:rsidRPr="002948D8" w:rsidRDefault="00F8261A" w:rsidP="00F8261A">
      <w:pPr>
        <w:numPr>
          <w:ilvl w:val="0"/>
          <w:numId w:val="1"/>
        </w:numPr>
        <w:ind w:left="567" w:hanging="567"/>
        <w:rPr>
          <w:rFonts w:ascii="Times New Roman" w:hAnsi="Times New Roman"/>
          <w:bCs/>
          <w:szCs w:val="24"/>
        </w:rPr>
      </w:pPr>
      <w:r>
        <w:rPr>
          <w:rFonts w:ascii="Times New Roman" w:hAnsi="Times New Roman"/>
          <w:b/>
        </w:rPr>
        <w:t xml:space="preserve">Rapporteur: </w:t>
      </w:r>
      <w:r>
        <w:rPr>
          <w:rFonts w:ascii="Times New Roman" w:hAnsi="Times New Roman"/>
        </w:rPr>
        <w:t>Erik BERGKVIST (S&amp;D / SE)</w:t>
      </w:r>
    </w:p>
    <w:p w14:paraId="03588FB0" w14:textId="69384FC7" w:rsidR="00F8261A" w:rsidRPr="00075F17" w:rsidRDefault="00F8261A" w:rsidP="00F8261A">
      <w:pPr>
        <w:numPr>
          <w:ilvl w:val="0"/>
          <w:numId w:val="1"/>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2023/2060 (INI)</w:t>
      </w:r>
      <w:r>
        <w:rPr>
          <w:rFonts w:ascii="Times New Roman" w:hAnsi="Times New Roman"/>
          <w:b/>
        </w:rPr>
        <w:t xml:space="preserve"> </w:t>
      </w:r>
      <w:r>
        <w:rPr>
          <w:rFonts w:ascii="Times New Roman" w:hAnsi="Times New Roman"/>
        </w:rPr>
        <w:t>/ A9-0438/2023 / P9_TA(2024)0014</w:t>
      </w:r>
    </w:p>
    <w:p w14:paraId="778CF840" w14:textId="77777777" w:rsidR="00F8261A" w:rsidRPr="00075F17" w:rsidRDefault="00F8261A" w:rsidP="002948D8">
      <w:pPr>
        <w:numPr>
          <w:ilvl w:val="0"/>
          <w:numId w:val="1"/>
        </w:numPr>
        <w:ind w:left="567" w:hanging="567"/>
        <w:rPr>
          <w:rFonts w:ascii="Times New Roman" w:hAnsi="Times New Roman"/>
        </w:rPr>
      </w:pPr>
      <w:r>
        <w:rPr>
          <w:rFonts w:ascii="Times New Roman" w:hAnsi="Times New Roman"/>
          <w:b/>
        </w:rPr>
        <w:t xml:space="preserve">Date d’adoption de la résolution: </w:t>
      </w:r>
      <w:r>
        <w:rPr>
          <w:rFonts w:ascii="Times New Roman" w:hAnsi="Times New Roman"/>
        </w:rPr>
        <w:t>16 janvier 2024</w:t>
      </w:r>
    </w:p>
    <w:p w14:paraId="761C9A9F" w14:textId="34F8DAD4" w:rsidR="00F8261A" w:rsidRPr="002948D8" w:rsidRDefault="00F8261A" w:rsidP="00F8261A">
      <w:pPr>
        <w:numPr>
          <w:ilvl w:val="0"/>
          <w:numId w:val="1"/>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des transports et du tourisme (TRAN)</w:t>
      </w:r>
    </w:p>
    <w:p w14:paraId="4264AAD7" w14:textId="679EE3D6" w:rsidR="00F8261A" w:rsidRPr="008D7F7C" w:rsidRDefault="00F8261A" w:rsidP="00F8261A">
      <w:pPr>
        <w:widowControl w:val="0"/>
        <w:numPr>
          <w:ilvl w:val="0"/>
          <w:numId w:val="1"/>
        </w:numPr>
        <w:ind w:left="567" w:hanging="567"/>
        <w:rPr>
          <w:rFonts w:ascii="Times New Roman" w:hAnsi="Times New Roman"/>
          <w:szCs w:val="24"/>
        </w:rPr>
      </w:pPr>
      <w:r>
        <w:rPr>
          <w:rFonts w:ascii="Times New Roman" w:hAnsi="Times New Roman"/>
          <w:b/>
        </w:rPr>
        <w:t>Analyse/évaluation succincte de la résolution et des demandes qu’elle contient:</w:t>
      </w:r>
    </w:p>
    <w:p w14:paraId="1DEEAB6F" w14:textId="563E2CEA" w:rsidR="008D7F7C" w:rsidRPr="008D7F7C" w:rsidRDefault="008D7F7C" w:rsidP="002948D8">
      <w:pPr>
        <w:widowControl w:val="0"/>
        <w:spacing w:after="120"/>
        <w:ind w:left="170"/>
        <w:rPr>
          <w:rFonts w:ascii="Times New Roman" w:hAnsi="Times New Roman"/>
          <w:szCs w:val="24"/>
        </w:rPr>
      </w:pPr>
      <w:r>
        <w:rPr>
          <w:rFonts w:ascii="Times New Roman" w:hAnsi="Times New Roman"/>
        </w:rPr>
        <w:t>La résolution du Parlement européen du 16 janvier 2024 relative à l’aviation électrique — une solution pour les vols court-courrier et moyen-courrier met dûment en évidence:</w:t>
      </w:r>
    </w:p>
    <w:p w14:paraId="316F678D" w14:textId="713BEE63" w:rsidR="008D7F7C" w:rsidRPr="00266FE5" w:rsidRDefault="008D7F7C" w:rsidP="002948D8">
      <w:pPr>
        <w:pStyle w:val="ListParagraph"/>
        <w:widowControl w:val="0"/>
        <w:numPr>
          <w:ilvl w:val="0"/>
          <w:numId w:val="5"/>
        </w:numPr>
        <w:spacing w:after="120"/>
        <w:ind w:left="714" w:hanging="357"/>
        <w:contextualSpacing w:val="0"/>
        <w:rPr>
          <w:rFonts w:ascii="Times New Roman" w:hAnsi="Times New Roman"/>
          <w:szCs w:val="24"/>
        </w:rPr>
      </w:pPr>
      <w:r>
        <w:rPr>
          <w:rFonts w:ascii="Times New Roman" w:hAnsi="Times New Roman"/>
        </w:rPr>
        <w:t>les avantages de l’électrification des aéronefs pour la connectivité des citoyens européens, en tant qu’option respectueuse de l’environnement lorsque les conditions géographiques ne permettent pas l’utilisation d’autres modes de transport (tels que le train) et en tant que technologie ayant des retombées locales positives sur la qualité de l’air et sur la pollution sonore, et réduisant les émissions globales du secteur de l’aviation,</w:t>
      </w:r>
    </w:p>
    <w:p w14:paraId="2BACCDCB" w14:textId="6502DC9D" w:rsidR="00266FE5" w:rsidRPr="00266FE5" w:rsidRDefault="00266FE5" w:rsidP="002948D8">
      <w:pPr>
        <w:pStyle w:val="ListParagraph"/>
        <w:widowControl w:val="0"/>
        <w:numPr>
          <w:ilvl w:val="0"/>
          <w:numId w:val="5"/>
        </w:numPr>
        <w:spacing w:after="120"/>
        <w:ind w:left="714" w:hanging="357"/>
        <w:contextualSpacing w:val="0"/>
        <w:rPr>
          <w:rFonts w:ascii="Times New Roman" w:hAnsi="Times New Roman"/>
          <w:szCs w:val="24"/>
        </w:rPr>
      </w:pPr>
      <w:r>
        <w:rPr>
          <w:rFonts w:ascii="Times New Roman" w:hAnsi="Times New Roman"/>
        </w:rPr>
        <w:t>les innovations technologiques en tant qu’option à la fois compétitive et écologique pour la mobilité régionale, ayant un potentiel considérable en matière de création de nouvelles lignes grâce à l’utilisation d’aéroports régionaux et secondaires moins fréquentés et à des connexions plus directes, qui nécessiteront, lors de la phase de démarrage, un financement public important pour réduire les risques liés aux investissements du secteur privé,</w:t>
      </w:r>
    </w:p>
    <w:p w14:paraId="75EE5FDB" w14:textId="4A355BE8" w:rsidR="00266FE5" w:rsidRDefault="00266FE5" w:rsidP="002948D8">
      <w:pPr>
        <w:pStyle w:val="ListParagraph"/>
        <w:widowControl w:val="0"/>
        <w:numPr>
          <w:ilvl w:val="0"/>
          <w:numId w:val="5"/>
        </w:numPr>
        <w:spacing w:after="120"/>
        <w:ind w:left="714" w:hanging="357"/>
        <w:contextualSpacing w:val="0"/>
        <w:rPr>
          <w:rFonts w:ascii="Times New Roman" w:hAnsi="Times New Roman"/>
          <w:szCs w:val="24"/>
        </w:rPr>
      </w:pPr>
      <w:r>
        <w:rPr>
          <w:rFonts w:ascii="Times New Roman" w:hAnsi="Times New Roman"/>
        </w:rPr>
        <w:t>les défis technologiques en lien avec ce nouveau type de mobilité aérienne,</w:t>
      </w:r>
    </w:p>
    <w:p w14:paraId="414E78BE" w14:textId="5BCFA6C9" w:rsidR="00266FE5" w:rsidRPr="00266FE5" w:rsidRDefault="00266FE5" w:rsidP="002948D8">
      <w:pPr>
        <w:pStyle w:val="ListParagraph"/>
        <w:widowControl w:val="0"/>
        <w:numPr>
          <w:ilvl w:val="0"/>
          <w:numId w:val="5"/>
        </w:numPr>
        <w:spacing w:after="120"/>
        <w:ind w:left="714" w:hanging="357"/>
        <w:contextualSpacing w:val="0"/>
        <w:rPr>
          <w:rFonts w:ascii="Times New Roman" w:hAnsi="Times New Roman"/>
          <w:szCs w:val="24"/>
        </w:rPr>
      </w:pPr>
      <w:r>
        <w:rPr>
          <w:rFonts w:ascii="Times New Roman" w:hAnsi="Times New Roman"/>
        </w:rPr>
        <w:t>le fait qu’en raison des défis systémiques en termes de développement technologique, d’infrastructures, de certification et de soutien juridique et financier de la part du secteur public, une coordination étroite est indispensable entre les parties prenantes de l’UE concernées.</w:t>
      </w:r>
    </w:p>
    <w:p w14:paraId="6B89FEC0" w14:textId="50F17894" w:rsidR="00F8261A" w:rsidRPr="00075F17" w:rsidRDefault="00F8261A" w:rsidP="00F8261A">
      <w:pPr>
        <w:widowControl w:val="0"/>
        <w:numPr>
          <w:ilvl w:val="0"/>
          <w:numId w:val="1"/>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p>
    <w:p w14:paraId="6F672940" w14:textId="4F23AEE3" w:rsidR="00FD0E5D" w:rsidRPr="00FD0E5D" w:rsidRDefault="00FD0E5D" w:rsidP="002948D8">
      <w:pPr>
        <w:widowControl w:val="0"/>
        <w:spacing w:after="120"/>
        <w:rPr>
          <w:rFonts w:ascii="Times New Roman" w:hAnsi="Times New Roman"/>
          <w:bCs/>
          <w:iCs/>
          <w:szCs w:val="24"/>
          <w:u w:val="single"/>
        </w:rPr>
      </w:pPr>
      <w:r>
        <w:rPr>
          <w:rFonts w:ascii="Times New Roman" w:hAnsi="Times New Roman"/>
          <w:u w:val="single"/>
        </w:rPr>
        <w:t>Paragraphes 1 et 4</w:t>
      </w:r>
    </w:p>
    <w:p w14:paraId="5209BD68" w14:textId="70FC8EDB" w:rsidR="00FD0E5D" w:rsidRPr="00FD0E5D" w:rsidRDefault="00FD0E5D" w:rsidP="002948D8">
      <w:pPr>
        <w:widowControl w:val="0"/>
        <w:spacing w:after="120"/>
        <w:rPr>
          <w:rFonts w:ascii="Times New Roman" w:hAnsi="Times New Roman"/>
          <w:bCs/>
          <w:szCs w:val="24"/>
        </w:rPr>
      </w:pPr>
      <w:r>
        <w:rPr>
          <w:rFonts w:ascii="Times New Roman" w:hAnsi="Times New Roman"/>
        </w:rPr>
        <w:t>La Commission convient en substance de l’importance du soutien financier aux aéroports régionaux, en particulier à ceux qui participent activement à la promotion de l’aviation électrique, et de l’importance de la coopération avec les régions et les États membres concernés.</w:t>
      </w:r>
    </w:p>
    <w:p w14:paraId="151EE70B" w14:textId="2BCB2238" w:rsidR="00FD0E5D" w:rsidRPr="00FD0E5D" w:rsidRDefault="00FD0E5D" w:rsidP="002948D8">
      <w:pPr>
        <w:widowControl w:val="0"/>
        <w:spacing w:after="120"/>
        <w:rPr>
          <w:rFonts w:ascii="Times New Roman" w:hAnsi="Times New Roman"/>
          <w:bCs/>
          <w:szCs w:val="24"/>
        </w:rPr>
      </w:pPr>
      <w:r>
        <w:rPr>
          <w:rFonts w:ascii="Times New Roman" w:hAnsi="Times New Roman"/>
        </w:rPr>
        <w:t>La Commission rappelle qu’il existe plusieurs instruments de l’Union pouvant soutenir les aéroports régionaux, tels que le Fonds pour l’innovation, le Fonds européen de développement régional et les réseaux transeuropéens en matière d’infrastructure des transports (RTE-T).</w:t>
      </w:r>
    </w:p>
    <w:p w14:paraId="679480BB" w14:textId="440B4582" w:rsidR="00705160" w:rsidRDefault="00FD0E5D" w:rsidP="002948D8">
      <w:pPr>
        <w:spacing w:after="120"/>
        <w:rPr>
          <w:rFonts w:ascii="Times New Roman" w:hAnsi="Times New Roman"/>
          <w:bCs/>
          <w:szCs w:val="24"/>
        </w:rPr>
      </w:pPr>
      <w:r>
        <w:rPr>
          <w:rFonts w:ascii="Times New Roman" w:hAnsi="Times New Roman"/>
        </w:rPr>
        <w:t>Le rôle des régions et des États membres est vital pour exploiter le potentiel des aéroports régionaux. À l’échelle de l’Europe, cela est facilité par des projets financés grâce au programme-</w:t>
      </w:r>
      <w:r>
        <w:rPr>
          <w:rFonts w:ascii="Times New Roman" w:hAnsi="Times New Roman"/>
        </w:rPr>
        <w:lastRenderedPageBreak/>
        <w:t>cadre de l’UE pour la recherche et l’innovation [par exemple le projet Horizon 2020 «</w:t>
      </w:r>
      <w:r>
        <w:rPr>
          <w:rFonts w:ascii="Times New Roman" w:hAnsi="Times New Roman"/>
          <w:i/>
          <w:iCs/>
        </w:rPr>
        <w:t>Modular Approach to Hybrid Electric Propulsion Architecture</w:t>
      </w:r>
      <w:r>
        <w:rPr>
          <w:rFonts w:ascii="Times New Roman" w:hAnsi="Times New Roman"/>
        </w:rPr>
        <w:t>» («approche modulaire d’une architecture de propulsion hybride-électrique») MAHEPA</w:t>
      </w:r>
      <w:r w:rsidR="00BF1395">
        <w:rPr>
          <w:rStyle w:val="FootnoteReference"/>
          <w:rFonts w:ascii="Times New Roman" w:hAnsi="Times New Roman"/>
          <w:bCs/>
          <w:szCs w:val="24"/>
          <w:lang w:val="en-IE"/>
        </w:rPr>
        <w:footnoteReference w:id="2"/>
      </w:r>
      <w:r>
        <w:rPr>
          <w:rFonts w:ascii="Times New Roman" w:hAnsi="Times New Roman"/>
        </w:rPr>
        <w:t>] et par d’autres initiatives telles que l’«</w:t>
      </w:r>
      <w:r>
        <w:rPr>
          <w:rFonts w:ascii="Times New Roman" w:hAnsi="Times New Roman"/>
          <w:i/>
          <w:iCs/>
        </w:rPr>
        <w:t>Alliance for Zero Emission Aviation</w:t>
      </w:r>
      <w:r>
        <w:rPr>
          <w:rFonts w:ascii="Times New Roman" w:hAnsi="Times New Roman"/>
        </w:rPr>
        <w:t>» (AZEA) (l’«Alliance pour l’aviation à émissions nulles») — voir par exemple le rapport d’avancement 2023 de cette alliance</w:t>
      </w:r>
      <w:r w:rsidR="00BF1395">
        <w:rPr>
          <w:rStyle w:val="FootnoteReference"/>
          <w:rFonts w:ascii="Times New Roman" w:hAnsi="Times New Roman"/>
          <w:bCs/>
          <w:szCs w:val="24"/>
          <w:lang w:val="en-IE"/>
        </w:rPr>
        <w:footnoteReference w:id="3"/>
      </w:r>
      <w:r>
        <w:rPr>
          <w:rFonts w:ascii="Times New Roman" w:hAnsi="Times New Roman"/>
        </w:rPr>
        <w:t xml:space="preserve"> — et le groupe de représentants des États de l’entreprise commune «Aviation propre». De plus, les protocoles de coopération conclus entre l’entreprise commune «Aviation propre» et les régions d’Europe sont des outils importants grâce auxquels la Commission renforce davantage la coopération avec les régions et les États membres.</w:t>
      </w:r>
    </w:p>
    <w:p w14:paraId="5CADD2EB" w14:textId="7655B708" w:rsidR="00FD0E5D" w:rsidRPr="00075F17" w:rsidRDefault="00FD0E5D" w:rsidP="002948D8">
      <w:pPr>
        <w:widowControl w:val="0"/>
        <w:spacing w:after="120"/>
        <w:rPr>
          <w:rFonts w:ascii="Times New Roman" w:hAnsi="Times New Roman"/>
          <w:bCs/>
          <w:iCs/>
          <w:szCs w:val="24"/>
          <w:u w:val="single"/>
        </w:rPr>
      </w:pPr>
      <w:r>
        <w:rPr>
          <w:rFonts w:ascii="Times New Roman" w:hAnsi="Times New Roman"/>
          <w:u w:val="single"/>
        </w:rPr>
        <w:t>Paragraphes 6 et 9</w:t>
      </w:r>
    </w:p>
    <w:p w14:paraId="3C2B5DC3" w14:textId="1D79CF48" w:rsidR="00F14641" w:rsidRPr="00E02C6A" w:rsidRDefault="00B73C7B" w:rsidP="002948D8">
      <w:pPr>
        <w:widowControl w:val="0"/>
        <w:spacing w:after="120"/>
        <w:rPr>
          <w:rFonts w:ascii="Times New Roman" w:hAnsi="Times New Roman"/>
        </w:rPr>
      </w:pPr>
      <w:r>
        <w:rPr>
          <w:rFonts w:ascii="Times New Roman" w:hAnsi="Times New Roman"/>
        </w:rPr>
        <w:t>La Commission convient que les perspectives de marché et les effets économiques, environnementaux et sociaux des avions électriques à décollage et atterrissage verticaux (eVTOL) et des avions pour la mobilité aérienne urbaine (MAU) dépendent en général grandement des conditions qui encadrent les scénarios de déploiements possibles, étant donné que, pour ce type de mobilité, les questions d’infrastructures et de gestion du trafic doivent être prises en compte en parallèle au développement technique des aéronefs. Lors de la dernière assemblée générale de l’AZEA le 26 mars 2023, un potentiel de marché d’environ 27 000 avions pour ce segment de marché a été évoqué.</w:t>
      </w:r>
    </w:p>
    <w:p w14:paraId="3A20356F" w14:textId="7B9DDD2B" w:rsidR="000660F3" w:rsidRPr="00E02C6A" w:rsidRDefault="00FD0E5D" w:rsidP="002948D8">
      <w:pPr>
        <w:spacing w:after="120"/>
        <w:rPr>
          <w:rFonts w:ascii="Times New Roman" w:hAnsi="Times New Roman"/>
        </w:rPr>
      </w:pPr>
      <w:r>
        <w:rPr>
          <w:rFonts w:ascii="Times New Roman" w:hAnsi="Times New Roman"/>
        </w:rPr>
        <w:t>La Commission convient qu’autant les eVTOL que les aéronefs électriques à voilure fixe sont des formes complémentaires de la nouvelle mobilité aérienne urbaine et soutient l’entrée de ces derniers sur le marché grâce à la recherche et à l’innovation, au déploiement, à la certification et au développement d’infrastructures. La Commission constate que, en dépit des différences de conception des aéronefs entre les deux solutions technologiques, il existe plusieurs similarités au niveau du système des aéronefs, notamment au niveau des systèmes de groupe motopropulseur et de stockage de l’énergie.</w:t>
      </w:r>
    </w:p>
    <w:p w14:paraId="75173839" w14:textId="15B21735" w:rsidR="000660F3" w:rsidRDefault="00417298" w:rsidP="002948D8">
      <w:pPr>
        <w:spacing w:after="120"/>
        <w:rPr>
          <w:rFonts w:ascii="Times New Roman" w:hAnsi="Times New Roman"/>
          <w:bCs/>
          <w:szCs w:val="24"/>
        </w:rPr>
      </w:pPr>
      <w:r>
        <w:rPr>
          <w:rFonts w:ascii="Times New Roman" w:hAnsi="Times New Roman"/>
        </w:rPr>
        <w:t>La poursuite du développement de ces produits jusqu’à maturité du marché est appuyée par plusieurs instruments: i) la partie collaborative d’Horizon Europe qui se concentre sur les solutions hautement innovantes avec un niveau de maturité technologique (NMT) faible et l’entreprise commune «Aviation propre», qui développe les premiers modèles pendant que les questions d’intégration en toute sécurité des aéronefs sont examinées par l’entreprise commune «recherche sur la gestion du trafic aérien dans le ciel unique européen 3», ii) l’étroite collaboration avec de l’Agence européenne de la sécurité aérienne (AESA) dès les prémices des projets afin d’assurer la certification au plus tôt et iii) l’intégration des aéronefs, ainsi que les exigences pour l’ensemble du système, sont abordées au sein de l’AZEA dans le cadre d’échanges réguliers avec l’Alliance industrielle pour la chaîne de valeur des carburants renouvelables et à faible intensité de carbone.</w:t>
      </w:r>
    </w:p>
    <w:p w14:paraId="663BA0B5" w14:textId="7364D054" w:rsidR="00A0531E" w:rsidRPr="00075F17" w:rsidRDefault="00A0531E" w:rsidP="002948D8">
      <w:pPr>
        <w:widowControl w:val="0"/>
        <w:spacing w:after="120"/>
        <w:rPr>
          <w:rFonts w:ascii="Times New Roman" w:hAnsi="Times New Roman"/>
          <w:bCs/>
          <w:iCs/>
          <w:szCs w:val="24"/>
          <w:u w:val="single"/>
        </w:rPr>
      </w:pPr>
      <w:r>
        <w:rPr>
          <w:rFonts w:ascii="Times New Roman" w:hAnsi="Times New Roman"/>
          <w:u w:val="single"/>
        </w:rPr>
        <w:t>Paragraphe 15</w:t>
      </w:r>
    </w:p>
    <w:p w14:paraId="5578F91D" w14:textId="0AA0E555" w:rsidR="00A0531E" w:rsidRPr="001B7608" w:rsidRDefault="0016506F" w:rsidP="002948D8">
      <w:pPr>
        <w:spacing w:after="120"/>
        <w:rPr>
          <w:rFonts w:ascii="Times New Roman" w:hAnsi="Times New Roman"/>
          <w:bCs/>
          <w:szCs w:val="24"/>
        </w:rPr>
      </w:pPr>
      <w:r>
        <w:rPr>
          <w:rFonts w:ascii="Times New Roman" w:hAnsi="Times New Roman"/>
        </w:rPr>
        <w:t xml:space="preserve">En ce qui concerne les commentaires sur les paragraphes 1 et 4, il est souligné que la fourniture des infrastructures au sol nécessaires créera les conditions-cadres indispensables pour permettre des liaisons aériennes de vols à émissions nulles. De plus, dans le cadre de l’AZEA et en coopération avec les parties prenantes du secteur industriel, des discussions sont en cours concernant les réseaux potentiels sur lesquels les aéronefs à émissions nulles (électriques ou à </w:t>
      </w:r>
      <w:r>
        <w:rPr>
          <w:rFonts w:ascii="Times New Roman" w:hAnsi="Times New Roman"/>
        </w:rPr>
        <w:lastRenderedPageBreak/>
        <w:t>hydrogène) peuvent être exploités de manière rentable. L’Organisation européenne pour la sécurité de la navigation aérienne (Eurocontrol) et l’AESA sont à la fois membres de l’AZEA et à la tête de groupes de travail au sein de cette alliance, de sorte que l’échange entre les deux parties prenantes est constant. Il est à noter que, outre les potentielles réductions des émissions de CO</w:t>
      </w:r>
      <w:r>
        <w:rPr>
          <w:rFonts w:ascii="Times New Roman" w:hAnsi="Times New Roman"/>
          <w:vertAlign w:val="subscript"/>
        </w:rPr>
        <w:t>2</w:t>
      </w:r>
      <w:r>
        <w:rPr>
          <w:rFonts w:ascii="Times New Roman" w:hAnsi="Times New Roman"/>
        </w:rPr>
        <w:t>, les autres émissions et leurs conséquences climatiques sont examinées.</w:t>
      </w:r>
    </w:p>
    <w:p w14:paraId="28CA76F4" w14:textId="2274752A" w:rsidR="0016506F" w:rsidRPr="00075F17" w:rsidRDefault="0016506F" w:rsidP="002948D8">
      <w:pPr>
        <w:widowControl w:val="0"/>
        <w:spacing w:after="120"/>
        <w:rPr>
          <w:rFonts w:ascii="Times New Roman" w:hAnsi="Times New Roman"/>
          <w:bCs/>
          <w:iCs/>
          <w:szCs w:val="24"/>
          <w:u w:val="single"/>
        </w:rPr>
      </w:pPr>
      <w:r>
        <w:rPr>
          <w:rFonts w:ascii="Times New Roman" w:hAnsi="Times New Roman"/>
          <w:u w:val="single"/>
        </w:rPr>
        <w:t>Paragraphe 19</w:t>
      </w:r>
    </w:p>
    <w:p w14:paraId="5CE0EB8B" w14:textId="6F06D8B3" w:rsidR="005D4ACF" w:rsidRDefault="005D4ACF" w:rsidP="002948D8">
      <w:pPr>
        <w:spacing w:after="120"/>
        <w:rPr>
          <w:rFonts w:ascii="Times New Roman" w:hAnsi="Times New Roman"/>
          <w:bCs/>
          <w:szCs w:val="24"/>
        </w:rPr>
      </w:pPr>
      <w:r>
        <w:rPr>
          <w:rFonts w:ascii="Times New Roman" w:hAnsi="Times New Roman"/>
        </w:rPr>
        <w:t>La Commission est d’accord avec tous les points soulevés, à savoir i) la mise en œuvre correcte du règlement sur le déploiement d’une infrastructure pour carburants alternatifs (AFIR)</w:t>
      </w:r>
      <w:r w:rsidR="00B329F0">
        <w:rPr>
          <w:rStyle w:val="FootnoteReference"/>
          <w:rFonts w:ascii="Times New Roman" w:hAnsi="Times New Roman"/>
          <w:bCs/>
          <w:szCs w:val="24"/>
        </w:rPr>
        <w:footnoteReference w:id="4"/>
      </w:r>
      <w:r>
        <w:rPr>
          <w:rFonts w:ascii="Times New Roman" w:hAnsi="Times New Roman"/>
        </w:rPr>
        <w:t>, ii) la nécessité d’une évaluation, en collaboration avec les États membres, de l’état du marché de l’aviation à propulsion électrique et à hydrogène, et iii) l’élaboration d’une étude de faisabilité suivie d’un plan de déploiement de l’infrastructure des carburants alternatifs dans les aéroports.</w:t>
      </w:r>
    </w:p>
    <w:p w14:paraId="7D7525C8" w14:textId="7DDFA44F" w:rsidR="001B7608" w:rsidRDefault="00DD2C41" w:rsidP="002948D8">
      <w:pPr>
        <w:spacing w:after="120"/>
        <w:rPr>
          <w:rFonts w:ascii="Times New Roman" w:hAnsi="Times New Roman"/>
          <w:bCs/>
          <w:szCs w:val="24"/>
        </w:rPr>
      </w:pPr>
      <w:r>
        <w:rPr>
          <w:rFonts w:ascii="Times New Roman" w:hAnsi="Times New Roman"/>
        </w:rPr>
        <w:t xml:space="preserve">La Commission confirme sa volonté de veiller à la bonne mise en œuvre du règlement AFIR, y compris son évaluation appropriée. Il convient de noter que l’AZEA, en particulier, constitue la principale initiative au sein de la Commission pour répondre à ces questions en coopération avec les États membres et les partenaires locaux du secteur industriel. De plus, plusieurs options de financement public et privé des futurs scénarios sont examinées au sein de l’alliance pour assurer la viabilité économique du projet. À cet égard, le mécanisme pour l’interconnexion en Europe (MIE) constitue un instrument adéquat pour soutenir le financement des infrastructures au sol nécessaires. </w:t>
      </w:r>
    </w:p>
    <w:p w14:paraId="79EA4BD9" w14:textId="52F2A4B3" w:rsidR="004E42EC" w:rsidRPr="00075F17" w:rsidRDefault="004E42EC" w:rsidP="002948D8">
      <w:pPr>
        <w:widowControl w:val="0"/>
        <w:spacing w:after="120"/>
        <w:rPr>
          <w:rFonts w:ascii="Times New Roman" w:hAnsi="Times New Roman"/>
          <w:bCs/>
          <w:iCs/>
          <w:szCs w:val="24"/>
          <w:u w:val="single"/>
        </w:rPr>
      </w:pPr>
      <w:r>
        <w:rPr>
          <w:rFonts w:ascii="Times New Roman" w:hAnsi="Times New Roman"/>
          <w:u w:val="single"/>
        </w:rPr>
        <w:t>Paragraphe 26</w:t>
      </w:r>
    </w:p>
    <w:p w14:paraId="505F2887" w14:textId="05A68124" w:rsidR="00E43A0E" w:rsidRDefault="00E43A0E" w:rsidP="002948D8">
      <w:pPr>
        <w:spacing w:after="120"/>
        <w:rPr>
          <w:rFonts w:ascii="Times New Roman" w:hAnsi="Times New Roman"/>
          <w:bCs/>
          <w:iCs/>
          <w:szCs w:val="24"/>
        </w:rPr>
      </w:pPr>
      <w:r>
        <w:rPr>
          <w:rFonts w:ascii="Times New Roman" w:hAnsi="Times New Roman"/>
        </w:rPr>
        <w:t xml:space="preserve">La Commission convient que les législations existantes ou en projet ne doivent pas entraver le développement de technologies respectueuses du climat dans le secteur de l’aviation et que l’égalité des chances doit être garantie pour les différentes approches technologiques. Dans le but d’atteindre les objectifs du pacte vert pour l’Europe, il est nécessaire d’introduire différentes technologies. La participation d’organismes externes indépendants, tels que le Conseil consultatif pour la recherche sur l’aéronautique en Europe (ACARE), constitue toujours une composante importante pour l’orientation stratégique. </w:t>
      </w:r>
    </w:p>
    <w:p w14:paraId="7F2EADA3" w14:textId="371F5A91" w:rsidR="00071B0B" w:rsidRDefault="00071B0B" w:rsidP="002948D8">
      <w:pPr>
        <w:spacing w:after="120"/>
        <w:rPr>
          <w:rFonts w:ascii="Times New Roman" w:hAnsi="Times New Roman"/>
          <w:bCs/>
          <w:iCs/>
          <w:szCs w:val="24"/>
        </w:rPr>
      </w:pPr>
      <w:r>
        <w:rPr>
          <w:rFonts w:ascii="Times New Roman" w:hAnsi="Times New Roman"/>
        </w:rPr>
        <w:t>La formation d’alliances et les échanges constants entre les services de la Commission (par exemple sous forme de groupes de pilotage) permettent de veiller à ce que les intérêts et les perspectives des différents services de la Commission soient également intégrés dans la conception de propositions d’initiatives législatives à l’échelle de l’UE. Par exemple, il convient de se référer au sous-mandat pour les carburants renouvelables d’origine non biologique destinés au secteur du transport (RNFBO) dans le règlement relatif à l’initiative «ReFuelEU aviation», qui prévoit explicitement l’éligibilité de l’hydrogène en tant que carburant durable pour l’aviation (CDA).</w:t>
      </w:r>
    </w:p>
    <w:p w14:paraId="2982094A" w14:textId="1AAD4538" w:rsidR="00071B0B" w:rsidRPr="00E43A0E" w:rsidRDefault="00071B0B" w:rsidP="002948D8">
      <w:pPr>
        <w:spacing w:after="120"/>
        <w:rPr>
          <w:rFonts w:ascii="Times New Roman" w:hAnsi="Times New Roman"/>
          <w:bCs/>
          <w:iCs/>
          <w:szCs w:val="24"/>
        </w:rPr>
      </w:pPr>
      <w:r>
        <w:rPr>
          <w:rFonts w:ascii="Times New Roman" w:hAnsi="Times New Roman"/>
        </w:rPr>
        <w:t>La Commission continuera d’assurer des échanges internes étroits entre ses services et de promouvoir les échanges avec les groupes d’intérêt externes indépendants.</w:t>
      </w:r>
    </w:p>
    <w:p w14:paraId="6ED0B510" w14:textId="1F91BE48" w:rsidR="00E43A0E" w:rsidRPr="00E43A0E" w:rsidRDefault="00E43A0E" w:rsidP="002948D8">
      <w:pPr>
        <w:widowControl w:val="0"/>
        <w:spacing w:after="120"/>
        <w:rPr>
          <w:rFonts w:ascii="Times New Roman" w:hAnsi="Times New Roman"/>
          <w:bCs/>
          <w:iCs/>
          <w:szCs w:val="24"/>
          <w:u w:val="single"/>
        </w:rPr>
      </w:pPr>
      <w:r>
        <w:rPr>
          <w:rFonts w:ascii="Times New Roman" w:hAnsi="Times New Roman"/>
          <w:u w:val="single"/>
        </w:rPr>
        <w:t>Paragraphes 27, 28 et 29</w:t>
      </w:r>
    </w:p>
    <w:p w14:paraId="01D919F5" w14:textId="0BC83306" w:rsidR="00071B0B" w:rsidRPr="00975EF9" w:rsidRDefault="00975EF9" w:rsidP="002948D8">
      <w:pPr>
        <w:spacing w:after="120"/>
        <w:rPr>
          <w:rFonts w:ascii="Times New Roman" w:hAnsi="Times New Roman"/>
          <w:bCs/>
          <w:iCs/>
          <w:szCs w:val="24"/>
        </w:rPr>
      </w:pPr>
      <w:r>
        <w:rPr>
          <w:rFonts w:ascii="Times New Roman" w:hAnsi="Times New Roman"/>
        </w:rPr>
        <w:t xml:space="preserve">La Commission convient que la transition du transport aérien, une nécessité émanant des objectifs climatiques européens, aura de profondes répercussions sur le système de transport et le système énergétique. La création de l’AZEA a répondu au besoin d’une approche systémique. Au sein de </w:t>
      </w:r>
      <w:r>
        <w:rPr>
          <w:rFonts w:ascii="Times New Roman" w:hAnsi="Times New Roman"/>
        </w:rPr>
        <w:lastRenderedPageBreak/>
        <w:t>cette alliance, ainsi que dans les groupes et sous-groupes de travail correspondants, des futurs scénarios possibles sont également évalués concernant les besoins en termes d’infrastructures au sol et la demande énergétique qui en résulte. Comme susmentionné, cette évaluation est effectuée en coopération avec les parties prenantes importantes du secteur industriel européen. Les services de la Commission sont continuellement informés des progrès de l’alliance — par exemple grâce à la convocation régulière du groupe de pilotage — ,de l’assemblée générale et de l’élaboration des rapports.</w:t>
      </w:r>
    </w:p>
    <w:p w14:paraId="6E4E7CF6" w14:textId="4BB6ECD1" w:rsidR="00BC33ED" w:rsidRPr="00E02C6A" w:rsidRDefault="00BC33ED" w:rsidP="002948D8">
      <w:pPr>
        <w:spacing w:after="120"/>
        <w:rPr>
          <w:rFonts w:ascii="Times New Roman" w:hAnsi="Times New Roman"/>
        </w:rPr>
      </w:pPr>
      <w:r>
        <w:rPr>
          <w:rFonts w:ascii="Times New Roman" w:hAnsi="Times New Roman"/>
        </w:rPr>
        <w:t xml:space="preserve">La Commission est d’avis que le cadre réglementaire de l’UE devrait soutenir les objectifs de décarbonisation de l’industrie aéronautique </w:t>
      </w:r>
      <w:bookmarkStart w:id="0" w:name="_Hlk159486258"/>
      <w:r>
        <w:rPr>
          <w:rFonts w:ascii="Times New Roman" w:hAnsi="Times New Roman"/>
        </w:rPr>
        <w:t>et confirme son soutien à l’ACARE, à l’AZEA et à la mise en œuvre du règlement pour une industrie «zéro net»</w:t>
      </w:r>
      <w:bookmarkEnd w:id="0"/>
      <w:r>
        <w:rPr>
          <w:rFonts w:ascii="Times New Roman" w:hAnsi="Times New Roman"/>
        </w:rPr>
        <w:t>, qui sont importants pour le développement d’une stratégie commune pour l’aviation électrique, regroupant la recherche et l’innovation, le déploiement et les besoins en termes d’infrastructures.</w:t>
      </w:r>
    </w:p>
    <w:p w14:paraId="54123F7D" w14:textId="3ADCBC17" w:rsidR="00694574" w:rsidRPr="00CB7CBA" w:rsidRDefault="00694574" w:rsidP="002948D8">
      <w:pPr>
        <w:widowControl w:val="0"/>
        <w:spacing w:after="120"/>
        <w:rPr>
          <w:rFonts w:ascii="Times New Roman" w:hAnsi="Times New Roman"/>
          <w:bCs/>
          <w:iCs/>
          <w:szCs w:val="24"/>
          <w:u w:val="single"/>
        </w:rPr>
      </w:pPr>
      <w:r>
        <w:rPr>
          <w:rFonts w:ascii="Times New Roman" w:hAnsi="Times New Roman"/>
          <w:u w:val="single"/>
        </w:rPr>
        <w:t>Paragraphe 31</w:t>
      </w:r>
    </w:p>
    <w:p w14:paraId="784F4688" w14:textId="513F9519" w:rsidR="00666A61" w:rsidRPr="00694574" w:rsidRDefault="00FC0759" w:rsidP="002948D8">
      <w:pPr>
        <w:spacing w:after="120"/>
        <w:rPr>
          <w:rFonts w:ascii="Times New Roman" w:hAnsi="Times New Roman"/>
          <w:bCs/>
          <w:iCs/>
          <w:szCs w:val="24"/>
        </w:rPr>
      </w:pPr>
      <w:r>
        <w:rPr>
          <w:rFonts w:ascii="Times New Roman" w:hAnsi="Times New Roman"/>
        </w:rPr>
        <w:t>L’entreprise commune «Aviation propre» met l’accent, entre autres, sur les aéronefs électriques et à hydrogène. Par exemple, les systèmes de propulsion hybrides-électriques font l’objet d’une enquête approfondie, notamment pour les aéronefs régionaux, et leur introduction sur le marché d’ici 2035 est en bonne voie.</w:t>
      </w:r>
    </w:p>
    <w:p w14:paraId="6F0A18FF" w14:textId="708AD5CA" w:rsidR="00694574" w:rsidRDefault="00694574" w:rsidP="002948D8">
      <w:pPr>
        <w:spacing w:after="120"/>
        <w:rPr>
          <w:rFonts w:ascii="Times New Roman" w:hAnsi="Times New Roman"/>
          <w:bCs/>
          <w:iCs/>
          <w:szCs w:val="24"/>
        </w:rPr>
      </w:pPr>
      <w:r>
        <w:rPr>
          <w:rFonts w:ascii="Times New Roman" w:hAnsi="Times New Roman"/>
        </w:rPr>
        <w:t>En ce qui concerne la question d’aller au-delà du NMT 6, la Commission tient à préciser que le financement de la recherche et l’innovation (R&amp;I) de l’UE fourni dans le cadre du programme Horizon Europe ne peut dépasser le NMT 6. Néanmoins, la Commission élabore des concepts pour soutenir l’application de la technologie aéronautique par l’intermédiaire d’autres possibilités de financement, notamment le Fonds pour l’innovation, afin d’accroître davantage le niveau de maturité technologique et d’ainsi utiliser les redevances d’émissions des aéronefs pour des solutions respectueuses du climat dans ce secteur.</w:t>
      </w:r>
    </w:p>
    <w:p w14:paraId="3FA6A336" w14:textId="1AC73C37" w:rsidR="00694574" w:rsidRDefault="00694574" w:rsidP="002948D8">
      <w:pPr>
        <w:spacing w:after="120"/>
        <w:rPr>
          <w:rFonts w:ascii="Times New Roman" w:hAnsi="Times New Roman"/>
          <w:bCs/>
          <w:iCs/>
          <w:szCs w:val="24"/>
        </w:rPr>
      </w:pPr>
      <w:r>
        <w:rPr>
          <w:rFonts w:ascii="Times New Roman" w:hAnsi="Times New Roman"/>
        </w:rPr>
        <w:t>La Commission convient que d’importants investissements sont nécessaires pour concrétiser l’ambition de l’Europe de devenir un chef de file dans l’aviation à émissions nulles. Le budget Horizon Europe disponible pour l’entreprise commune «Aviation propre» est limité. C’est pourquoi il est important d’unir nos forces avec les financements nationaux et régionaux pour l’aviation à émissions nulles (le cas échéant, sous réserve du respect des règles en matière d’aides d’État) et avec d’autres programmes de l’UE, tels que le Fonds pour l’innovation, ainsi qu’avec des investissements privés. La Commission prend acte de la référence au prochain cadre financier pluriannuel (CFP).</w:t>
      </w:r>
    </w:p>
    <w:p w14:paraId="28DA2097" w14:textId="0FDCABC7" w:rsidR="004111BA" w:rsidRPr="00075F17" w:rsidRDefault="004111BA" w:rsidP="002948D8">
      <w:pPr>
        <w:widowControl w:val="0"/>
        <w:spacing w:after="120"/>
        <w:rPr>
          <w:rFonts w:ascii="Times New Roman" w:hAnsi="Times New Roman"/>
          <w:bCs/>
          <w:iCs/>
          <w:szCs w:val="24"/>
          <w:u w:val="single"/>
        </w:rPr>
      </w:pPr>
      <w:r>
        <w:rPr>
          <w:rFonts w:ascii="Times New Roman" w:hAnsi="Times New Roman"/>
          <w:u w:val="single"/>
        </w:rPr>
        <w:t>Paragraphe 32</w:t>
      </w:r>
    </w:p>
    <w:p w14:paraId="0F9EE800" w14:textId="6C30F935" w:rsidR="004111BA" w:rsidRDefault="004111BA" w:rsidP="002948D8">
      <w:pPr>
        <w:spacing w:after="120"/>
        <w:rPr>
          <w:rFonts w:ascii="Times New Roman" w:hAnsi="Times New Roman"/>
          <w:bCs/>
          <w:iCs/>
          <w:szCs w:val="24"/>
        </w:rPr>
      </w:pPr>
      <w:r>
        <w:rPr>
          <w:rFonts w:ascii="Times New Roman" w:hAnsi="Times New Roman"/>
        </w:rPr>
        <w:t>La Commission prend acte de l’avis du Parlement européen dans le contexte des préparatifs du prochain CFP.</w:t>
      </w:r>
    </w:p>
    <w:p w14:paraId="1830D4D7" w14:textId="1CD1BC06" w:rsidR="004111BA" w:rsidRPr="00075F17" w:rsidRDefault="004111BA" w:rsidP="002948D8">
      <w:pPr>
        <w:widowControl w:val="0"/>
        <w:spacing w:after="120"/>
        <w:rPr>
          <w:rFonts w:ascii="Times New Roman" w:hAnsi="Times New Roman"/>
          <w:bCs/>
          <w:iCs/>
          <w:szCs w:val="24"/>
          <w:u w:val="single"/>
        </w:rPr>
      </w:pPr>
      <w:r>
        <w:rPr>
          <w:rFonts w:ascii="Times New Roman" w:hAnsi="Times New Roman"/>
          <w:u w:val="single"/>
        </w:rPr>
        <w:t>Paragraphes 33 et 34</w:t>
      </w:r>
    </w:p>
    <w:p w14:paraId="7F3C3180" w14:textId="35270161" w:rsidR="00E02C6A" w:rsidRPr="00BF1395" w:rsidRDefault="004111BA" w:rsidP="002948D8">
      <w:pPr>
        <w:spacing w:after="120"/>
        <w:rPr>
          <w:rFonts w:ascii="Times New Roman" w:hAnsi="Times New Roman"/>
          <w:bCs/>
          <w:iCs/>
          <w:szCs w:val="24"/>
        </w:rPr>
      </w:pPr>
      <w:r>
        <w:rPr>
          <w:rFonts w:ascii="Times New Roman" w:hAnsi="Times New Roman"/>
        </w:rPr>
        <w:t xml:space="preserve">La Commission marque son accord et partage pleinement l’avis concernant l’alliance européenne pour les batteries et le règlement pour une industrie «zéro net». Elle tient à souligner l’effort substantiel, fondé sur les ressources disponibles, que demande la coordination des activités du programme de travail et des synergies dans le cadre du programme «Horizon Europe». À cet égard, le partenariat coprogrammé BATT4EU revêt une importance particulière. Pendant toute la durée du programme «Horizon Europe» (2021-2027), ce partenariat investira 925 millions d’euros dans la R&amp;I, le secteur privé investissant le même montant, et les priorités seront définies conjointement </w:t>
      </w:r>
      <w:r>
        <w:rPr>
          <w:rFonts w:ascii="Times New Roman" w:hAnsi="Times New Roman"/>
        </w:rPr>
        <w:lastRenderedPageBreak/>
        <w:t>avec des parties prenantes européennes du secteur des batteries, les milieux académiques ainsi que d’autres parties prenantes concernées. De plus, les batteries à électrolytes solides constituent d’ores et déjà une priorité dans ce partenariat, tout comme les capteurs et les systèmes de gestion de la batterie, qui sont fondamentaux pour la gestion thermique, notamment lorsque les régimes de charge sont élevés. En outre, 20 % des financements alloués jusqu’à présent ont été consacrés aux technologies de recyclage des batteries dans le but de réduire la dépendance de l’Union vis-à-vis de l’extérieur, d’augmenter sa résilience et de réduire les conséquences environnementales de la production de batteries. Des actions de coordination spécifiques sont en cours pour prévoir explicitement dans les programmes de recherche nationaux et de l’UE d’accorder la priorité aux batteries et aux piles combustibles à haute densité d’énergie (gravimétrique et volumétrique) pour l’aviation.</w:t>
      </w:r>
    </w:p>
    <w:p w14:paraId="4415FDA7" w14:textId="5DA788E9" w:rsidR="004111BA" w:rsidRDefault="004111BA" w:rsidP="002948D8">
      <w:pPr>
        <w:widowControl w:val="0"/>
        <w:spacing w:after="120"/>
        <w:jc w:val="left"/>
        <w:rPr>
          <w:rFonts w:ascii="Times New Roman" w:hAnsi="Times New Roman"/>
          <w:bCs/>
          <w:iCs/>
          <w:szCs w:val="24"/>
          <w:u w:val="single"/>
        </w:rPr>
      </w:pPr>
      <w:r>
        <w:rPr>
          <w:rFonts w:ascii="Times New Roman" w:hAnsi="Times New Roman"/>
          <w:u w:val="single"/>
        </w:rPr>
        <w:t>Paragraphe 35</w:t>
      </w:r>
    </w:p>
    <w:p w14:paraId="40DD6B2C" w14:textId="340837C3" w:rsidR="004111BA" w:rsidRDefault="00D206EB" w:rsidP="002948D8">
      <w:pPr>
        <w:spacing w:after="120"/>
        <w:rPr>
          <w:rFonts w:ascii="Times New Roman" w:hAnsi="Times New Roman"/>
          <w:bCs/>
          <w:iCs/>
          <w:szCs w:val="24"/>
        </w:rPr>
      </w:pPr>
      <w:r>
        <w:rPr>
          <w:rFonts w:ascii="Times New Roman" w:hAnsi="Times New Roman"/>
        </w:rPr>
        <w:t>La Commission prend acte de la proposition du Parlement visant à affecter une partie des recettes du système d’échange de quotas d’émission (SEQE) de l’aviation ou de toute autre taxation de l’aviation à l’entreprise commune «Aviation propre», conformément à la proposition de directive sur la taxation de l’énergie. Elle examinera cette proposition avec attention. La Commission tient à souligner que les fonds récoltés au moyen du SEQE sont réinvestis dans le Fonds pour l’innovation. Le transfert de technologie, c’est-à-dire la transformation des résultats de la recherche et développement en produits et services commercialisables, est un domaine stratégique pour le Fonds européen d’investissement (FEI).</w:t>
      </w:r>
    </w:p>
    <w:p w14:paraId="5340F393" w14:textId="76993295" w:rsidR="005168AA" w:rsidRDefault="005168AA" w:rsidP="002948D8">
      <w:pPr>
        <w:widowControl w:val="0"/>
        <w:spacing w:after="120"/>
        <w:jc w:val="left"/>
        <w:rPr>
          <w:rFonts w:ascii="Times New Roman" w:hAnsi="Times New Roman"/>
          <w:bCs/>
          <w:iCs/>
          <w:szCs w:val="24"/>
          <w:u w:val="single"/>
        </w:rPr>
      </w:pPr>
      <w:r>
        <w:rPr>
          <w:rFonts w:ascii="Times New Roman" w:hAnsi="Times New Roman"/>
          <w:u w:val="single"/>
        </w:rPr>
        <w:t>Paragraphe 36</w:t>
      </w:r>
    </w:p>
    <w:p w14:paraId="05CEEDDE" w14:textId="5936A0C0" w:rsidR="005168AA" w:rsidRPr="00E02C6A" w:rsidRDefault="005168AA" w:rsidP="002948D8">
      <w:pPr>
        <w:spacing w:after="120"/>
        <w:rPr>
          <w:rFonts w:ascii="Times New Roman" w:hAnsi="Times New Roman"/>
        </w:rPr>
      </w:pPr>
      <w:r>
        <w:rPr>
          <w:rFonts w:ascii="Times New Roman" w:hAnsi="Times New Roman"/>
        </w:rPr>
        <w:t>L’hydrogène est un élément indispensable à la stratégie de transformation du système énergétique et est par conséquent explicitement mentionné dans le plan REPowerEU. Il s’agit de produire de l’hydrogène vert à partir d’énergies renouvelables. REPowerEU a fixé un objectif de production domestique de 10 millions de tonnes d’hydrogène renouvelable et un objectif d’importations de 10 millions de tonnes d’hydrogène renouvelable à l’horizon 2030. Outre la production et l’importation d’hydrogène vert, REPowerEU aborde la distribution et le stockage de l’hydrogène (l’investissement total dans les principales catégories d’infrastructures liées à l’hydrogène est estimé à une fourchette située entre 28 et 38 milliards d’euros pour les gazoducs à l’intérieur de l’UE et à une fourchette située entre 6 et 11 milliards d’euros pour le stockage). Dans le cadre de ce plan, des efforts seront accomplis, avec une priorité absolue, en vue de la mise en œuvre de ces objectifs. Le soutien national à ces investissements devra être apporté dans le respect de toute règle applicable en matière d’aides d’État.</w:t>
      </w:r>
    </w:p>
    <w:p w14:paraId="5E73DBD4" w14:textId="2C185EA9" w:rsidR="005E323A" w:rsidRDefault="005E323A" w:rsidP="002948D8">
      <w:pPr>
        <w:spacing w:after="120"/>
        <w:rPr>
          <w:rFonts w:ascii="Times New Roman" w:hAnsi="Times New Roman"/>
          <w:bCs/>
          <w:iCs/>
          <w:szCs w:val="24"/>
        </w:rPr>
      </w:pPr>
      <w:r>
        <w:rPr>
          <w:rFonts w:ascii="Times New Roman" w:hAnsi="Times New Roman"/>
        </w:rPr>
        <w:t>De plus, le programme de travail actuel du pôle 5 d’Horizon Europe inclut une rubrique sur «l’aviation à l’hydrogène», qui met l’accent sur le système de ravitaillement et d’approvisionnement au sol adapté à l’hydrogène liquide dans les infrastructures au sol de transport aérien. Les conventions de subventions viennent tout juste d’être signées et la Commission européenne soutient, dans le cadre de cette rubrique, deux projets pour un montant de 22,5 millions d’euros.</w:t>
      </w:r>
    </w:p>
    <w:p w14:paraId="238787AD" w14:textId="4B6DA95D" w:rsidR="005168AA" w:rsidRPr="005E323A" w:rsidRDefault="005168AA" w:rsidP="002948D8">
      <w:pPr>
        <w:widowControl w:val="0"/>
        <w:spacing w:after="120"/>
        <w:jc w:val="left"/>
        <w:rPr>
          <w:rFonts w:ascii="Times New Roman" w:hAnsi="Times New Roman"/>
          <w:bCs/>
          <w:iCs/>
          <w:szCs w:val="24"/>
          <w:u w:val="single"/>
        </w:rPr>
      </w:pPr>
      <w:r>
        <w:rPr>
          <w:rFonts w:ascii="Times New Roman" w:hAnsi="Times New Roman"/>
          <w:u w:val="single"/>
        </w:rPr>
        <w:t>Paragraphe 37</w:t>
      </w:r>
    </w:p>
    <w:p w14:paraId="4CBE9DBB" w14:textId="77777777" w:rsidR="005E323A" w:rsidRDefault="00191DB7" w:rsidP="002948D8">
      <w:pPr>
        <w:spacing w:after="120"/>
        <w:rPr>
          <w:rFonts w:ascii="Times New Roman" w:hAnsi="Times New Roman"/>
          <w:bCs/>
          <w:iCs/>
          <w:szCs w:val="24"/>
        </w:rPr>
      </w:pPr>
      <w:r>
        <w:rPr>
          <w:rFonts w:ascii="Times New Roman" w:hAnsi="Times New Roman"/>
        </w:rPr>
        <w:t xml:space="preserve">La Commission salue et reconnaît la nécessité d’une stratégie cohérente visant à garantir que les infrastructures nécessaires à l’aviation électrique, y compris les infrastructures de production d’électricité, de connexion au réseau et de recharge, seront déployées de manière proportionnée à </w:t>
      </w:r>
      <w:r>
        <w:rPr>
          <w:rFonts w:ascii="Times New Roman" w:hAnsi="Times New Roman"/>
        </w:rPr>
        <w:lastRenderedPageBreak/>
        <w:t>l’utilisation qui sera faite des aéronefs électriques. La Commission dispose de différents outils et instruments pour faire en sorte que cela soit le cas, notamment par l’intermédiaire de l’AZEA et des activités de recherche et d’innovation de l’UE.</w:t>
      </w:r>
    </w:p>
    <w:p w14:paraId="6F724BA6" w14:textId="14A350B8" w:rsidR="005168AA" w:rsidRDefault="00191DB7" w:rsidP="002948D8">
      <w:pPr>
        <w:spacing w:after="120"/>
        <w:rPr>
          <w:rFonts w:ascii="Times New Roman" w:hAnsi="Times New Roman"/>
          <w:bCs/>
          <w:iCs/>
          <w:szCs w:val="24"/>
        </w:rPr>
      </w:pPr>
      <w:r>
        <w:rPr>
          <w:rFonts w:ascii="Times New Roman" w:hAnsi="Times New Roman"/>
        </w:rPr>
        <w:t>L’AESA participe depuis plus d’une dizaine d’années aux projets collaboratifs de recherche et d’innovation financés par l’UE en tant qu’organe consultatif et en tant que partenaire. L’AESA et l’administration fédérale américaine de l’aviation (FAA) ont déterminé, dans une de leurs sessions techniques, que la propulsion électrique et hybride devait faire l’objet d’une collaboration. Il a été conclu que des efforts d’harmonisation doivent être poursuivis par les autorités.</w:t>
      </w:r>
    </w:p>
    <w:p w14:paraId="216FD40A" w14:textId="7533212F" w:rsidR="00191DB7" w:rsidRDefault="00191DB7" w:rsidP="002948D8">
      <w:pPr>
        <w:widowControl w:val="0"/>
        <w:spacing w:after="120"/>
        <w:rPr>
          <w:rFonts w:ascii="Times New Roman" w:hAnsi="Times New Roman"/>
          <w:bCs/>
          <w:iCs/>
          <w:szCs w:val="24"/>
          <w:u w:val="single"/>
        </w:rPr>
      </w:pPr>
      <w:r>
        <w:rPr>
          <w:rFonts w:ascii="Times New Roman" w:hAnsi="Times New Roman"/>
          <w:u w:val="single"/>
        </w:rPr>
        <w:t>Paragraphe 38</w:t>
      </w:r>
    </w:p>
    <w:p w14:paraId="1334F0C2" w14:textId="7E52E734" w:rsidR="00191DB7" w:rsidRPr="00DD243E" w:rsidRDefault="00B63F06" w:rsidP="002948D8">
      <w:pPr>
        <w:widowControl w:val="0"/>
        <w:spacing w:after="120"/>
        <w:rPr>
          <w:rFonts w:ascii="Times New Roman" w:hAnsi="Times New Roman"/>
          <w:bCs/>
          <w:iCs/>
          <w:szCs w:val="24"/>
        </w:rPr>
      </w:pPr>
      <w:r>
        <w:rPr>
          <w:rFonts w:ascii="Times New Roman" w:hAnsi="Times New Roman"/>
        </w:rPr>
        <w:t>La nécessité de fournir les infrastructures nécessaires est soulignée dans la «stratégie de mobilité durable et intelligente», publiée en 2021. Outre la nécessité d’obligations de mélange pour les CDA, la stratégie appelle au lancement sur le marché d’aéronefs à émissions nulles d’ici 2035 ainsi que des infrastructures de recharge et de ravitaillement nécessaires. La Commission poursuit une approche stratégique de recherche et d’innovation aéronautique européenne compétitive et neutre pour le climat dans le cadre du plan stratégique de recherche et d’innovation de l’entreprise commune «Aviation propre», qui est régulièrement mise à jour en fonction des besoins. La Commission prend acte de la demande du Parlement européen relative à une stratégie européenne pour une approche coordonnée du développement, de la certification et du déploiement de la nouvelle génération d’aéronefs dans le cadre des travaux de l’AZEA et de la préparation du prochain collège.</w:t>
      </w:r>
    </w:p>
    <w:p w14:paraId="7104F19B" w14:textId="2554F4C1" w:rsidR="00191DB7" w:rsidRDefault="00191DB7" w:rsidP="002948D8">
      <w:pPr>
        <w:widowControl w:val="0"/>
        <w:spacing w:after="120"/>
        <w:rPr>
          <w:rFonts w:ascii="Times New Roman" w:hAnsi="Times New Roman"/>
          <w:bCs/>
          <w:iCs/>
          <w:szCs w:val="24"/>
        </w:rPr>
      </w:pPr>
      <w:bookmarkStart w:id="1" w:name="_Hlk159486275"/>
      <w:r>
        <w:rPr>
          <w:rFonts w:ascii="Times New Roman" w:hAnsi="Times New Roman"/>
        </w:rPr>
        <w:t>De plus, la Commission convient que la sensibilisation des citoyens européens est importante et qu’elle poursuivra ses campagnes de communication et d’information, par exemple par l’intermédiaire de l’entreprise commune «Aviation propre» et concernant les projets financés au titre des programmes-cadres de recherche et d’innovation actuels et passés au sens large.</w:t>
      </w:r>
    </w:p>
    <w:bookmarkEnd w:id="1"/>
    <w:sectPr w:rsidR="00191DB7" w:rsidSect="00E02C6A">
      <w:headerReference w:type="default" r:id="rId8"/>
      <w:footerReference w:type="even"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BAA2" w14:textId="77777777" w:rsidR="00D579AC" w:rsidRDefault="00D579AC" w:rsidP="00D579AC">
      <w:pPr>
        <w:spacing w:after="0"/>
      </w:pPr>
      <w:r>
        <w:separator/>
      </w:r>
    </w:p>
  </w:endnote>
  <w:endnote w:type="continuationSeparator" w:id="0">
    <w:p w14:paraId="5BE3EA01" w14:textId="77777777" w:rsidR="00D579AC" w:rsidRDefault="00D579AC" w:rsidP="00D579AC">
      <w:pPr>
        <w:spacing w:after="0"/>
      </w:pPr>
      <w:r>
        <w:continuationSeparator/>
      </w:r>
    </w:p>
  </w:endnote>
  <w:endnote w:type="continuationNotice" w:id="1">
    <w:p w14:paraId="79F3EBE6" w14:textId="77777777" w:rsidR="00D579AC" w:rsidRDefault="00D579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4095" w14:textId="77777777" w:rsidR="00D579AC" w:rsidRDefault="00D57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8A78" w14:textId="77777777" w:rsidR="00D579AC" w:rsidRPr="00E02C6A" w:rsidRDefault="00D57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5318" w14:textId="77777777" w:rsidR="00D579AC" w:rsidRDefault="00D579AC" w:rsidP="00D579AC">
      <w:pPr>
        <w:spacing w:after="0"/>
      </w:pPr>
      <w:r>
        <w:separator/>
      </w:r>
    </w:p>
  </w:footnote>
  <w:footnote w:type="continuationSeparator" w:id="0">
    <w:p w14:paraId="4EBD5507" w14:textId="77777777" w:rsidR="00D579AC" w:rsidRDefault="00D579AC" w:rsidP="00D579AC">
      <w:pPr>
        <w:spacing w:after="0"/>
      </w:pPr>
      <w:r>
        <w:continuationSeparator/>
      </w:r>
    </w:p>
  </w:footnote>
  <w:footnote w:type="continuationNotice" w:id="1">
    <w:p w14:paraId="53475D66" w14:textId="77777777" w:rsidR="00D579AC" w:rsidRDefault="00D579AC">
      <w:pPr>
        <w:spacing w:after="0"/>
      </w:pPr>
    </w:p>
  </w:footnote>
  <w:footnote w:id="2">
    <w:p w14:paraId="27507573" w14:textId="6D24D6D0" w:rsidR="00BF1395" w:rsidRPr="002948D8" w:rsidRDefault="00BF1395" w:rsidP="00AE188D">
      <w:pPr>
        <w:pStyle w:val="FootnoteText"/>
        <w:spacing w:after="0"/>
        <w:rPr>
          <w:rFonts w:ascii="Times New Roman" w:hAnsi="Times New Roman"/>
        </w:rPr>
      </w:pPr>
      <w:r>
        <w:rPr>
          <w:rStyle w:val="FootnoteReference"/>
          <w:rFonts w:ascii="Times New Roman" w:hAnsi="Times New Roman"/>
          <w:sz w:val="22"/>
          <w:szCs w:val="22"/>
        </w:rPr>
        <w:footnoteRef/>
      </w:r>
      <w:r>
        <w:rPr>
          <w:rFonts w:ascii="Times New Roman" w:hAnsi="Times New Roman"/>
          <w:sz w:val="22"/>
        </w:rPr>
        <w:t xml:space="preserve"> </w:t>
      </w:r>
      <w:r>
        <w:rPr>
          <w:rFonts w:ascii="Times New Roman" w:hAnsi="Times New Roman"/>
          <w:sz w:val="22"/>
        </w:rPr>
        <w:tab/>
      </w:r>
      <w:hyperlink r:id="rId1" w:history="1">
        <w:r>
          <w:rPr>
            <w:rStyle w:val="Hyperlink"/>
            <w:rFonts w:ascii="Times New Roman" w:hAnsi="Times New Roman"/>
          </w:rPr>
          <w:t>Modular Approach to Hybrid Electric Propulsion Architecture |</w:t>
        </w:r>
      </w:hyperlink>
      <w:hyperlink r:id="rId2" w:history="1">
        <w:r>
          <w:rPr>
            <w:rStyle w:val="Hyperlink"/>
            <w:rFonts w:ascii="Times New Roman" w:hAnsi="Times New Roman"/>
          </w:rPr>
          <w:t xml:space="preserve"> MAHEPA |</w:t>
        </w:r>
      </w:hyperlink>
      <w:hyperlink r:id="rId3" w:history="1">
        <w:r>
          <w:rPr>
            <w:rStyle w:val="Hyperlink"/>
            <w:rFonts w:ascii="Times New Roman" w:hAnsi="Times New Roman"/>
          </w:rPr>
          <w:t xml:space="preserve"> Project |</w:t>
        </w:r>
      </w:hyperlink>
      <w:hyperlink r:id="rId4" w:history="1">
        <w:r>
          <w:rPr>
            <w:rStyle w:val="Hyperlink"/>
            <w:rFonts w:ascii="Times New Roman" w:hAnsi="Times New Roman"/>
          </w:rPr>
          <w:t xml:space="preserve"> Results |</w:t>
        </w:r>
      </w:hyperlink>
      <w:hyperlink r:id="rId5" w:history="1">
        <w:r>
          <w:rPr>
            <w:rStyle w:val="Hyperlink"/>
            <w:rFonts w:ascii="Times New Roman" w:hAnsi="Times New Roman"/>
          </w:rPr>
          <w:t xml:space="preserve"> H2020 |</w:t>
        </w:r>
      </w:hyperlink>
      <w:hyperlink r:id="rId6" w:history="1">
        <w:r>
          <w:rPr>
            <w:rStyle w:val="Hyperlink"/>
            <w:rFonts w:ascii="Times New Roman" w:hAnsi="Times New Roman"/>
          </w:rPr>
          <w:t xml:space="preserve"> CORDIS |</w:t>
        </w:r>
      </w:hyperlink>
      <w:hyperlink r:id="rId7" w:history="1">
        <w:r>
          <w:rPr>
            <w:rStyle w:val="Hyperlink"/>
            <w:rFonts w:ascii="Times New Roman" w:hAnsi="Times New Roman"/>
          </w:rPr>
          <w:t xml:space="preserve"> Commission européenne (europa.eu)</w:t>
        </w:r>
      </w:hyperlink>
    </w:p>
  </w:footnote>
  <w:footnote w:id="3">
    <w:p w14:paraId="2DFDF3A2" w14:textId="7B8C0B93" w:rsidR="00BF1395" w:rsidRPr="00BF1395" w:rsidRDefault="00BF1395" w:rsidP="00AE188D">
      <w:pPr>
        <w:pStyle w:val="FootnoteText"/>
        <w:spacing w:after="0"/>
        <w:rPr>
          <w:rFonts w:ascii="Times New Roman" w:hAnsi="Times New Roman"/>
          <w:sz w:val="22"/>
          <w:szCs w:val="22"/>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8" w:history="1">
        <w:r>
          <w:rPr>
            <w:rStyle w:val="Hyperlink"/>
            <w:rFonts w:ascii="Times New Roman" w:hAnsi="Times New Roman"/>
          </w:rPr>
          <w:t>https://defence-industry-space.ec.europa.eu/system/files/2023-06/Progress%20report%20v.1.0.pdf</w:t>
        </w:r>
      </w:hyperlink>
    </w:p>
  </w:footnote>
  <w:footnote w:id="4">
    <w:p w14:paraId="1C95C95B" w14:textId="7EF4AAD4" w:rsidR="00B329F0" w:rsidRPr="00B329F0" w:rsidRDefault="00B329F0">
      <w:pPr>
        <w:pStyle w:val="FootnoteText"/>
      </w:pPr>
      <w:r>
        <w:rPr>
          <w:rStyle w:val="FootnoteReference"/>
        </w:rPr>
        <w:footnoteRef/>
      </w:r>
      <w:r>
        <w:t xml:space="preserve"> </w:t>
      </w:r>
      <w:hyperlink r:id="rId9" w:history="1">
        <w:r>
          <w:rPr>
            <w:rStyle w:val="Hyperlink"/>
            <w:rFonts w:ascii="Times New Roman" w:hAnsi="Times New Roman"/>
            <w:sz w:val="22"/>
          </w:rPr>
          <w:t>Règlement - 2023/1804 - FR - EUR-Lex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5D8D" w14:textId="77777777" w:rsidR="00D579AC" w:rsidRDefault="00D57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5" w15:restartNumberingAfterBreak="0">
    <w:nsid w:val="148319CF"/>
    <w:multiLevelType w:val="hybridMultilevel"/>
    <w:tmpl w:val="AEDEE9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940728B"/>
    <w:multiLevelType w:val="hybridMultilevel"/>
    <w:tmpl w:val="220C77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9E5211D"/>
    <w:multiLevelType w:val="hybridMultilevel"/>
    <w:tmpl w:val="25941C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8E63DF"/>
    <w:multiLevelType w:val="hybridMultilevel"/>
    <w:tmpl w:val="64B8488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4CB87C6D"/>
    <w:multiLevelType w:val="hybridMultilevel"/>
    <w:tmpl w:val="6ECC0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4D719D"/>
    <w:multiLevelType w:val="hybridMultilevel"/>
    <w:tmpl w:val="7264EFE6"/>
    <w:lvl w:ilvl="0" w:tplc="3228B35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97C22E3"/>
    <w:multiLevelType w:val="hybridMultilevel"/>
    <w:tmpl w:val="3F74CDF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FB3501"/>
    <w:multiLevelType w:val="hybridMultilevel"/>
    <w:tmpl w:val="42D8D20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9"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B7126D"/>
    <w:multiLevelType w:val="hybridMultilevel"/>
    <w:tmpl w:val="A63AA2D6"/>
    <w:lvl w:ilvl="0" w:tplc="080C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3" w15:restartNumberingAfterBreak="0">
    <w:nsid w:val="734F6449"/>
    <w:multiLevelType w:val="hybridMultilevel"/>
    <w:tmpl w:val="D710427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6C1691"/>
    <w:multiLevelType w:val="hybridMultilevel"/>
    <w:tmpl w:val="014C1D4E"/>
    <w:lvl w:ilvl="0" w:tplc="3228B35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721056724">
    <w:abstractNumId w:val="7"/>
  </w:num>
  <w:num w:numId="2" w16cid:durableId="1606379131">
    <w:abstractNumId w:val="34"/>
  </w:num>
  <w:num w:numId="3" w16cid:durableId="915475702">
    <w:abstractNumId w:val="28"/>
  </w:num>
  <w:num w:numId="4" w16cid:durableId="113521182">
    <w:abstractNumId w:val="33"/>
  </w:num>
  <w:num w:numId="5" w16cid:durableId="1454252712">
    <w:abstractNumId w:val="21"/>
  </w:num>
  <w:num w:numId="6" w16cid:durableId="1216502310">
    <w:abstractNumId w:val="6"/>
  </w:num>
  <w:num w:numId="7" w16cid:durableId="515969445">
    <w:abstractNumId w:val="0"/>
  </w:num>
  <w:num w:numId="8" w16cid:durableId="592513617">
    <w:abstractNumId w:val="40"/>
  </w:num>
  <w:num w:numId="9" w16cid:durableId="1833638793">
    <w:abstractNumId w:val="14"/>
  </w:num>
  <w:num w:numId="10" w16cid:durableId="146243253">
    <w:abstractNumId w:val="32"/>
  </w:num>
  <w:num w:numId="11" w16cid:durableId="896088555">
    <w:abstractNumId w:val="11"/>
  </w:num>
  <w:num w:numId="12" w16cid:durableId="1004236354">
    <w:abstractNumId w:val="4"/>
  </w:num>
  <w:num w:numId="13" w16cid:durableId="532613256">
    <w:abstractNumId w:val="17"/>
  </w:num>
  <w:num w:numId="14" w16cid:durableId="23483307">
    <w:abstractNumId w:val="39"/>
  </w:num>
  <w:num w:numId="15" w16cid:durableId="467016695">
    <w:abstractNumId w:val="26"/>
  </w:num>
  <w:num w:numId="16" w16cid:durableId="2126390272">
    <w:abstractNumId w:val="29"/>
  </w:num>
  <w:num w:numId="17" w16cid:durableId="1120882558">
    <w:abstractNumId w:val="12"/>
  </w:num>
  <w:num w:numId="18" w16cid:durableId="1531527074">
    <w:abstractNumId w:val="18"/>
  </w:num>
  <w:num w:numId="19" w16cid:durableId="1974171554">
    <w:abstractNumId w:val="35"/>
  </w:num>
  <w:num w:numId="20" w16cid:durableId="1200582543">
    <w:abstractNumId w:val="16"/>
  </w:num>
  <w:num w:numId="21" w16cid:durableId="364137782">
    <w:abstractNumId w:val="41"/>
  </w:num>
  <w:num w:numId="22" w16cid:durableId="1547444601">
    <w:abstractNumId w:val="38"/>
  </w:num>
  <w:num w:numId="23" w16cid:durableId="1391613175">
    <w:abstractNumId w:val="23"/>
  </w:num>
  <w:num w:numId="24" w16cid:durableId="1390573171">
    <w:abstractNumId w:val="24"/>
  </w:num>
  <w:num w:numId="25" w16cid:durableId="1866749664">
    <w:abstractNumId w:val="31"/>
  </w:num>
  <w:num w:numId="26" w16cid:durableId="328557827">
    <w:abstractNumId w:val="2"/>
  </w:num>
  <w:num w:numId="27" w16cid:durableId="1933707940">
    <w:abstractNumId w:val="3"/>
  </w:num>
  <w:num w:numId="28" w16cid:durableId="1704286032">
    <w:abstractNumId w:val="22"/>
  </w:num>
  <w:num w:numId="29" w16cid:durableId="1432506863">
    <w:abstractNumId w:val="36"/>
  </w:num>
  <w:num w:numId="30" w16cid:durableId="298343049">
    <w:abstractNumId w:val="9"/>
  </w:num>
  <w:num w:numId="31" w16cid:durableId="338044969">
    <w:abstractNumId w:val="37"/>
  </w:num>
  <w:num w:numId="32" w16cid:durableId="1836532548">
    <w:abstractNumId w:val="1"/>
  </w:num>
  <w:num w:numId="33" w16cid:durableId="1110127310">
    <w:abstractNumId w:val="15"/>
  </w:num>
  <w:num w:numId="34" w16cid:durableId="1035084255">
    <w:abstractNumId w:val="27"/>
  </w:num>
  <w:num w:numId="35" w16cid:durableId="695039422">
    <w:abstractNumId w:val="19"/>
  </w:num>
  <w:num w:numId="36" w16cid:durableId="1105736625">
    <w:abstractNumId w:val="20"/>
  </w:num>
  <w:num w:numId="37" w16cid:durableId="1078672867">
    <w:abstractNumId w:val="5"/>
  </w:num>
  <w:num w:numId="38" w16cid:durableId="1970355826">
    <w:abstractNumId w:val="25"/>
  </w:num>
  <w:num w:numId="39" w16cid:durableId="1721787626">
    <w:abstractNumId w:val="8"/>
  </w:num>
  <w:num w:numId="40" w16cid:durableId="714621674">
    <w:abstractNumId w:val="13"/>
  </w:num>
  <w:num w:numId="41" w16cid:durableId="1199051664">
    <w:abstractNumId w:val="30"/>
  </w:num>
  <w:num w:numId="42" w16cid:durableId="812143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261A"/>
    <w:rsid w:val="00000080"/>
    <w:rsid w:val="000001DC"/>
    <w:rsid w:val="0000032F"/>
    <w:rsid w:val="00000397"/>
    <w:rsid w:val="00000486"/>
    <w:rsid w:val="0000050D"/>
    <w:rsid w:val="000005E9"/>
    <w:rsid w:val="000006FD"/>
    <w:rsid w:val="0000071A"/>
    <w:rsid w:val="00000795"/>
    <w:rsid w:val="000009FA"/>
    <w:rsid w:val="00000BE2"/>
    <w:rsid w:val="00000C13"/>
    <w:rsid w:val="00000C40"/>
    <w:rsid w:val="00000DBF"/>
    <w:rsid w:val="00001369"/>
    <w:rsid w:val="00001CDC"/>
    <w:rsid w:val="000021E5"/>
    <w:rsid w:val="000023BA"/>
    <w:rsid w:val="000024E2"/>
    <w:rsid w:val="0000279C"/>
    <w:rsid w:val="00002CF6"/>
    <w:rsid w:val="00002EDF"/>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2E9"/>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3D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624"/>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0E84"/>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0C4"/>
    <w:rsid w:val="00051333"/>
    <w:rsid w:val="00051E3C"/>
    <w:rsid w:val="000520B1"/>
    <w:rsid w:val="00052241"/>
    <w:rsid w:val="0005256E"/>
    <w:rsid w:val="0005261E"/>
    <w:rsid w:val="00052672"/>
    <w:rsid w:val="00052814"/>
    <w:rsid w:val="000529E9"/>
    <w:rsid w:val="00053766"/>
    <w:rsid w:val="00053BE0"/>
    <w:rsid w:val="00053CB9"/>
    <w:rsid w:val="00053DFD"/>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691"/>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0"/>
    <w:rsid w:val="00064D3D"/>
    <w:rsid w:val="00064F90"/>
    <w:rsid w:val="00065096"/>
    <w:rsid w:val="0006524C"/>
    <w:rsid w:val="00065445"/>
    <w:rsid w:val="00065A4F"/>
    <w:rsid w:val="00065ABF"/>
    <w:rsid w:val="00065BA5"/>
    <w:rsid w:val="00065D4F"/>
    <w:rsid w:val="00065D7A"/>
    <w:rsid w:val="00065E7F"/>
    <w:rsid w:val="000660F3"/>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0B"/>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5F17"/>
    <w:rsid w:val="00077252"/>
    <w:rsid w:val="000776B1"/>
    <w:rsid w:val="000776D8"/>
    <w:rsid w:val="00077912"/>
    <w:rsid w:val="00077ACB"/>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0D3"/>
    <w:rsid w:val="000B6139"/>
    <w:rsid w:val="000B61F1"/>
    <w:rsid w:val="000B641A"/>
    <w:rsid w:val="000B64EA"/>
    <w:rsid w:val="000B66DF"/>
    <w:rsid w:val="000B67EE"/>
    <w:rsid w:val="000B6A5E"/>
    <w:rsid w:val="000B70BC"/>
    <w:rsid w:val="000B739A"/>
    <w:rsid w:val="000B73B7"/>
    <w:rsid w:val="000B7631"/>
    <w:rsid w:val="000B7735"/>
    <w:rsid w:val="000B776B"/>
    <w:rsid w:val="000B7A33"/>
    <w:rsid w:val="000B7AF5"/>
    <w:rsid w:val="000B7B36"/>
    <w:rsid w:val="000B7E37"/>
    <w:rsid w:val="000C0100"/>
    <w:rsid w:val="000C027E"/>
    <w:rsid w:val="000C0681"/>
    <w:rsid w:val="000C0999"/>
    <w:rsid w:val="000C0E3A"/>
    <w:rsid w:val="000C0EAA"/>
    <w:rsid w:val="000C0FF7"/>
    <w:rsid w:val="000C109C"/>
    <w:rsid w:val="000C16A2"/>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5F7A"/>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05"/>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20B"/>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BD9"/>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4C"/>
    <w:rsid w:val="00111A81"/>
    <w:rsid w:val="00111D10"/>
    <w:rsid w:val="00112203"/>
    <w:rsid w:val="00112486"/>
    <w:rsid w:val="00112539"/>
    <w:rsid w:val="00112579"/>
    <w:rsid w:val="00112A00"/>
    <w:rsid w:val="00112A1C"/>
    <w:rsid w:val="00112ED5"/>
    <w:rsid w:val="00113072"/>
    <w:rsid w:val="0011325C"/>
    <w:rsid w:val="0011381F"/>
    <w:rsid w:val="00113B42"/>
    <w:rsid w:val="00113E69"/>
    <w:rsid w:val="00113F1A"/>
    <w:rsid w:val="00114480"/>
    <w:rsid w:val="00114568"/>
    <w:rsid w:val="0011485F"/>
    <w:rsid w:val="001148C2"/>
    <w:rsid w:val="00114954"/>
    <w:rsid w:val="0011496A"/>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7A0"/>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62"/>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6F"/>
    <w:rsid w:val="001650A6"/>
    <w:rsid w:val="0016514D"/>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21"/>
    <w:rsid w:val="00176AFC"/>
    <w:rsid w:val="00176E31"/>
    <w:rsid w:val="001772C8"/>
    <w:rsid w:val="00177404"/>
    <w:rsid w:val="001774B6"/>
    <w:rsid w:val="001774D3"/>
    <w:rsid w:val="00177510"/>
    <w:rsid w:val="001777B7"/>
    <w:rsid w:val="001777D3"/>
    <w:rsid w:val="00177816"/>
    <w:rsid w:val="00177996"/>
    <w:rsid w:val="001779AC"/>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5B2"/>
    <w:rsid w:val="001908F8"/>
    <w:rsid w:val="00190A1E"/>
    <w:rsid w:val="001912E2"/>
    <w:rsid w:val="00191A2A"/>
    <w:rsid w:val="00191BF5"/>
    <w:rsid w:val="00191C56"/>
    <w:rsid w:val="00191DB7"/>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0D5"/>
    <w:rsid w:val="001A14A4"/>
    <w:rsid w:val="001A1572"/>
    <w:rsid w:val="001A1835"/>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6E"/>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08"/>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DB5"/>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C9"/>
    <w:rsid w:val="001D48E3"/>
    <w:rsid w:val="001D4B50"/>
    <w:rsid w:val="001D4D89"/>
    <w:rsid w:val="001D4EEC"/>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1E6"/>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9E1"/>
    <w:rsid w:val="00200D57"/>
    <w:rsid w:val="00200EC8"/>
    <w:rsid w:val="0020101D"/>
    <w:rsid w:val="00201DC2"/>
    <w:rsid w:val="0020232A"/>
    <w:rsid w:val="002026BF"/>
    <w:rsid w:val="00202A30"/>
    <w:rsid w:val="00202A5F"/>
    <w:rsid w:val="00202DA7"/>
    <w:rsid w:val="00202F74"/>
    <w:rsid w:val="002030CD"/>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5D"/>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B21"/>
    <w:rsid w:val="00253F47"/>
    <w:rsid w:val="00253F7D"/>
    <w:rsid w:val="00253FB8"/>
    <w:rsid w:val="00254470"/>
    <w:rsid w:val="002544C2"/>
    <w:rsid w:val="0025459C"/>
    <w:rsid w:val="002546A9"/>
    <w:rsid w:val="00254775"/>
    <w:rsid w:val="0025496F"/>
    <w:rsid w:val="00255137"/>
    <w:rsid w:val="0025526A"/>
    <w:rsid w:val="00255352"/>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BF3"/>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12"/>
    <w:rsid w:val="00263CF9"/>
    <w:rsid w:val="00263F17"/>
    <w:rsid w:val="002640CA"/>
    <w:rsid w:val="00264112"/>
    <w:rsid w:val="002643CA"/>
    <w:rsid w:val="00264448"/>
    <w:rsid w:val="0026454F"/>
    <w:rsid w:val="0026456E"/>
    <w:rsid w:val="0026461A"/>
    <w:rsid w:val="00264623"/>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6FE5"/>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6CDF"/>
    <w:rsid w:val="00276F0F"/>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8D8"/>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9C7"/>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1A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379"/>
    <w:rsid w:val="003005E7"/>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738"/>
    <w:rsid w:val="00312B96"/>
    <w:rsid w:val="00312BA3"/>
    <w:rsid w:val="00313B7C"/>
    <w:rsid w:val="00313C32"/>
    <w:rsid w:val="00313EDB"/>
    <w:rsid w:val="00314017"/>
    <w:rsid w:val="00314034"/>
    <w:rsid w:val="00314397"/>
    <w:rsid w:val="003144BA"/>
    <w:rsid w:val="00314523"/>
    <w:rsid w:val="00314645"/>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49"/>
    <w:rsid w:val="0032655A"/>
    <w:rsid w:val="003268E8"/>
    <w:rsid w:val="00326C01"/>
    <w:rsid w:val="00326D93"/>
    <w:rsid w:val="003273F4"/>
    <w:rsid w:val="0032744B"/>
    <w:rsid w:val="00327607"/>
    <w:rsid w:val="00327618"/>
    <w:rsid w:val="00327764"/>
    <w:rsid w:val="0032789C"/>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2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187"/>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175"/>
    <w:rsid w:val="0038026E"/>
    <w:rsid w:val="0038028B"/>
    <w:rsid w:val="003805D6"/>
    <w:rsid w:val="003806E4"/>
    <w:rsid w:val="00380AC1"/>
    <w:rsid w:val="00380B42"/>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67E"/>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538"/>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B94"/>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C7ADF"/>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9CA"/>
    <w:rsid w:val="003F4D21"/>
    <w:rsid w:val="003F4DA7"/>
    <w:rsid w:val="003F5277"/>
    <w:rsid w:val="003F576C"/>
    <w:rsid w:val="003F57F4"/>
    <w:rsid w:val="003F5BB3"/>
    <w:rsid w:val="003F5C88"/>
    <w:rsid w:val="003F615A"/>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1BA"/>
    <w:rsid w:val="004112AE"/>
    <w:rsid w:val="00411903"/>
    <w:rsid w:val="00411CCB"/>
    <w:rsid w:val="00411E37"/>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298"/>
    <w:rsid w:val="004173EB"/>
    <w:rsid w:val="00417B31"/>
    <w:rsid w:val="00417DB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5DE"/>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38"/>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DD"/>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573"/>
    <w:rsid w:val="004507E5"/>
    <w:rsid w:val="00450AC0"/>
    <w:rsid w:val="00450D71"/>
    <w:rsid w:val="00450D7B"/>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89"/>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5C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4FD1"/>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2C50"/>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A86"/>
    <w:rsid w:val="004C2ECD"/>
    <w:rsid w:val="004C3089"/>
    <w:rsid w:val="004C35D2"/>
    <w:rsid w:val="004C3944"/>
    <w:rsid w:val="004C394D"/>
    <w:rsid w:val="004C39B3"/>
    <w:rsid w:val="004C3B48"/>
    <w:rsid w:val="004C3D8F"/>
    <w:rsid w:val="004C44E0"/>
    <w:rsid w:val="004C44E5"/>
    <w:rsid w:val="004C4550"/>
    <w:rsid w:val="004C4814"/>
    <w:rsid w:val="004C48EC"/>
    <w:rsid w:val="004C4A7B"/>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2EC"/>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0FB"/>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C70"/>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ACA"/>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40E"/>
    <w:rsid w:val="005145C5"/>
    <w:rsid w:val="00514730"/>
    <w:rsid w:val="005147BB"/>
    <w:rsid w:val="005147F4"/>
    <w:rsid w:val="00514A3A"/>
    <w:rsid w:val="00514E17"/>
    <w:rsid w:val="005152C9"/>
    <w:rsid w:val="0051551E"/>
    <w:rsid w:val="0051560D"/>
    <w:rsid w:val="00515737"/>
    <w:rsid w:val="0051587A"/>
    <w:rsid w:val="00516066"/>
    <w:rsid w:val="00516265"/>
    <w:rsid w:val="005168AA"/>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0D36"/>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0B9"/>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DFB"/>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AF2"/>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44D"/>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CB4"/>
    <w:rsid w:val="005A3DA1"/>
    <w:rsid w:val="005A4487"/>
    <w:rsid w:val="005A464B"/>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762"/>
    <w:rsid w:val="005C684A"/>
    <w:rsid w:val="005C69BE"/>
    <w:rsid w:val="005C6A03"/>
    <w:rsid w:val="005C6ADA"/>
    <w:rsid w:val="005C6C3D"/>
    <w:rsid w:val="005C6D7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1F75"/>
    <w:rsid w:val="005D2072"/>
    <w:rsid w:val="005D221A"/>
    <w:rsid w:val="005D2333"/>
    <w:rsid w:val="005D234F"/>
    <w:rsid w:val="005D246D"/>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4ACF"/>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23A"/>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6F6C"/>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29"/>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89B"/>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65E"/>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14A"/>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2E7"/>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1A"/>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A61"/>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5D2"/>
    <w:rsid w:val="00672736"/>
    <w:rsid w:val="006729B7"/>
    <w:rsid w:val="00672B6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6FB2"/>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74"/>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0E5"/>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6A4"/>
    <w:rsid w:val="006D4954"/>
    <w:rsid w:val="006D496A"/>
    <w:rsid w:val="006D49C4"/>
    <w:rsid w:val="006D4ACE"/>
    <w:rsid w:val="006D4BE1"/>
    <w:rsid w:val="006D4C73"/>
    <w:rsid w:val="006D4D3F"/>
    <w:rsid w:val="006D4F23"/>
    <w:rsid w:val="006D5154"/>
    <w:rsid w:val="006D517D"/>
    <w:rsid w:val="006D518F"/>
    <w:rsid w:val="006D5268"/>
    <w:rsid w:val="006D58DB"/>
    <w:rsid w:val="006D5B2F"/>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D7D40"/>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2F95"/>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1B"/>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160"/>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239"/>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196"/>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15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84A"/>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13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4F74"/>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54B"/>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2D8"/>
    <w:rsid w:val="007C1743"/>
    <w:rsid w:val="007C1AA2"/>
    <w:rsid w:val="007C1F3A"/>
    <w:rsid w:val="007C2114"/>
    <w:rsid w:val="007C231D"/>
    <w:rsid w:val="007C23AE"/>
    <w:rsid w:val="007C261E"/>
    <w:rsid w:val="007C2806"/>
    <w:rsid w:val="007C2AEF"/>
    <w:rsid w:val="007C2DEB"/>
    <w:rsid w:val="007C34BA"/>
    <w:rsid w:val="007C3946"/>
    <w:rsid w:val="007C3A18"/>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1B48"/>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70A"/>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221"/>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22"/>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B0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5A2"/>
    <w:rsid w:val="008607F2"/>
    <w:rsid w:val="00860AD4"/>
    <w:rsid w:val="00860C63"/>
    <w:rsid w:val="00860DB7"/>
    <w:rsid w:val="00860DD6"/>
    <w:rsid w:val="00860F8F"/>
    <w:rsid w:val="00860F9B"/>
    <w:rsid w:val="00861272"/>
    <w:rsid w:val="008612A3"/>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A29"/>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2E1F"/>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1E64"/>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7C"/>
    <w:rsid w:val="008D7FB4"/>
    <w:rsid w:val="008E05F9"/>
    <w:rsid w:val="008E0629"/>
    <w:rsid w:val="008E06C1"/>
    <w:rsid w:val="008E07DF"/>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6F8"/>
    <w:rsid w:val="00901EF1"/>
    <w:rsid w:val="009020C2"/>
    <w:rsid w:val="0090280E"/>
    <w:rsid w:val="0090287A"/>
    <w:rsid w:val="00902E36"/>
    <w:rsid w:val="00902E73"/>
    <w:rsid w:val="00902FFC"/>
    <w:rsid w:val="009030C4"/>
    <w:rsid w:val="00903532"/>
    <w:rsid w:val="009038A1"/>
    <w:rsid w:val="00903906"/>
    <w:rsid w:val="00903914"/>
    <w:rsid w:val="00903B72"/>
    <w:rsid w:val="00903BF8"/>
    <w:rsid w:val="00903F53"/>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70B"/>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0B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AB0"/>
    <w:rsid w:val="00930D85"/>
    <w:rsid w:val="00930F3E"/>
    <w:rsid w:val="00931144"/>
    <w:rsid w:val="009312FC"/>
    <w:rsid w:val="009315BA"/>
    <w:rsid w:val="0093175F"/>
    <w:rsid w:val="00931AB8"/>
    <w:rsid w:val="00931BC2"/>
    <w:rsid w:val="00931BE7"/>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DE5"/>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8C"/>
    <w:rsid w:val="009529F3"/>
    <w:rsid w:val="00952A1B"/>
    <w:rsid w:val="00952E5F"/>
    <w:rsid w:val="00952F3A"/>
    <w:rsid w:val="0095313A"/>
    <w:rsid w:val="009532AC"/>
    <w:rsid w:val="00953322"/>
    <w:rsid w:val="00953740"/>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E62"/>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922"/>
    <w:rsid w:val="00965AD4"/>
    <w:rsid w:val="00965C8E"/>
    <w:rsid w:val="00965CB9"/>
    <w:rsid w:val="00965DF9"/>
    <w:rsid w:val="00965FD4"/>
    <w:rsid w:val="00965FE7"/>
    <w:rsid w:val="009660AB"/>
    <w:rsid w:val="00966106"/>
    <w:rsid w:val="009661AC"/>
    <w:rsid w:val="00966389"/>
    <w:rsid w:val="009663F1"/>
    <w:rsid w:val="00966488"/>
    <w:rsid w:val="009665B9"/>
    <w:rsid w:val="009665DA"/>
    <w:rsid w:val="0096669B"/>
    <w:rsid w:val="009669BE"/>
    <w:rsid w:val="00966B4A"/>
    <w:rsid w:val="00966C44"/>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5EF9"/>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3FA8"/>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A1E"/>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CEE"/>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8F4"/>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02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22"/>
    <w:rsid w:val="009E5DCF"/>
    <w:rsid w:val="009E5E35"/>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3CE"/>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22"/>
    <w:rsid w:val="00A0454F"/>
    <w:rsid w:val="00A0458F"/>
    <w:rsid w:val="00A04690"/>
    <w:rsid w:val="00A046FB"/>
    <w:rsid w:val="00A04765"/>
    <w:rsid w:val="00A0492A"/>
    <w:rsid w:val="00A04B93"/>
    <w:rsid w:val="00A0512C"/>
    <w:rsid w:val="00A051CB"/>
    <w:rsid w:val="00A052DE"/>
    <w:rsid w:val="00A0531E"/>
    <w:rsid w:val="00A05977"/>
    <w:rsid w:val="00A05ABE"/>
    <w:rsid w:val="00A05CC5"/>
    <w:rsid w:val="00A05ED2"/>
    <w:rsid w:val="00A05F04"/>
    <w:rsid w:val="00A06019"/>
    <w:rsid w:val="00A06168"/>
    <w:rsid w:val="00A06186"/>
    <w:rsid w:val="00A06372"/>
    <w:rsid w:val="00A063BC"/>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6F31"/>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492"/>
    <w:rsid w:val="00A335A9"/>
    <w:rsid w:val="00A3360C"/>
    <w:rsid w:val="00A33618"/>
    <w:rsid w:val="00A336C5"/>
    <w:rsid w:val="00A3376A"/>
    <w:rsid w:val="00A33939"/>
    <w:rsid w:val="00A33BCC"/>
    <w:rsid w:val="00A342D4"/>
    <w:rsid w:val="00A3445C"/>
    <w:rsid w:val="00A345AC"/>
    <w:rsid w:val="00A34854"/>
    <w:rsid w:val="00A3496B"/>
    <w:rsid w:val="00A34BA0"/>
    <w:rsid w:val="00A34C7D"/>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5FE1"/>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E01"/>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053"/>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329"/>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734"/>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25F"/>
    <w:rsid w:val="00A9132A"/>
    <w:rsid w:val="00A9134F"/>
    <w:rsid w:val="00A917A9"/>
    <w:rsid w:val="00A91BCE"/>
    <w:rsid w:val="00A91E60"/>
    <w:rsid w:val="00A9216C"/>
    <w:rsid w:val="00A92480"/>
    <w:rsid w:val="00A928CC"/>
    <w:rsid w:val="00A92B1E"/>
    <w:rsid w:val="00A92DBF"/>
    <w:rsid w:val="00A933EC"/>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0C5"/>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AF8"/>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1E9"/>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1D"/>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88D"/>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C5C"/>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42"/>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75"/>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5F7"/>
    <w:rsid w:val="00B31669"/>
    <w:rsid w:val="00B317FA"/>
    <w:rsid w:val="00B3191D"/>
    <w:rsid w:val="00B32343"/>
    <w:rsid w:val="00B3274B"/>
    <w:rsid w:val="00B329F0"/>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1C"/>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3F06"/>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C7B"/>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5E3"/>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3ED"/>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BD8"/>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9"/>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395"/>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2C2"/>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8E2"/>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17"/>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C55"/>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819"/>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0C2E"/>
    <w:rsid w:val="00C5100D"/>
    <w:rsid w:val="00C51307"/>
    <w:rsid w:val="00C51415"/>
    <w:rsid w:val="00C5156D"/>
    <w:rsid w:val="00C517CA"/>
    <w:rsid w:val="00C51864"/>
    <w:rsid w:val="00C51878"/>
    <w:rsid w:val="00C51A6C"/>
    <w:rsid w:val="00C51F06"/>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2B6"/>
    <w:rsid w:val="00CB334B"/>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028"/>
    <w:rsid w:val="00CB623C"/>
    <w:rsid w:val="00CB6733"/>
    <w:rsid w:val="00CB6737"/>
    <w:rsid w:val="00CB6A01"/>
    <w:rsid w:val="00CB6FA6"/>
    <w:rsid w:val="00CB7274"/>
    <w:rsid w:val="00CB72C9"/>
    <w:rsid w:val="00CB740D"/>
    <w:rsid w:val="00CB7483"/>
    <w:rsid w:val="00CB78B6"/>
    <w:rsid w:val="00CB7B22"/>
    <w:rsid w:val="00CB7C5C"/>
    <w:rsid w:val="00CB7CBA"/>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328"/>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18B"/>
    <w:rsid w:val="00CE0627"/>
    <w:rsid w:val="00CE091F"/>
    <w:rsid w:val="00CE09C2"/>
    <w:rsid w:val="00CE0A3E"/>
    <w:rsid w:val="00CE0A50"/>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016"/>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AC"/>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6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8D7"/>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1EE4"/>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844"/>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0D"/>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AC"/>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586"/>
    <w:rsid w:val="00D636AA"/>
    <w:rsid w:val="00D63CDA"/>
    <w:rsid w:val="00D643C5"/>
    <w:rsid w:val="00D64791"/>
    <w:rsid w:val="00D64A46"/>
    <w:rsid w:val="00D64B5A"/>
    <w:rsid w:val="00D64CE8"/>
    <w:rsid w:val="00D64F53"/>
    <w:rsid w:val="00D65064"/>
    <w:rsid w:val="00D6563A"/>
    <w:rsid w:val="00D656B9"/>
    <w:rsid w:val="00D65782"/>
    <w:rsid w:val="00D65BA6"/>
    <w:rsid w:val="00D65E4D"/>
    <w:rsid w:val="00D66132"/>
    <w:rsid w:val="00D66287"/>
    <w:rsid w:val="00D662C9"/>
    <w:rsid w:val="00D665A3"/>
    <w:rsid w:val="00D66C87"/>
    <w:rsid w:val="00D66CDA"/>
    <w:rsid w:val="00D66CDB"/>
    <w:rsid w:val="00D66EFF"/>
    <w:rsid w:val="00D66F39"/>
    <w:rsid w:val="00D67151"/>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278"/>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BE"/>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520"/>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2C64"/>
    <w:rsid w:val="00DB3507"/>
    <w:rsid w:val="00DB37CD"/>
    <w:rsid w:val="00DB39D1"/>
    <w:rsid w:val="00DB3A5C"/>
    <w:rsid w:val="00DB3F0A"/>
    <w:rsid w:val="00DB41CC"/>
    <w:rsid w:val="00DB4665"/>
    <w:rsid w:val="00DB46B9"/>
    <w:rsid w:val="00DB49E5"/>
    <w:rsid w:val="00DB4AFF"/>
    <w:rsid w:val="00DB4B12"/>
    <w:rsid w:val="00DB4B7C"/>
    <w:rsid w:val="00DB4C97"/>
    <w:rsid w:val="00DB52BA"/>
    <w:rsid w:val="00DB53E1"/>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0C8"/>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13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3E"/>
    <w:rsid w:val="00DD247B"/>
    <w:rsid w:val="00DD255F"/>
    <w:rsid w:val="00DD270C"/>
    <w:rsid w:val="00DD274B"/>
    <w:rsid w:val="00DD277A"/>
    <w:rsid w:val="00DD2A72"/>
    <w:rsid w:val="00DD2AAB"/>
    <w:rsid w:val="00DD2C41"/>
    <w:rsid w:val="00DD2F61"/>
    <w:rsid w:val="00DD30B6"/>
    <w:rsid w:val="00DD3386"/>
    <w:rsid w:val="00DD3534"/>
    <w:rsid w:val="00DD38C7"/>
    <w:rsid w:val="00DD3AB4"/>
    <w:rsid w:val="00DD3AEB"/>
    <w:rsid w:val="00DD3C15"/>
    <w:rsid w:val="00DD3C23"/>
    <w:rsid w:val="00DD4022"/>
    <w:rsid w:val="00DD419B"/>
    <w:rsid w:val="00DD42BA"/>
    <w:rsid w:val="00DD42F2"/>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5AF"/>
    <w:rsid w:val="00DF16FA"/>
    <w:rsid w:val="00DF17C5"/>
    <w:rsid w:val="00DF17CF"/>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2C6A"/>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11A"/>
    <w:rsid w:val="00E25A72"/>
    <w:rsid w:val="00E25B4C"/>
    <w:rsid w:val="00E25CCF"/>
    <w:rsid w:val="00E25D73"/>
    <w:rsid w:val="00E25E4A"/>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5BB9"/>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824"/>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3A0E"/>
    <w:rsid w:val="00E4407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8C4"/>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1D64"/>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19A"/>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07C"/>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49E"/>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3D1"/>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BB"/>
    <w:rsid w:val="00EF6DD2"/>
    <w:rsid w:val="00EF6EF5"/>
    <w:rsid w:val="00EF7072"/>
    <w:rsid w:val="00EF7523"/>
    <w:rsid w:val="00EF7658"/>
    <w:rsid w:val="00EF76ED"/>
    <w:rsid w:val="00EF7798"/>
    <w:rsid w:val="00EF784C"/>
    <w:rsid w:val="00EF7989"/>
    <w:rsid w:val="00EF79D3"/>
    <w:rsid w:val="00EF7A3F"/>
    <w:rsid w:val="00EF7E61"/>
    <w:rsid w:val="00EF7F06"/>
    <w:rsid w:val="00F0039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EBA"/>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3DC"/>
    <w:rsid w:val="00F104E1"/>
    <w:rsid w:val="00F10541"/>
    <w:rsid w:val="00F109AA"/>
    <w:rsid w:val="00F10DA5"/>
    <w:rsid w:val="00F110EE"/>
    <w:rsid w:val="00F11159"/>
    <w:rsid w:val="00F11195"/>
    <w:rsid w:val="00F11230"/>
    <w:rsid w:val="00F11A18"/>
    <w:rsid w:val="00F11C38"/>
    <w:rsid w:val="00F11F62"/>
    <w:rsid w:val="00F12546"/>
    <w:rsid w:val="00F12941"/>
    <w:rsid w:val="00F12BFC"/>
    <w:rsid w:val="00F13051"/>
    <w:rsid w:val="00F130FA"/>
    <w:rsid w:val="00F13119"/>
    <w:rsid w:val="00F133E9"/>
    <w:rsid w:val="00F133F2"/>
    <w:rsid w:val="00F1362E"/>
    <w:rsid w:val="00F13AF6"/>
    <w:rsid w:val="00F13B38"/>
    <w:rsid w:val="00F13EA3"/>
    <w:rsid w:val="00F13ECB"/>
    <w:rsid w:val="00F13F15"/>
    <w:rsid w:val="00F142C4"/>
    <w:rsid w:val="00F142CF"/>
    <w:rsid w:val="00F145D6"/>
    <w:rsid w:val="00F14641"/>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6DD"/>
    <w:rsid w:val="00F21D0B"/>
    <w:rsid w:val="00F21DA8"/>
    <w:rsid w:val="00F2207D"/>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421"/>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D6E"/>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69C"/>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5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1A"/>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C4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B23"/>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759"/>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E5D"/>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402"/>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761"/>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BF642"/>
  <w15:chartTrackingRefBased/>
  <w15:docId w15:val="{1DAF583E-C585-45BC-8E79-10484689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9AC"/>
    <w:pPr>
      <w:spacing w:after="240" w:line="240" w:lineRule="auto"/>
      <w:jc w:val="both"/>
    </w:pPr>
    <w:rPr>
      <w:rFonts w:ascii="Courier New" w:eastAsia="Times New Roman" w:hAnsi="Courier New" w:cs="Times New Roman"/>
      <w:sz w:val="24"/>
      <w:szCs w:val="20"/>
      <w:lang w:eastAsia="en-GB"/>
    </w:rPr>
  </w:style>
  <w:style w:type="paragraph" w:styleId="Heading1">
    <w:name w:val="heading 1"/>
    <w:aliases w:val="Heading 1 Char Char Char Char Char Char Char Char Char Char Char Char Char Char"/>
    <w:basedOn w:val="Normal"/>
    <w:next w:val="Text1"/>
    <w:link w:val="Heading1Char1"/>
    <w:qFormat/>
    <w:rsid w:val="00D579AC"/>
    <w:pPr>
      <w:keepNext/>
      <w:numPr>
        <w:numId w:val="6"/>
      </w:numPr>
      <w:spacing w:before="240"/>
      <w:outlineLvl w:val="0"/>
    </w:pPr>
    <w:rPr>
      <w:b/>
      <w:smallCaps/>
    </w:rPr>
  </w:style>
  <w:style w:type="paragraph" w:styleId="Heading2">
    <w:name w:val="heading 2"/>
    <w:basedOn w:val="Normal"/>
    <w:next w:val="Text2"/>
    <w:link w:val="Heading2Char"/>
    <w:qFormat/>
    <w:rsid w:val="00D579AC"/>
    <w:pPr>
      <w:keepNext/>
      <w:numPr>
        <w:ilvl w:val="1"/>
        <w:numId w:val="6"/>
      </w:numPr>
      <w:outlineLvl w:val="1"/>
    </w:pPr>
    <w:rPr>
      <w:b/>
    </w:rPr>
  </w:style>
  <w:style w:type="paragraph" w:styleId="Heading3">
    <w:name w:val="heading 3"/>
    <w:basedOn w:val="Normal"/>
    <w:next w:val="Text3"/>
    <w:link w:val="Heading3Char"/>
    <w:qFormat/>
    <w:rsid w:val="00D579AC"/>
    <w:pPr>
      <w:keepNext/>
      <w:numPr>
        <w:ilvl w:val="2"/>
        <w:numId w:val="6"/>
      </w:numPr>
      <w:outlineLvl w:val="2"/>
    </w:pPr>
    <w:rPr>
      <w:i/>
    </w:rPr>
  </w:style>
  <w:style w:type="paragraph" w:styleId="Heading4">
    <w:name w:val="heading 4"/>
    <w:basedOn w:val="Normal"/>
    <w:next w:val="Text4"/>
    <w:link w:val="Heading4Char"/>
    <w:qFormat/>
    <w:rsid w:val="00D579AC"/>
    <w:pPr>
      <w:keepNext/>
      <w:numPr>
        <w:ilvl w:val="3"/>
        <w:numId w:val="6"/>
      </w:numPr>
      <w:outlineLvl w:val="3"/>
    </w:pPr>
  </w:style>
  <w:style w:type="paragraph" w:styleId="Heading5">
    <w:name w:val="heading 5"/>
    <w:basedOn w:val="Normal"/>
    <w:next w:val="Normal"/>
    <w:link w:val="Heading5Char"/>
    <w:qFormat/>
    <w:rsid w:val="00D579AC"/>
    <w:pPr>
      <w:spacing w:before="240" w:after="60"/>
      <w:ind w:left="3332" w:hanging="708"/>
      <w:outlineLvl w:val="4"/>
    </w:pPr>
    <w:rPr>
      <w:rFonts w:ascii="Arial" w:hAnsi="Arial"/>
      <w:sz w:val="22"/>
    </w:rPr>
  </w:style>
  <w:style w:type="paragraph" w:styleId="Heading6">
    <w:name w:val="heading 6"/>
    <w:basedOn w:val="Normal"/>
    <w:next w:val="Normal"/>
    <w:link w:val="Heading6Char"/>
    <w:qFormat/>
    <w:rsid w:val="00D579AC"/>
    <w:pPr>
      <w:spacing w:before="240" w:after="60"/>
      <w:ind w:left="4040" w:hanging="708"/>
      <w:outlineLvl w:val="5"/>
    </w:pPr>
    <w:rPr>
      <w:rFonts w:ascii="Arial" w:hAnsi="Arial"/>
      <w:i/>
      <w:sz w:val="22"/>
    </w:rPr>
  </w:style>
  <w:style w:type="paragraph" w:styleId="Heading7">
    <w:name w:val="heading 7"/>
    <w:basedOn w:val="Normal"/>
    <w:next w:val="Normal"/>
    <w:link w:val="Heading7Char"/>
    <w:qFormat/>
    <w:rsid w:val="00D579AC"/>
    <w:pPr>
      <w:spacing w:before="240" w:after="60"/>
      <w:ind w:left="4748" w:hanging="708"/>
      <w:outlineLvl w:val="6"/>
    </w:pPr>
    <w:rPr>
      <w:rFonts w:ascii="Arial" w:hAnsi="Arial"/>
      <w:sz w:val="20"/>
    </w:rPr>
  </w:style>
  <w:style w:type="paragraph" w:styleId="Heading8">
    <w:name w:val="heading 8"/>
    <w:basedOn w:val="Normal"/>
    <w:next w:val="Normal"/>
    <w:link w:val="Heading8Char"/>
    <w:qFormat/>
    <w:rsid w:val="00D579AC"/>
    <w:pPr>
      <w:spacing w:before="240" w:after="60"/>
      <w:ind w:left="5456" w:hanging="708"/>
      <w:outlineLvl w:val="7"/>
    </w:pPr>
    <w:rPr>
      <w:rFonts w:ascii="Arial" w:hAnsi="Arial"/>
      <w:i/>
      <w:sz w:val="20"/>
    </w:rPr>
  </w:style>
  <w:style w:type="paragraph" w:styleId="Heading9">
    <w:name w:val="heading 9"/>
    <w:basedOn w:val="Normal"/>
    <w:next w:val="Normal"/>
    <w:link w:val="Heading9Char"/>
    <w:qFormat/>
    <w:rsid w:val="00D579AC"/>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akZnak">
    <w:name w:val="Znak Znak"/>
    <w:basedOn w:val="Normal"/>
    <w:rsid w:val="00F8261A"/>
    <w:pPr>
      <w:spacing w:after="0" w:line="360" w:lineRule="auto"/>
    </w:pPr>
    <w:rPr>
      <w:rFonts w:ascii="Verdana" w:hAnsi="Verdana"/>
      <w:sz w:val="20"/>
      <w:lang w:eastAsia="pl-PL"/>
    </w:rPr>
  </w:style>
  <w:style w:type="paragraph" w:styleId="ListParagraph">
    <w:name w:val="List Paragraph"/>
    <w:basedOn w:val="Normal"/>
    <w:uiPriority w:val="34"/>
    <w:qFormat/>
    <w:rsid w:val="00D579AC"/>
    <w:pPr>
      <w:ind w:left="720"/>
      <w:contextualSpacing/>
    </w:pPr>
  </w:style>
  <w:style w:type="character" w:styleId="CommentReference">
    <w:name w:val="annotation reference"/>
    <w:basedOn w:val="DefaultParagraphFont"/>
    <w:unhideWhenUsed/>
    <w:rsid w:val="00D579AC"/>
    <w:rPr>
      <w:sz w:val="16"/>
      <w:szCs w:val="16"/>
    </w:rPr>
  </w:style>
  <w:style w:type="paragraph" w:styleId="CommentText">
    <w:name w:val="annotation text"/>
    <w:basedOn w:val="Normal"/>
    <w:link w:val="CommentTextChar"/>
    <w:unhideWhenUsed/>
    <w:rsid w:val="00D579AC"/>
    <w:rPr>
      <w:sz w:val="20"/>
    </w:rPr>
  </w:style>
  <w:style w:type="character" w:customStyle="1" w:styleId="CommentTextChar">
    <w:name w:val="Comment Text Char"/>
    <w:basedOn w:val="DefaultParagraphFont"/>
    <w:link w:val="CommentText"/>
    <w:rsid w:val="001905B2"/>
    <w:rPr>
      <w:rFonts w:ascii="Courier New" w:eastAsia="Times New Roman" w:hAnsi="Courier New" w:cs="Times New Roman"/>
      <w:sz w:val="20"/>
      <w:szCs w:val="20"/>
      <w:lang w:val="fr-FR" w:eastAsia="en-GB"/>
    </w:rPr>
  </w:style>
  <w:style w:type="paragraph" w:styleId="CommentSubject">
    <w:name w:val="annotation subject"/>
    <w:aliases w:val=" Char Char Char Char Char"/>
    <w:basedOn w:val="CommentText"/>
    <w:next w:val="CommentText"/>
    <w:link w:val="CommentSubjectChar"/>
    <w:semiHidden/>
    <w:unhideWhenUsed/>
    <w:rsid w:val="00D579AC"/>
    <w:rPr>
      <w:b/>
      <w:bCs/>
    </w:rPr>
  </w:style>
  <w:style w:type="character" w:customStyle="1" w:styleId="CommentSubjectChar">
    <w:name w:val="Comment Subject Char"/>
    <w:aliases w:val=" Char Char Char Char Char Char"/>
    <w:basedOn w:val="CommentTextChar"/>
    <w:link w:val="CommentSubject"/>
    <w:semiHidden/>
    <w:rsid w:val="001905B2"/>
    <w:rPr>
      <w:rFonts w:ascii="Courier New" w:eastAsia="Times New Roman" w:hAnsi="Courier New" w:cs="Times New Roman"/>
      <w:b/>
      <w:bCs/>
      <w:sz w:val="20"/>
      <w:szCs w:val="20"/>
      <w:lang w:val="fr-FR" w:eastAsia="en-GB"/>
    </w:rPr>
  </w:style>
  <w:style w:type="paragraph" w:styleId="Revision">
    <w:name w:val="Revision"/>
    <w:hidden/>
    <w:uiPriority w:val="99"/>
    <w:semiHidden/>
    <w:rsid w:val="00D579AC"/>
    <w:pPr>
      <w:spacing w:after="0" w:line="240" w:lineRule="auto"/>
    </w:pPr>
    <w:rPr>
      <w:rFonts w:ascii="Courier New" w:eastAsia="Times New Roman" w:hAnsi="Courier New" w:cs="Times New Roman"/>
      <w:sz w:val="24"/>
      <w:szCs w:val="20"/>
      <w:lang w:eastAsia="en-GB"/>
    </w:rPr>
  </w:style>
  <w:style w:type="character" w:customStyle="1" w:styleId="Heading1Char">
    <w:name w:val="Heading 1 Char"/>
    <w:basedOn w:val="DefaultParagraphFont"/>
    <w:rsid w:val="00D579AC"/>
    <w:rPr>
      <w:rFonts w:asciiTheme="majorHAnsi" w:eastAsiaTheme="majorEastAsia" w:hAnsiTheme="majorHAnsi" w:cstheme="majorBidi"/>
      <w:color w:val="2F5496" w:themeColor="accent1" w:themeShade="BF"/>
      <w:sz w:val="32"/>
      <w:szCs w:val="32"/>
      <w:lang w:val="fr-FR" w:eastAsia="en-GB"/>
    </w:rPr>
  </w:style>
  <w:style w:type="character" w:customStyle="1" w:styleId="Heading2Char">
    <w:name w:val="Heading 2 Char"/>
    <w:basedOn w:val="DefaultParagraphFont"/>
    <w:link w:val="Heading2"/>
    <w:rsid w:val="00D579AC"/>
    <w:rPr>
      <w:rFonts w:ascii="Courier New" w:eastAsia="Times New Roman" w:hAnsi="Courier New" w:cs="Times New Roman"/>
      <w:b/>
      <w:sz w:val="24"/>
      <w:szCs w:val="20"/>
      <w:lang w:val="fr-FR" w:eastAsia="en-GB"/>
    </w:rPr>
  </w:style>
  <w:style w:type="character" w:customStyle="1" w:styleId="Heading3Char">
    <w:name w:val="Heading 3 Char"/>
    <w:basedOn w:val="DefaultParagraphFont"/>
    <w:link w:val="Heading3"/>
    <w:rsid w:val="00D579AC"/>
    <w:rPr>
      <w:rFonts w:ascii="Courier New" w:eastAsia="Times New Roman" w:hAnsi="Courier New" w:cs="Times New Roman"/>
      <w:i/>
      <w:sz w:val="24"/>
      <w:szCs w:val="20"/>
      <w:lang w:val="fr-FR" w:eastAsia="en-GB"/>
    </w:rPr>
  </w:style>
  <w:style w:type="character" w:customStyle="1" w:styleId="Heading4Char">
    <w:name w:val="Heading 4 Char"/>
    <w:basedOn w:val="DefaultParagraphFont"/>
    <w:link w:val="Heading4"/>
    <w:rsid w:val="00D579AC"/>
    <w:rPr>
      <w:rFonts w:ascii="Courier New" w:eastAsia="Times New Roman" w:hAnsi="Courier New" w:cs="Times New Roman"/>
      <w:sz w:val="24"/>
      <w:szCs w:val="20"/>
      <w:lang w:val="fr-FR" w:eastAsia="en-GB"/>
    </w:rPr>
  </w:style>
  <w:style w:type="character" w:customStyle="1" w:styleId="Heading5Char">
    <w:name w:val="Heading 5 Char"/>
    <w:basedOn w:val="DefaultParagraphFont"/>
    <w:link w:val="Heading5"/>
    <w:rsid w:val="00D579AC"/>
    <w:rPr>
      <w:rFonts w:ascii="Arial" w:eastAsia="Times New Roman" w:hAnsi="Arial" w:cs="Times New Roman"/>
      <w:szCs w:val="20"/>
      <w:lang w:val="fr-FR" w:eastAsia="en-GB"/>
    </w:rPr>
  </w:style>
  <w:style w:type="character" w:customStyle="1" w:styleId="Heading6Char">
    <w:name w:val="Heading 6 Char"/>
    <w:basedOn w:val="DefaultParagraphFont"/>
    <w:link w:val="Heading6"/>
    <w:rsid w:val="00D579AC"/>
    <w:rPr>
      <w:rFonts w:ascii="Arial" w:eastAsia="Times New Roman" w:hAnsi="Arial" w:cs="Times New Roman"/>
      <w:i/>
      <w:szCs w:val="20"/>
      <w:lang w:val="fr-FR" w:eastAsia="en-GB"/>
    </w:rPr>
  </w:style>
  <w:style w:type="character" w:customStyle="1" w:styleId="Heading7Char">
    <w:name w:val="Heading 7 Char"/>
    <w:basedOn w:val="DefaultParagraphFont"/>
    <w:link w:val="Heading7"/>
    <w:rsid w:val="00D579AC"/>
    <w:rPr>
      <w:rFonts w:ascii="Arial" w:eastAsia="Times New Roman" w:hAnsi="Arial" w:cs="Times New Roman"/>
      <w:sz w:val="20"/>
      <w:szCs w:val="20"/>
      <w:lang w:val="fr-FR" w:eastAsia="en-GB"/>
    </w:rPr>
  </w:style>
  <w:style w:type="character" w:customStyle="1" w:styleId="Heading8Char">
    <w:name w:val="Heading 8 Char"/>
    <w:basedOn w:val="DefaultParagraphFont"/>
    <w:link w:val="Heading8"/>
    <w:rsid w:val="00D579AC"/>
    <w:rPr>
      <w:rFonts w:ascii="Arial" w:eastAsia="Times New Roman" w:hAnsi="Arial" w:cs="Times New Roman"/>
      <w:i/>
      <w:sz w:val="20"/>
      <w:szCs w:val="20"/>
      <w:lang w:val="fr-FR" w:eastAsia="en-GB"/>
    </w:rPr>
  </w:style>
  <w:style w:type="character" w:customStyle="1" w:styleId="Heading9Char">
    <w:name w:val="Heading 9 Char"/>
    <w:basedOn w:val="DefaultParagraphFont"/>
    <w:link w:val="Heading9"/>
    <w:rsid w:val="00D579AC"/>
    <w:rPr>
      <w:rFonts w:ascii="Arial" w:eastAsia="Times New Roman" w:hAnsi="Arial" w:cs="Times New Roman"/>
      <w:i/>
      <w:sz w:val="18"/>
      <w:szCs w:val="20"/>
      <w:lang w:val="fr-FR" w:eastAsia="en-GB"/>
    </w:rPr>
  </w:style>
  <w:style w:type="paragraph" w:customStyle="1" w:styleId="Text1">
    <w:name w:val="Text 1"/>
    <w:basedOn w:val="Normal"/>
    <w:link w:val="Text1Char"/>
    <w:rsid w:val="00D579AC"/>
    <w:pPr>
      <w:ind w:left="482"/>
    </w:pPr>
  </w:style>
  <w:style w:type="paragraph" w:customStyle="1" w:styleId="Text2">
    <w:name w:val="Text 2"/>
    <w:basedOn w:val="Normal"/>
    <w:link w:val="Text2Char1"/>
    <w:rsid w:val="00D579AC"/>
    <w:pPr>
      <w:tabs>
        <w:tab w:val="left" w:pos="2160"/>
      </w:tabs>
      <w:ind w:left="1077"/>
    </w:pPr>
  </w:style>
  <w:style w:type="paragraph" w:customStyle="1" w:styleId="Text3">
    <w:name w:val="Text 3"/>
    <w:basedOn w:val="Normal"/>
    <w:rsid w:val="00D579AC"/>
    <w:pPr>
      <w:tabs>
        <w:tab w:val="left" w:pos="2302"/>
      </w:tabs>
      <w:ind w:left="1916"/>
    </w:pPr>
  </w:style>
  <w:style w:type="paragraph" w:customStyle="1" w:styleId="Text4">
    <w:name w:val="Text 4"/>
    <w:basedOn w:val="Normal"/>
    <w:rsid w:val="00D579AC"/>
    <w:pPr>
      <w:ind w:left="2880"/>
    </w:pPr>
  </w:style>
  <w:style w:type="paragraph" w:customStyle="1" w:styleId="AddressTL">
    <w:name w:val="AddressTL"/>
    <w:basedOn w:val="Normal"/>
    <w:next w:val="Normal"/>
    <w:rsid w:val="00D579AC"/>
    <w:pPr>
      <w:spacing w:after="720"/>
      <w:jc w:val="left"/>
    </w:pPr>
  </w:style>
  <w:style w:type="paragraph" w:customStyle="1" w:styleId="AddressTR">
    <w:name w:val="AddressTR"/>
    <w:basedOn w:val="Normal"/>
    <w:next w:val="Normal"/>
    <w:rsid w:val="00D579AC"/>
    <w:pPr>
      <w:spacing w:after="720"/>
      <w:ind w:left="5103"/>
      <w:jc w:val="left"/>
    </w:pPr>
  </w:style>
  <w:style w:type="paragraph" w:styleId="BlockText">
    <w:name w:val="Block Text"/>
    <w:basedOn w:val="Normal"/>
    <w:rsid w:val="00D579AC"/>
    <w:pPr>
      <w:spacing w:after="120"/>
      <w:ind w:left="1440" w:right="1440"/>
    </w:pPr>
  </w:style>
  <w:style w:type="paragraph" w:styleId="BodyText">
    <w:name w:val="Body Text"/>
    <w:basedOn w:val="Normal"/>
    <w:link w:val="BodyTextChar"/>
    <w:rsid w:val="00D579AC"/>
    <w:pPr>
      <w:spacing w:after="120"/>
    </w:pPr>
  </w:style>
  <w:style w:type="character" w:customStyle="1" w:styleId="BodyTextChar">
    <w:name w:val="Body Text Char"/>
    <w:basedOn w:val="DefaultParagraphFont"/>
    <w:link w:val="BodyText"/>
    <w:rsid w:val="00D579AC"/>
    <w:rPr>
      <w:rFonts w:ascii="Courier New" w:eastAsia="Times New Roman" w:hAnsi="Courier New" w:cs="Times New Roman"/>
      <w:sz w:val="24"/>
      <w:szCs w:val="20"/>
      <w:lang w:val="fr-FR" w:eastAsia="en-GB"/>
    </w:rPr>
  </w:style>
  <w:style w:type="paragraph" w:styleId="BodyText2">
    <w:name w:val="Body Text 2"/>
    <w:basedOn w:val="Normal"/>
    <w:link w:val="BodyText2Char"/>
    <w:rsid w:val="00D579AC"/>
    <w:pPr>
      <w:spacing w:after="120" w:line="480" w:lineRule="auto"/>
    </w:pPr>
  </w:style>
  <w:style w:type="character" w:customStyle="1" w:styleId="BodyText2Char">
    <w:name w:val="Body Text 2 Char"/>
    <w:basedOn w:val="DefaultParagraphFont"/>
    <w:link w:val="BodyText2"/>
    <w:rsid w:val="00D579AC"/>
    <w:rPr>
      <w:rFonts w:ascii="Courier New" w:eastAsia="Times New Roman" w:hAnsi="Courier New" w:cs="Times New Roman"/>
      <w:sz w:val="24"/>
      <w:szCs w:val="20"/>
      <w:lang w:val="fr-FR" w:eastAsia="en-GB"/>
    </w:rPr>
  </w:style>
  <w:style w:type="paragraph" w:styleId="BodyText3">
    <w:name w:val="Body Text 3"/>
    <w:basedOn w:val="Normal"/>
    <w:link w:val="BodyText3Char"/>
    <w:rsid w:val="00D579AC"/>
    <w:pPr>
      <w:spacing w:after="120"/>
    </w:pPr>
    <w:rPr>
      <w:sz w:val="16"/>
    </w:rPr>
  </w:style>
  <w:style w:type="character" w:customStyle="1" w:styleId="BodyText3Char">
    <w:name w:val="Body Text 3 Char"/>
    <w:basedOn w:val="DefaultParagraphFont"/>
    <w:link w:val="BodyText3"/>
    <w:rsid w:val="00D579AC"/>
    <w:rPr>
      <w:rFonts w:ascii="Courier New" w:eastAsia="Times New Roman" w:hAnsi="Courier New" w:cs="Times New Roman"/>
      <w:sz w:val="16"/>
      <w:szCs w:val="20"/>
      <w:lang w:val="fr-FR" w:eastAsia="en-GB"/>
    </w:rPr>
  </w:style>
  <w:style w:type="paragraph" w:styleId="BodyTextFirstIndent">
    <w:name w:val="Body Text First Indent"/>
    <w:basedOn w:val="BodyText"/>
    <w:link w:val="BodyTextFirstIndentChar"/>
    <w:rsid w:val="00D579AC"/>
    <w:pPr>
      <w:ind w:firstLine="210"/>
    </w:pPr>
  </w:style>
  <w:style w:type="character" w:customStyle="1" w:styleId="BodyTextFirstIndentChar">
    <w:name w:val="Body Text First Indent Char"/>
    <w:basedOn w:val="BodyTextChar"/>
    <w:link w:val="BodyTextFirstIndent"/>
    <w:rsid w:val="00D579AC"/>
    <w:rPr>
      <w:rFonts w:ascii="Courier New" w:eastAsia="Times New Roman" w:hAnsi="Courier New" w:cs="Times New Roman"/>
      <w:sz w:val="24"/>
      <w:szCs w:val="20"/>
      <w:lang w:val="fr-FR" w:eastAsia="en-GB"/>
    </w:rPr>
  </w:style>
  <w:style w:type="paragraph" w:styleId="BodyTextIndent">
    <w:name w:val="Body Text Indent"/>
    <w:basedOn w:val="Normal"/>
    <w:link w:val="BodyTextIndentChar"/>
    <w:rsid w:val="00D579AC"/>
    <w:pPr>
      <w:spacing w:after="120"/>
      <w:ind w:left="283"/>
    </w:pPr>
  </w:style>
  <w:style w:type="character" w:customStyle="1" w:styleId="BodyTextIndentChar">
    <w:name w:val="Body Text Indent Char"/>
    <w:basedOn w:val="DefaultParagraphFont"/>
    <w:link w:val="BodyTextIndent"/>
    <w:rsid w:val="00D579AC"/>
    <w:rPr>
      <w:rFonts w:ascii="Courier New" w:eastAsia="Times New Roman" w:hAnsi="Courier New" w:cs="Times New Roman"/>
      <w:sz w:val="24"/>
      <w:szCs w:val="20"/>
      <w:lang w:val="fr-FR" w:eastAsia="en-GB"/>
    </w:rPr>
  </w:style>
  <w:style w:type="paragraph" w:styleId="BodyTextFirstIndent2">
    <w:name w:val="Body Text First Indent 2"/>
    <w:basedOn w:val="BodyTextIndent"/>
    <w:link w:val="BodyTextFirstIndent2Char"/>
    <w:rsid w:val="00D579AC"/>
    <w:pPr>
      <w:ind w:firstLine="210"/>
    </w:pPr>
  </w:style>
  <w:style w:type="character" w:customStyle="1" w:styleId="BodyTextFirstIndent2Char">
    <w:name w:val="Body Text First Indent 2 Char"/>
    <w:basedOn w:val="BodyTextIndentChar"/>
    <w:link w:val="BodyTextFirstIndent2"/>
    <w:rsid w:val="00D579AC"/>
    <w:rPr>
      <w:rFonts w:ascii="Courier New" w:eastAsia="Times New Roman" w:hAnsi="Courier New" w:cs="Times New Roman"/>
      <w:sz w:val="24"/>
      <w:szCs w:val="20"/>
      <w:lang w:val="fr-FR" w:eastAsia="en-GB"/>
    </w:rPr>
  </w:style>
  <w:style w:type="paragraph" w:styleId="BodyTextIndent2">
    <w:name w:val="Body Text Indent 2"/>
    <w:basedOn w:val="Normal"/>
    <w:link w:val="BodyTextIndent2Char"/>
    <w:rsid w:val="00D579AC"/>
    <w:pPr>
      <w:spacing w:after="120" w:line="480" w:lineRule="auto"/>
      <w:ind w:left="283"/>
    </w:pPr>
  </w:style>
  <w:style w:type="character" w:customStyle="1" w:styleId="BodyTextIndent2Char">
    <w:name w:val="Body Text Indent 2 Char"/>
    <w:basedOn w:val="DefaultParagraphFont"/>
    <w:link w:val="BodyTextIndent2"/>
    <w:rsid w:val="00D579AC"/>
    <w:rPr>
      <w:rFonts w:ascii="Courier New" w:eastAsia="Times New Roman" w:hAnsi="Courier New" w:cs="Times New Roman"/>
      <w:sz w:val="24"/>
      <w:szCs w:val="20"/>
      <w:lang w:val="fr-FR" w:eastAsia="en-GB"/>
    </w:rPr>
  </w:style>
  <w:style w:type="paragraph" w:styleId="BodyTextIndent3">
    <w:name w:val="Body Text Indent 3"/>
    <w:basedOn w:val="Normal"/>
    <w:link w:val="BodyTextIndent3Char"/>
    <w:rsid w:val="00D579AC"/>
    <w:pPr>
      <w:spacing w:after="120"/>
      <w:ind w:left="283"/>
    </w:pPr>
    <w:rPr>
      <w:sz w:val="16"/>
    </w:rPr>
  </w:style>
  <w:style w:type="character" w:customStyle="1" w:styleId="BodyTextIndent3Char">
    <w:name w:val="Body Text Indent 3 Char"/>
    <w:basedOn w:val="DefaultParagraphFont"/>
    <w:link w:val="BodyTextIndent3"/>
    <w:rsid w:val="00D579AC"/>
    <w:rPr>
      <w:rFonts w:ascii="Courier New" w:eastAsia="Times New Roman" w:hAnsi="Courier New" w:cs="Times New Roman"/>
      <w:sz w:val="16"/>
      <w:szCs w:val="20"/>
      <w:lang w:val="fr-FR" w:eastAsia="en-GB"/>
    </w:rPr>
  </w:style>
  <w:style w:type="paragraph" w:styleId="Caption">
    <w:name w:val="caption"/>
    <w:basedOn w:val="Normal"/>
    <w:next w:val="Normal"/>
    <w:qFormat/>
    <w:rsid w:val="00D579AC"/>
    <w:pPr>
      <w:spacing w:before="120" w:after="120"/>
    </w:pPr>
    <w:rPr>
      <w:b/>
    </w:rPr>
  </w:style>
  <w:style w:type="paragraph" w:styleId="Closing">
    <w:name w:val="Closing"/>
    <w:basedOn w:val="Normal"/>
    <w:next w:val="Signature"/>
    <w:link w:val="ClosingChar"/>
    <w:rsid w:val="00D579AC"/>
    <w:pPr>
      <w:tabs>
        <w:tab w:val="left" w:pos="5103"/>
      </w:tabs>
      <w:spacing w:before="240"/>
      <w:ind w:left="5103"/>
      <w:jc w:val="left"/>
    </w:pPr>
  </w:style>
  <w:style w:type="character" w:customStyle="1" w:styleId="ClosingChar">
    <w:name w:val="Closing Char"/>
    <w:basedOn w:val="DefaultParagraphFont"/>
    <w:link w:val="Closing"/>
    <w:rsid w:val="00D579AC"/>
    <w:rPr>
      <w:rFonts w:ascii="Courier New" w:eastAsia="Times New Roman" w:hAnsi="Courier New" w:cs="Times New Roman"/>
      <w:sz w:val="24"/>
      <w:szCs w:val="20"/>
      <w:lang w:val="fr-FR" w:eastAsia="en-GB"/>
    </w:rPr>
  </w:style>
  <w:style w:type="paragraph" w:styleId="Signature">
    <w:name w:val="Signature"/>
    <w:basedOn w:val="Normal"/>
    <w:next w:val="Enclosures"/>
    <w:link w:val="SignatureChar"/>
    <w:rsid w:val="00D579AC"/>
    <w:pPr>
      <w:tabs>
        <w:tab w:val="left" w:pos="5103"/>
      </w:tabs>
      <w:spacing w:before="1200" w:after="0"/>
      <w:ind w:left="5103"/>
      <w:jc w:val="center"/>
    </w:pPr>
  </w:style>
  <w:style w:type="character" w:customStyle="1" w:styleId="SignatureChar">
    <w:name w:val="Signature Char"/>
    <w:basedOn w:val="DefaultParagraphFont"/>
    <w:link w:val="Signature"/>
    <w:rsid w:val="00D579AC"/>
    <w:rPr>
      <w:rFonts w:ascii="Courier New" w:eastAsia="Times New Roman" w:hAnsi="Courier New" w:cs="Times New Roman"/>
      <w:sz w:val="24"/>
      <w:szCs w:val="20"/>
      <w:lang w:val="fr-FR" w:eastAsia="en-GB"/>
    </w:rPr>
  </w:style>
  <w:style w:type="paragraph" w:customStyle="1" w:styleId="Enclosures">
    <w:name w:val="Enclosures"/>
    <w:basedOn w:val="Normal"/>
    <w:next w:val="Participants"/>
    <w:rsid w:val="00D579AC"/>
    <w:pPr>
      <w:keepNext/>
      <w:keepLines/>
      <w:tabs>
        <w:tab w:val="left" w:pos="5642"/>
      </w:tabs>
      <w:spacing w:before="480" w:after="0"/>
      <w:ind w:left="1792" w:hanging="1792"/>
      <w:jc w:val="left"/>
    </w:pPr>
  </w:style>
  <w:style w:type="paragraph" w:customStyle="1" w:styleId="Participants">
    <w:name w:val="Participants"/>
    <w:basedOn w:val="Normal"/>
    <w:next w:val="Copies"/>
    <w:rsid w:val="00D579AC"/>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D579AC"/>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rsid w:val="00D579AC"/>
    <w:pPr>
      <w:spacing w:after="0"/>
      <w:ind w:left="5103" w:right="-567"/>
      <w:jc w:val="left"/>
    </w:pPr>
  </w:style>
  <w:style w:type="character" w:customStyle="1" w:styleId="DateChar">
    <w:name w:val="Date Char"/>
    <w:basedOn w:val="DefaultParagraphFont"/>
    <w:link w:val="Date"/>
    <w:rsid w:val="00D579AC"/>
    <w:rPr>
      <w:rFonts w:ascii="Courier New" w:eastAsia="Times New Roman" w:hAnsi="Courier New" w:cs="Times New Roman"/>
      <w:sz w:val="24"/>
      <w:szCs w:val="20"/>
      <w:lang w:val="fr-FR" w:eastAsia="en-GB"/>
    </w:rPr>
  </w:style>
  <w:style w:type="paragraph" w:customStyle="1" w:styleId="References">
    <w:name w:val="References"/>
    <w:basedOn w:val="Normal"/>
    <w:next w:val="AddressTR"/>
    <w:uiPriority w:val="99"/>
    <w:rsid w:val="00D579AC"/>
    <w:pPr>
      <w:ind w:left="5103"/>
      <w:jc w:val="left"/>
    </w:pPr>
    <w:rPr>
      <w:sz w:val="20"/>
    </w:rPr>
  </w:style>
  <w:style w:type="paragraph" w:styleId="DocumentMap">
    <w:name w:val="Document Map"/>
    <w:basedOn w:val="Normal"/>
    <w:link w:val="DocumentMapChar"/>
    <w:semiHidden/>
    <w:rsid w:val="00D579AC"/>
    <w:pPr>
      <w:shd w:val="clear" w:color="auto" w:fill="000080"/>
    </w:pPr>
    <w:rPr>
      <w:rFonts w:ascii="Tahoma" w:hAnsi="Tahoma"/>
    </w:rPr>
  </w:style>
  <w:style w:type="character" w:customStyle="1" w:styleId="DocumentMapChar">
    <w:name w:val="Document Map Char"/>
    <w:basedOn w:val="DefaultParagraphFont"/>
    <w:link w:val="DocumentMap"/>
    <w:semiHidden/>
    <w:rsid w:val="00D579AC"/>
    <w:rPr>
      <w:rFonts w:ascii="Tahoma" w:eastAsia="Times New Roman" w:hAnsi="Tahoma" w:cs="Times New Roman"/>
      <w:sz w:val="24"/>
      <w:szCs w:val="20"/>
      <w:shd w:val="clear" w:color="auto" w:fill="000080"/>
      <w:lang w:val="fr-FR" w:eastAsia="en-GB"/>
    </w:rPr>
  </w:style>
  <w:style w:type="paragraph" w:customStyle="1" w:styleId="DoubSign">
    <w:name w:val="DoubSign"/>
    <w:basedOn w:val="Normal"/>
    <w:next w:val="Enclosures"/>
    <w:rsid w:val="00D579AC"/>
    <w:pPr>
      <w:tabs>
        <w:tab w:val="left" w:pos="5103"/>
      </w:tabs>
      <w:spacing w:before="1200" w:after="0"/>
      <w:jc w:val="left"/>
    </w:pPr>
  </w:style>
  <w:style w:type="paragraph" w:styleId="EndnoteText">
    <w:name w:val="endnote text"/>
    <w:basedOn w:val="Normal"/>
    <w:link w:val="EndnoteTextChar"/>
    <w:uiPriority w:val="99"/>
    <w:semiHidden/>
    <w:rsid w:val="00D579AC"/>
    <w:rPr>
      <w:sz w:val="20"/>
    </w:rPr>
  </w:style>
  <w:style w:type="character" w:customStyle="1" w:styleId="EndnoteTextChar">
    <w:name w:val="Endnote Text Char"/>
    <w:basedOn w:val="DefaultParagraphFont"/>
    <w:link w:val="EndnoteText"/>
    <w:uiPriority w:val="99"/>
    <w:semiHidden/>
    <w:rsid w:val="00D579AC"/>
    <w:rPr>
      <w:rFonts w:ascii="Courier New" w:eastAsia="Times New Roman" w:hAnsi="Courier New" w:cs="Times New Roman"/>
      <w:sz w:val="20"/>
      <w:szCs w:val="20"/>
      <w:lang w:val="fr-FR" w:eastAsia="en-GB"/>
    </w:rPr>
  </w:style>
  <w:style w:type="paragraph" w:styleId="EnvelopeAddress">
    <w:name w:val="envelope address"/>
    <w:basedOn w:val="Normal"/>
    <w:rsid w:val="00D579AC"/>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rsid w:val="00D579AC"/>
    <w:pPr>
      <w:spacing w:after="0"/>
    </w:pPr>
    <w:rPr>
      <w:rFonts w:ascii="Times New Roman" w:hAnsi="Times New Roman"/>
      <w:sz w:val="20"/>
    </w:rPr>
  </w:style>
  <w:style w:type="paragraph" w:styleId="Footer">
    <w:name w:val="footer"/>
    <w:basedOn w:val="Normal"/>
    <w:link w:val="FooterChar"/>
    <w:rsid w:val="00D579AC"/>
    <w:pPr>
      <w:spacing w:after="0"/>
      <w:ind w:right="-567"/>
      <w:jc w:val="left"/>
    </w:pPr>
    <w:rPr>
      <w:rFonts w:ascii="Arial" w:hAnsi="Arial"/>
      <w:sz w:val="16"/>
    </w:rPr>
  </w:style>
  <w:style w:type="character" w:customStyle="1" w:styleId="FooterChar">
    <w:name w:val="Footer Char"/>
    <w:basedOn w:val="DefaultParagraphFont"/>
    <w:link w:val="Footer"/>
    <w:rsid w:val="00D579AC"/>
    <w:rPr>
      <w:rFonts w:ascii="Arial" w:eastAsia="Times New Roman" w:hAnsi="Arial" w:cs="Times New Roman"/>
      <w:sz w:val="16"/>
      <w:szCs w:val="20"/>
      <w:lang w:val="fr-FR" w:eastAsia="en-GB"/>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rsid w:val="00D579AC"/>
    <w:pPr>
      <w:ind w:left="357" w:hanging="357"/>
    </w:pPr>
    <w:rPr>
      <w:sz w:val="20"/>
    </w:rPr>
  </w:style>
  <w:style w:type="character" w:customStyle="1" w:styleId="FootnoteTextChar">
    <w:name w:val="Footnote Text Char"/>
    <w:basedOn w:val="DefaultParagraphFont"/>
    <w:uiPriority w:val="99"/>
    <w:semiHidden/>
    <w:rsid w:val="00D579AC"/>
    <w:rPr>
      <w:rFonts w:ascii="Courier New" w:eastAsia="Times New Roman" w:hAnsi="Courier New" w:cs="Times New Roman"/>
      <w:sz w:val="20"/>
      <w:szCs w:val="20"/>
      <w:lang w:val="fr-FR" w:eastAsia="en-GB"/>
    </w:rPr>
  </w:style>
  <w:style w:type="paragraph" w:styleId="Header">
    <w:name w:val="header"/>
    <w:basedOn w:val="Normal"/>
    <w:link w:val="HeaderChar"/>
    <w:rsid w:val="00D579AC"/>
    <w:pPr>
      <w:tabs>
        <w:tab w:val="center" w:pos="4153"/>
        <w:tab w:val="right" w:pos="8306"/>
      </w:tabs>
    </w:pPr>
  </w:style>
  <w:style w:type="character" w:customStyle="1" w:styleId="HeaderChar">
    <w:name w:val="Header Char"/>
    <w:basedOn w:val="DefaultParagraphFont"/>
    <w:link w:val="Header"/>
    <w:rsid w:val="00D579AC"/>
    <w:rPr>
      <w:rFonts w:ascii="Courier New" w:eastAsia="Times New Roman" w:hAnsi="Courier New" w:cs="Times New Roman"/>
      <w:sz w:val="24"/>
      <w:szCs w:val="20"/>
      <w:lang w:val="fr-FR" w:eastAsia="en-GB"/>
    </w:rPr>
  </w:style>
  <w:style w:type="paragraph" w:styleId="Index1">
    <w:name w:val="index 1"/>
    <w:basedOn w:val="Normal"/>
    <w:next w:val="Normal"/>
    <w:autoRedefine/>
    <w:semiHidden/>
    <w:rsid w:val="00D579AC"/>
    <w:pPr>
      <w:ind w:left="240" w:hanging="240"/>
    </w:pPr>
  </w:style>
  <w:style w:type="paragraph" w:styleId="Index2">
    <w:name w:val="index 2"/>
    <w:basedOn w:val="Normal"/>
    <w:next w:val="Normal"/>
    <w:autoRedefine/>
    <w:semiHidden/>
    <w:rsid w:val="00D579AC"/>
    <w:pPr>
      <w:ind w:left="480" w:hanging="240"/>
    </w:pPr>
  </w:style>
  <w:style w:type="paragraph" w:styleId="Index3">
    <w:name w:val="index 3"/>
    <w:basedOn w:val="Normal"/>
    <w:next w:val="Normal"/>
    <w:autoRedefine/>
    <w:semiHidden/>
    <w:rsid w:val="00D579AC"/>
    <w:pPr>
      <w:ind w:left="720" w:hanging="240"/>
    </w:pPr>
  </w:style>
  <w:style w:type="paragraph" w:styleId="Index4">
    <w:name w:val="index 4"/>
    <w:basedOn w:val="Normal"/>
    <w:next w:val="Normal"/>
    <w:autoRedefine/>
    <w:semiHidden/>
    <w:rsid w:val="00D579AC"/>
    <w:pPr>
      <w:ind w:left="960" w:hanging="240"/>
    </w:pPr>
  </w:style>
  <w:style w:type="paragraph" w:styleId="Index5">
    <w:name w:val="index 5"/>
    <w:basedOn w:val="Normal"/>
    <w:next w:val="Normal"/>
    <w:autoRedefine/>
    <w:semiHidden/>
    <w:rsid w:val="00D579AC"/>
    <w:pPr>
      <w:ind w:left="1200" w:hanging="240"/>
    </w:pPr>
  </w:style>
  <w:style w:type="paragraph" w:styleId="Index6">
    <w:name w:val="index 6"/>
    <w:basedOn w:val="Normal"/>
    <w:next w:val="Normal"/>
    <w:autoRedefine/>
    <w:semiHidden/>
    <w:rsid w:val="00D579AC"/>
    <w:pPr>
      <w:ind w:left="1440" w:hanging="240"/>
    </w:pPr>
  </w:style>
  <w:style w:type="paragraph" w:styleId="Index7">
    <w:name w:val="index 7"/>
    <w:basedOn w:val="Normal"/>
    <w:next w:val="Normal"/>
    <w:autoRedefine/>
    <w:semiHidden/>
    <w:rsid w:val="00D579AC"/>
    <w:pPr>
      <w:ind w:left="1680" w:hanging="240"/>
    </w:pPr>
  </w:style>
  <w:style w:type="paragraph" w:styleId="Index8">
    <w:name w:val="index 8"/>
    <w:basedOn w:val="Normal"/>
    <w:next w:val="Normal"/>
    <w:autoRedefine/>
    <w:semiHidden/>
    <w:rsid w:val="00D579AC"/>
    <w:pPr>
      <w:ind w:left="1920" w:hanging="240"/>
    </w:pPr>
  </w:style>
  <w:style w:type="paragraph" w:styleId="Index9">
    <w:name w:val="index 9"/>
    <w:basedOn w:val="Normal"/>
    <w:next w:val="Normal"/>
    <w:autoRedefine/>
    <w:semiHidden/>
    <w:rsid w:val="00D579AC"/>
    <w:pPr>
      <w:ind w:left="2160" w:hanging="240"/>
    </w:pPr>
  </w:style>
  <w:style w:type="paragraph" w:styleId="IndexHeading">
    <w:name w:val="index heading"/>
    <w:basedOn w:val="Normal"/>
    <w:next w:val="Index1"/>
    <w:semiHidden/>
    <w:rsid w:val="00D579AC"/>
    <w:rPr>
      <w:rFonts w:ascii="Arial" w:hAnsi="Arial"/>
      <w:b/>
    </w:rPr>
  </w:style>
  <w:style w:type="paragraph" w:styleId="List">
    <w:name w:val="List"/>
    <w:basedOn w:val="Normal"/>
    <w:link w:val="ListChar"/>
    <w:rsid w:val="00D579AC"/>
    <w:pPr>
      <w:ind w:left="283" w:hanging="283"/>
    </w:pPr>
  </w:style>
  <w:style w:type="paragraph" w:styleId="List2">
    <w:name w:val="List 2"/>
    <w:basedOn w:val="Normal"/>
    <w:rsid w:val="00D579AC"/>
    <w:pPr>
      <w:ind w:left="566" w:hanging="283"/>
    </w:pPr>
  </w:style>
  <w:style w:type="paragraph" w:styleId="List3">
    <w:name w:val="List 3"/>
    <w:basedOn w:val="Normal"/>
    <w:rsid w:val="00D579AC"/>
    <w:pPr>
      <w:ind w:left="849" w:hanging="283"/>
    </w:pPr>
  </w:style>
  <w:style w:type="paragraph" w:styleId="List4">
    <w:name w:val="List 4"/>
    <w:basedOn w:val="Normal"/>
    <w:rsid w:val="00D579AC"/>
    <w:pPr>
      <w:ind w:left="1132" w:hanging="283"/>
    </w:pPr>
  </w:style>
  <w:style w:type="paragraph" w:styleId="List5">
    <w:name w:val="List 5"/>
    <w:basedOn w:val="Normal"/>
    <w:rsid w:val="00D579AC"/>
    <w:pPr>
      <w:ind w:left="1415" w:hanging="283"/>
    </w:pPr>
  </w:style>
  <w:style w:type="paragraph" w:styleId="ListBullet">
    <w:name w:val="List Bullet"/>
    <w:basedOn w:val="Normal"/>
    <w:link w:val="ListBulletChar1"/>
    <w:rsid w:val="00D579AC"/>
    <w:pPr>
      <w:numPr>
        <w:numId w:val="7"/>
      </w:numPr>
    </w:pPr>
  </w:style>
  <w:style w:type="paragraph" w:styleId="ListBullet2">
    <w:name w:val="List Bullet 2"/>
    <w:basedOn w:val="Text2"/>
    <w:uiPriority w:val="99"/>
    <w:rsid w:val="00D579AC"/>
    <w:pPr>
      <w:numPr>
        <w:numId w:val="9"/>
      </w:numPr>
      <w:tabs>
        <w:tab w:val="clear" w:pos="2160"/>
      </w:tabs>
    </w:pPr>
  </w:style>
  <w:style w:type="paragraph" w:styleId="ListBullet3">
    <w:name w:val="List Bullet 3"/>
    <w:basedOn w:val="Text3"/>
    <w:rsid w:val="00D579AC"/>
    <w:pPr>
      <w:numPr>
        <w:numId w:val="10"/>
      </w:numPr>
      <w:tabs>
        <w:tab w:val="clear" w:pos="2199"/>
        <w:tab w:val="clear" w:pos="2302"/>
        <w:tab w:val="num" w:pos="3163"/>
      </w:tabs>
      <w:ind w:left="3163"/>
    </w:pPr>
  </w:style>
  <w:style w:type="paragraph" w:styleId="ListBullet4">
    <w:name w:val="List Bullet 4"/>
    <w:basedOn w:val="Text4"/>
    <w:rsid w:val="00D579AC"/>
    <w:pPr>
      <w:numPr>
        <w:numId w:val="11"/>
      </w:numPr>
    </w:pPr>
  </w:style>
  <w:style w:type="paragraph" w:styleId="ListBullet5">
    <w:name w:val="List Bullet 5"/>
    <w:basedOn w:val="Normal"/>
    <w:autoRedefine/>
    <w:rsid w:val="00D579AC"/>
  </w:style>
  <w:style w:type="paragraph" w:styleId="ListContinue">
    <w:name w:val="List Continue"/>
    <w:basedOn w:val="Normal"/>
    <w:rsid w:val="00D579AC"/>
    <w:pPr>
      <w:spacing w:after="120"/>
      <w:ind w:left="283"/>
    </w:pPr>
  </w:style>
  <w:style w:type="paragraph" w:styleId="ListContinue2">
    <w:name w:val="List Continue 2"/>
    <w:basedOn w:val="Normal"/>
    <w:rsid w:val="00D579AC"/>
    <w:pPr>
      <w:spacing w:after="120"/>
      <w:ind w:left="566"/>
    </w:pPr>
  </w:style>
  <w:style w:type="paragraph" w:styleId="ListContinue3">
    <w:name w:val="List Continue 3"/>
    <w:basedOn w:val="Normal"/>
    <w:rsid w:val="00D579AC"/>
    <w:pPr>
      <w:spacing w:after="120"/>
      <w:ind w:left="849"/>
    </w:pPr>
  </w:style>
  <w:style w:type="paragraph" w:styleId="ListContinue4">
    <w:name w:val="List Continue 4"/>
    <w:basedOn w:val="Normal"/>
    <w:rsid w:val="00D579AC"/>
    <w:pPr>
      <w:spacing w:after="120"/>
      <w:ind w:left="1132"/>
    </w:pPr>
  </w:style>
  <w:style w:type="paragraph" w:styleId="ListContinue5">
    <w:name w:val="List Continue 5"/>
    <w:basedOn w:val="Normal"/>
    <w:rsid w:val="00D579AC"/>
    <w:pPr>
      <w:spacing w:after="120"/>
      <w:ind w:left="1415"/>
    </w:pPr>
  </w:style>
  <w:style w:type="paragraph" w:styleId="ListNumber">
    <w:name w:val="List Number"/>
    <w:basedOn w:val="Normal"/>
    <w:rsid w:val="00D579AC"/>
    <w:pPr>
      <w:numPr>
        <w:numId w:val="16"/>
      </w:numPr>
    </w:pPr>
    <w:rPr>
      <w:rFonts w:ascii="Times New Roman" w:hAnsi="Times New Roman"/>
    </w:rPr>
  </w:style>
  <w:style w:type="paragraph" w:styleId="ListNumber2">
    <w:name w:val="List Number 2"/>
    <w:basedOn w:val="Text2"/>
    <w:rsid w:val="00D579AC"/>
    <w:pPr>
      <w:numPr>
        <w:numId w:val="18"/>
      </w:numPr>
      <w:tabs>
        <w:tab w:val="clear" w:pos="2160"/>
      </w:tabs>
    </w:pPr>
  </w:style>
  <w:style w:type="paragraph" w:styleId="ListNumber3">
    <w:name w:val="List Number 3"/>
    <w:basedOn w:val="Text3"/>
    <w:rsid w:val="00D579AC"/>
    <w:pPr>
      <w:numPr>
        <w:numId w:val="19"/>
      </w:numPr>
      <w:tabs>
        <w:tab w:val="clear" w:pos="2302"/>
      </w:tabs>
    </w:pPr>
  </w:style>
  <w:style w:type="paragraph" w:styleId="ListNumber4">
    <w:name w:val="List Number 4"/>
    <w:basedOn w:val="Text4"/>
    <w:rsid w:val="00D579AC"/>
    <w:pPr>
      <w:numPr>
        <w:numId w:val="20"/>
      </w:numPr>
    </w:pPr>
  </w:style>
  <w:style w:type="paragraph" w:styleId="ListNumber5">
    <w:name w:val="List Number 5"/>
    <w:basedOn w:val="Normal"/>
    <w:rsid w:val="00D579AC"/>
  </w:style>
  <w:style w:type="paragraph" w:styleId="MacroText">
    <w:name w:val="macro"/>
    <w:link w:val="MacroTextChar"/>
    <w:semiHidden/>
    <w:rsid w:val="00D579AC"/>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D579AC"/>
    <w:rPr>
      <w:rFonts w:ascii="Courier New" w:eastAsia="Times New Roman" w:hAnsi="Courier New" w:cs="Times New Roman"/>
      <w:sz w:val="20"/>
      <w:szCs w:val="20"/>
      <w:lang w:val="fr-FR" w:eastAsia="en-GB"/>
    </w:rPr>
  </w:style>
  <w:style w:type="paragraph" w:styleId="MessageHeader">
    <w:name w:val="Message Header"/>
    <w:basedOn w:val="Normal"/>
    <w:link w:val="MessageHeaderChar"/>
    <w:rsid w:val="00D579A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D579AC"/>
    <w:rPr>
      <w:rFonts w:ascii="Arial" w:eastAsia="Times New Roman" w:hAnsi="Arial" w:cs="Times New Roman"/>
      <w:sz w:val="24"/>
      <w:szCs w:val="20"/>
      <w:shd w:val="pct20" w:color="auto" w:fill="auto"/>
      <w:lang w:val="fr-FR" w:eastAsia="en-GB"/>
    </w:rPr>
  </w:style>
  <w:style w:type="paragraph" w:styleId="NormalIndent">
    <w:name w:val="Normal Indent"/>
    <w:basedOn w:val="Normal"/>
    <w:rsid w:val="00D579AC"/>
    <w:pPr>
      <w:ind w:left="720"/>
    </w:pPr>
  </w:style>
  <w:style w:type="paragraph" w:styleId="NoteHeading">
    <w:name w:val="Note Heading"/>
    <w:basedOn w:val="Normal"/>
    <w:next w:val="Normal"/>
    <w:link w:val="NoteHeadingChar"/>
    <w:rsid w:val="00D579AC"/>
  </w:style>
  <w:style w:type="character" w:customStyle="1" w:styleId="NoteHeadingChar">
    <w:name w:val="Note Heading Char"/>
    <w:basedOn w:val="DefaultParagraphFont"/>
    <w:link w:val="NoteHeading"/>
    <w:rsid w:val="00D579AC"/>
    <w:rPr>
      <w:rFonts w:ascii="Courier New" w:eastAsia="Times New Roman" w:hAnsi="Courier New" w:cs="Times New Roman"/>
      <w:sz w:val="24"/>
      <w:szCs w:val="20"/>
      <w:lang w:val="fr-FR" w:eastAsia="en-GB"/>
    </w:rPr>
  </w:style>
  <w:style w:type="paragraph" w:customStyle="1" w:styleId="NoteHead">
    <w:name w:val="NoteHead"/>
    <w:basedOn w:val="Normal"/>
    <w:next w:val="Subject"/>
    <w:rsid w:val="00D579AC"/>
    <w:pPr>
      <w:spacing w:before="720" w:after="720"/>
      <w:jc w:val="center"/>
    </w:pPr>
    <w:rPr>
      <w:b/>
      <w:smallCaps/>
    </w:rPr>
  </w:style>
  <w:style w:type="paragraph" w:customStyle="1" w:styleId="Subject">
    <w:name w:val="Subject"/>
    <w:basedOn w:val="Normal"/>
    <w:next w:val="Normal"/>
    <w:rsid w:val="00D579AC"/>
    <w:pPr>
      <w:spacing w:after="480"/>
      <w:ind w:left="1191" w:hanging="1191"/>
      <w:jc w:val="left"/>
    </w:pPr>
    <w:rPr>
      <w:b/>
    </w:rPr>
  </w:style>
  <w:style w:type="paragraph" w:customStyle="1" w:styleId="NoteList">
    <w:name w:val="NoteList"/>
    <w:basedOn w:val="Normal"/>
    <w:next w:val="Subject"/>
    <w:rsid w:val="00D579AC"/>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rsid w:val="00D579AC"/>
    <w:pPr>
      <w:keepNext w:val="0"/>
      <w:spacing w:before="0"/>
      <w:outlineLvl w:val="9"/>
    </w:pPr>
    <w:rPr>
      <w:b w:val="0"/>
      <w:smallCaps w:val="0"/>
    </w:rPr>
  </w:style>
  <w:style w:type="paragraph" w:customStyle="1" w:styleId="NumPar2">
    <w:name w:val="NumPar 2"/>
    <w:basedOn w:val="Heading2"/>
    <w:next w:val="Text2"/>
    <w:rsid w:val="00D579AC"/>
    <w:pPr>
      <w:keepNext w:val="0"/>
      <w:outlineLvl w:val="9"/>
    </w:pPr>
    <w:rPr>
      <w:b w:val="0"/>
    </w:rPr>
  </w:style>
  <w:style w:type="paragraph" w:customStyle="1" w:styleId="NumPar3">
    <w:name w:val="NumPar 3"/>
    <w:basedOn w:val="Heading3"/>
    <w:next w:val="Text3"/>
    <w:rsid w:val="00D579AC"/>
    <w:pPr>
      <w:keepNext w:val="0"/>
      <w:outlineLvl w:val="9"/>
    </w:pPr>
    <w:rPr>
      <w:i w:val="0"/>
    </w:rPr>
  </w:style>
  <w:style w:type="paragraph" w:customStyle="1" w:styleId="NumPar4">
    <w:name w:val="NumPar 4"/>
    <w:basedOn w:val="Heading4"/>
    <w:next w:val="Text4"/>
    <w:rsid w:val="00D579AC"/>
    <w:pPr>
      <w:keepNext w:val="0"/>
      <w:outlineLvl w:val="9"/>
    </w:pPr>
  </w:style>
  <w:style w:type="paragraph" w:styleId="PlainText">
    <w:name w:val="Plain Text"/>
    <w:basedOn w:val="Normal"/>
    <w:link w:val="PlainTextChar"/>
    <w:uiPriority w:val="99"/>
    <w:rsid w:val="00D579AC"/>
    <w:rPr>
      <w:sz w:val="20"/>
    </w:rPr>
  </w:style>
  <w:style w:type="character" w:customStyle="1" w:styleId="PlainTextChar">
    <w:name w:val="Plain Text Char"/>
    <w:basedOn w:val="DefaultParagraphFont"/>
    <w:link w:val="PlainText"/>
    <w:uiPriority w:val="99"/>
    <w:rsid w:val="00D579AC"/>
    <w:rPr>
      <w:rFonts w:ascii="Courier New" w:eastAsia="Times New Roman" w:hAnsi="Courier New" w:cs="Times New Roman"/>
      <w:sz w:val="20"/>
      <w:szCs w:val="20"/>
      <w:lang w:val="fr-FR" w:eastAsia="en-GB"/>
    </w:rPr>
  </w:style>
  <w:style w:type="paragraph" w:styleId="Salutation">
    <w:name w:val="Salutation"/>
    <w:basedOn w:val="Normal"/>
    <w:next w:val="Normal"/>
    <w:link w:val="SalutationChar"/>
    <w:rsid w:val="00D579AC"/>
  </w:style>
  <w:style w:type="character" w:customStyle="1" w:styleId="SalutationChar">
    <w:name w:val="Salutation Char"/>
    <w:basedOn w:val="DefaultParagraphFont"/>
    <w:link w:val="Salutation"/>
    <w:rsid w:val="00D579AC"/>
    <w:rPr>
      <w:rFonts w:ascii="Courier New" w:eastAsia="Times New Roman" w:hAnsi="Courier New" w:cs="Times New Roman"/>
      <w:sz w:val="24"/>
      <w:szCs w:val="20"/>
      <w:lang w:val="fr-FR" w:eastAsia="en-GB"/>
    </w:rPr>
  </w:style>
  <w:style w:type="paragraph" w:styleId="Subtitle">
    <w:name w:val="Subtitle"/>
    <w:basedOn w:val="Normal"/>
    <w:link w:val="SubtitleChar"/>
    <w:qFormat/>
    <w:rsid w:val="00D579AC"/>
    <w:pPr>
      <w:spacing w:after="60"/>
      <w:jc w:val="center"/>
      <w:outlineLvl w:val="1"/>
    </w:pPr>
    <w:rPr>
      <w:rFonts w:ascii="Arial" w:hAnsi="Arial"/>
    </w:rPr>
  </w:style>
  <w:style w:type="character" w:customStyle="1" w:styleId="SubtitleChar">
    <w:name w:val="Subtitle Char"/>
    <w:basedOn w:val="DefaultParagraphFont"/>
    <w:link w:val="Subtitle"/>
    <w:rsid w:val="00D579AC"/>
    <w:rPr>
      <w:rFonts w:ascii="Arial" w:eastAsia="Times New Roman" w:hAnsi="Arial" w:cs="Times New Roman"/>
      <w:sz w:val="24"/>
      <w:szCs w:val="20"/>
      <w:lang w:val="fr-FR" w:eastAsia="en-GB"/>
    </w:rPr>
  </w:style>
  <w:style w:type="paragraph" w:styleId="TableofAuthorities">
    <w:name w:val="table of authorities"/>
    <w:basedOn w:val="Normal"/>
    <w:next w:val="Normal"/>
    <w:semiHidden/>
    <w:rsid w:val="00D579AC"/>
    <w:pPr>
      <w:ind w:left="240" w:hanging="240"/>
    </w:pPr>
  </w:style>
  <w:style w:type="paragraph" w:styleId="TableofFigures">
    <w:name w:val="table of figures"/>
    <w:basedOn w:val="Normal"/>
    <w:next w:val="Normal"/>
    <w:semiHidden/>
    <w:rsid w:val="00D579AC"/>
    <w:pPr>
      <w:ind w:left="480" w:hanging="480"/>
    </w:pPr>
  </w:style>
  <w:style w:type="paragraph" w:styleId="Title">
    <w:name w:val="Title"/>
    <w:basedOn w:val="Normal"/>
    <w:link w:val="TitleChar"/>
    <w:qFormat/>
    <w:rsid w:val="00D579AC"/>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579AC"/>
    <w:rPr>
      <w:rFonts w:ascii="Arial" w:eastAsia="Times New Roman" w:hAnsi="Arial" w:cs="Times New Roman"/>
      <w:b/>
      <w:kern w:val="28"/>
      <w:sz w:val="32"/>
      <w:szCs w:val="20"/>
      <w:lang w:val="fr-FR" w:eastAsia="en-GB"/>
    </w:rPr>
  </w:style>
  <w:style w:type="paragraph" w:styleId="TOAHeading">
    <w:name w:val="toa heading"/>
    <w:basedOn w:val="Normal"/>
    <w:next w:val="Normal"/>
    <w:semiHidden/>
    <w:rsid w:val="00D579AC"/>
    <w:pPr>
      <w:spacing w:before="120"/>
    </w:pPr>
    <w:rPr>
      <w:rFonts w:ascii="Arial" w:hAnsi="Arial"/>
      <w:b/>
    </w:rPr>
  </w:style>
  <w:style w:type="paragraph" w:styleId="TOC1">
    <w:name w:val="toc 1"/>
    <w:basedOn w:val="Normal"/>
    <w:next w:val="Normal"/>
    <w:semiHidden/>
    <w:rsid w:val="00D579AC"/>
    <w:pPr>
      <w:tabs>
        <w:tab w:val="right" w:leader="dot" w:pos="8640"/>
      </w:tabs>
      <w:spacing w:before="120" w:after="120"/>
      <w:ind w:left="482" w:right="720" w:hanging="482"/>
    </w:pPr>
    <w:rPr>
      <w:caps/>
    </w:rPr>
  </w:style>
  <w:style w:type="paragraph" w:styleId="TOC2">
    <w:name w:val="toc 2"/>
    <w:basedOn w:val="Normal"/>
    <w:next w:val="Normal"/>
    <w:semiHidden/>
    <w:rsid w:val="00D579AC"/>
    <w:pPr>
      <w:tabs>
        <w:tab w:val="right" w:leader="dot" w:pos="8640"/>
      </w:tabs>
      <w:spacing w:before="60" w:after="60"/>
      <w:ind w:left="1077" w:right="720" w:hanging="595"/>
    </w:pPr>
  </w:style>
  <w:style w:type="paragraph" w:styleId="TOC3">
    <w:name w:val="toc 3"/>
    <w:basedOn w:val="Normal"/>
    <w:next w:val="Normal"/>
    <w:semiHidden/>
    <w:rsid w:val="00D579AC"/>
    <w:pPr>
      <w:tabs>
        <w:tab w:val="right" w:leader="dot" w:pos="8640"/>
      </w:tabs>
      <w:spacing w:before="60" w:after="60"/>
      <w:ind w:left="1916" w:right="720" w:hanging="839"/>
    </w:pPr>
  </w:style>
  <w:style w:type="paragraph" w:styleId="TOC4">
    <w:name w:val="toc 4"/>
    <w:basedOn w:val="Normal"/>
    <w:next w:val="Normal"/>
    <w:semiHidden/>
    <w:rsid w:val="00D579AC"/>
    <w:pPr>
      <w:tabs>
        <w:tab w:val="right" w:leader="dot" w:pos="8641"/>
      </w:tabs>
      <w:spacing w:before="60" w:after="60"/>
      <w:ind w:left="2880" w:right="720" w:hanging="964"/>
    </w:pPr>
  </w:style>
  <w:style w:type="paragraph" w:styleId="TOC5">
    <w:name w:val="toc 5"/>
    <w:basedOn w:val="Normal"/>
    <w:next w:val="Normal"/>
    <w:semiHidden/>
    <w:rsid w:val="00D579AC"/>
    <w:pPr>
      <w:spacing w:before="240" w:after="120"/>
      <w:ind w:right="720"/>
    </w:pPr>
    <w:rPr>
      <w:caps/>
    </w:rPr>
  </w:style>
  <w:style w:type="paragraph" w:styleId="TOC6">
    <w:name w:val="toc 6"/>
    <w:basedOn w:val="Normal"/>
    <w:next w:val="Normal"/>
    <w:autoRedefine/>
    <w:semiHidden/>
    <w:rsid w:val="00D579AC"/>
    <w:pPr>
      <w:ind w:left="1200"/>
    </w:pPr>
  </w:style>
  <w:style w:type="paragraph" w:styleId="TOC7">
    <w:name w:val="toc 7"/>
    <w:basedOn w:val="Normal"/>
    <w:next w:val="Normal"/>
    <w:autoRedefine/>
    <w:semiHidden/>
    <w:rsid w:val="00D579AC"/>
    <w:pPr>
      <w:ind w:left="1440"/>
    </w:pPr>
  </w:style>
  <w:style w:type="paragraph" w:styleId="TOC8">
    <w:name w:val="toc 8"/>
    <w:basedOn w:val="Normal"/>
    <w:next w:val="Normal"/>
    <w:autoRedefine/>
    <w:semiHidden/>
    <w:rsid w:val="00D579AC"/>
    <w:pPr>
      <w:ind w:left="1680"/>
    </w:pPr>
  </w:style>
  <w:style w:type="paragraph" w:styleId="TOC9">
    <w:name w:val="toc 9"/>
    <w:basedOn w:val="Normal"/>
    <w:next w:val="Normal"/>
    <w:autoRedefine/>
    <w:semiHidden/>
    <w:rsid w:val="00D579AC"/>
    <w:pPr>
      <w:ind w:left="1920"/>
    </w:pPr>
  </w:style>
  <w:style w:type="paragraph" w:customStyle="1" w:styleId="YReferences">
    <w:name w:val="YReferences"/>
    <w:basedOn w:val="Normal"/>
    <w:next w:val="Normal"/>
    <w:rsid w:val="00D579AC"/>
    <w:pPr>
      <w:spacing w:after="480"/>
      <w:ind w:left="1191" w:hanging="1191"/>
    </w:pPr>
  </w:style>
  <w:style w:type="paragraph" w:customStyle="1" w:styleId="ListBullet1">
    <w:name w:val="List Bullet 1"/>
    <w:basedOn w:val="Text1"/>
    <w:rsid w:val="00D579AC"/>
    <w:pPr>
      <w:numPr>
        <w:numId w:val="8"/>
      </w:numPr>
    </w:pPr>
  </w:style>
  <w:style w:type="paragraph" w:customStyle="1" w:styleId="ListDash">
    <w:name w:val="List Dash"/>
    <w:basedOn w:val="Normal"/>
    <w:link w:val="ListDashChar"/>
    <w:rsid w:val="00D579AC"/>
    <w:pPr>
      <w:numPr>
        <w:numId w:val="23"/>
      </w:numPr>
    </w:pPr>
  </w:style>
  <w:style w:type="paragraph" w:customStyle="1" w:styleId="ListDash1">
    <w:name w:val="List Dash 1"/>
    <w:basedOn w:val="Text1"/>
    <w:rsid w:val="00D579AC"/>
    <w:pPr>
      <w:numPr>
        <w:numId w:val="12"/>
      </w:numPr>
    </w:pPr>
  </w:style>
  <w:style w:type="paragraph" w:customStyle="1" w:styleId="ListDash2">
    <w:name w:val="List Dash 2"/>
    <w:basedOn w:val="Text2"/>
    <w:rsid w:val="00D579AC"/>
    <w:pPr>
      <w:numPr>
        <w:numId w:val="13"/>
      </w:numPr>
      <w:tabs>
        <w:tab w:val="clear" w:pos="2160"/>
      </w:tabs>
    </w:pPr>
  </w:style>
  <w:style w:type="paragraph" w:customStyle="1" w:styleId="ListDash3">
    <w:name w:val="List Dash 3"/>
    <w:basedOn w:val="Text3"/>
    <w:rsid w:val="00D579AC"/>
    <w:pPr>
      <w:numPr>
        <w:numId w:val="14"/>
      </w:numPr>
      <w:tabs>
        <w:tab w:val="clear" w:pos="2302"/>
      </w:tabs>
    </w:pPr>
  </w:style>
  <w:style w:type="paragraph" w:customStyle="1" w:styleId="ListDash4">
    <w:name w:val="List Dash 4"/>
    <w:basedOn w:val="Text4"/>
    <w:rsid w:val="00D579AC"/>
    <w:pPr>
      <w:numPr>
        <w:numId w:val="15"/>
      </w:numPr>
    </w:pPr>
  </w:style>
  <w:style w:type="paragraph" w:customStyle="1" w:styleId="ListNumberLevel2">
    <w:name w:val="List Number (Level 2)"/>
    <w:basedOn w:val="Normal"/>
    <w:rsid w:val="00D579AC"/>
    <w:pPr>
      <w:numPr>
        <w:ilvl w:val="1"/>
        <w:numId w:val="16"/>
      </w:numPr>
    </w:pPr>
  </w:style>
  <w:style w:type="paragraph" w:customStyle="1" w:styleId="ListNumberLevel3">
    <w:name w:val="List Number (Level 3)"/>
    <w:basedOn w:val="Normal"/>
    <w:rsid w:val="00D579AC"/>
    <w:pPr>
      <w:numPr>
        <w:ilvl w:val="2"/>
        <w:numId w:val="16"/>
      </w:numPr>
    </w:pPr>
  </w:style>
  <w:style w:type="paragraph" w:customStyle="1" w:styleId="ListNumberLevel4">
    <w:name w:val="List Number (Level 4)"/>
    <w:basedOn w:val="Normal"/>
    <w:rsid w:val="00D579AC"/>
    <w:pPr>
      <w:numPr>
        <w:ilvl w:val="3"/>
        <w:numId w:val="16"/>
      </w:numPr>
    </w:pPr>
  </w:style>
  <w:style w:type="paragraph" w:customStyle="1" w:styleId="ListNumber1">
    <w:name w:val="List Number 1"/>
    <w:basedOn w:val="Text1"/>
    <w:rsid w:val="00D579AC"/>
    <w:pPr>
      <w:numPr>
        <w:numId w:val="17"/>
      </w:numPr>
    </w:pPr>
  </w:style>
  <w:style w:type="paragraph" w:customStyle="1" w:styleId="ListNumber1Level2">
    <w:name w:val="List Number 1 (Level 2)"/>
    <w:basedOn w:val="Text1"/>
    <w:rsid w:val="00D579AC"/>
    <w:pPr>
      <w:numPr>
        <w:ilvl w:val="1"/>
        <w:numId w:val="17"/>
      </w:numPr>
    </w:pPr>
  </w:style>
  <w:style w:type="paragraph" w:customStyle="1" w:styleId="ListNumber1Level3">
    <w:name w:val="List Number 1 (Level 3)"/>
    <w:basedOn w:val="Text1"/>
    <w:rsid w:val="00D579AC"/>
    <w:pPr>
      <w:numPr>
        <w:ilvl w:val="2"/>
        <w:numId w:val="17"/>
      </w:numPr>
    </w:pPr>
  </w:style>
  <w:style w:type="paragraph" w:customStyle="1" w:styleId="ListNumber1Level4">
    <w:name w:val="List Number 1 (Level 4)"/>
    <w:basedOn w:val="Text1"/>
    <w:rsid w:val="00D579AC"/>
    <w:pPr>
      <w:numPr>
        <w:ilvl w:val="3"/>
        <w:numId w:val="17"/>
      </w:numPr>
    </w:pPr>
  </w:style>
  <w:style w:type="paragraph" w:customStyle="1" w:styleId="ListNumber2Level2">
    <w:name w:val="List Number 2 (Level 2)"/>
    <w:basedOn w:val="Text2"/>
    <w:rsid w:val="00D579AC"/>
    <w:pPr>
      <w:numPr>
        <w:ilvl w:val="1"/>
        <w:numId w:val="18"/>
      </w:numPr>
      <w:tabs>
        <w:tab w:val="clear" w:pos="2160"/>
      </w:tabs>
    </w:pPr>
  </w:style>
  <w:style w:type="paragraph" w:customStyle="1" w:styleId="ListNumber2Level3">
    <w:name w:val="List Number 2 (Level 3)"/>
    <w:basedOn w:val="Text2"/>
    <w:rsid w:val="00D579AC"/>
    <w:pPr>
      <w:numPr>
        <w:ilvl w:val="2"/>
        <w:numId w:val="18"/>
      </w:numPr>
      <w:tabs>
        <w:tab w:val="clear" w:pos="2160"/>
      </w:tabs>
    </w:pPr>
  </w:style>
  <w:style w:type="paragraph" w:customStyle="1" w:styleId="ListNumber2Level4">
    <w:name w:val="List Number 2 (Level 4)"/>
    <w:basedOn w:val="Text2"/>
    <w:rsid w:val="00D579AC"/>
    <w:pPr>
      <w:numPr>
        <w:ilvl w:val="3"/>
        <w:numId w:val="18"/>
      </w:numPr>
      <w:tabs>
        <w:tab w:val="clear" w:pos="2160"/>
      </w:tabs>
    </w:pPr>
  </w:style>
  <w:style w:type="paragraph" w:customStyle="1" w:styleId="ListNumber3Level2">
    <w:name w:val="List Number 3 (Level 2)"/>
    <w:basedOn w:val="Text3"/>
    <w:rsid w:val="00D579AC"/>
    <w:pPr>
      <w:numPr>
        <w:ilvl w:val="1"/>
        <w:numId w:val="19"/>
      </w:numPr>
      <w:tabs>
        <w:tab w:val="clear" w:pos="2302"/>
      </w:tabs>
    </w:pPr>
  </w:style>
  <w:style w:type="paragraph" w:customStyle="1" w:styleId="ListNumber3Level3">
    <w:name w:val="List Number 3 (Level 3)"/>
    <w:basedOn w:val="Text3"/>
    <w:rsid w:val="00D579AC"/>
    <w:pPr>
      <w:numPr>
        <w:ilvl w:val="2"/>
        <w:numId w:val="19"/>
      </w:numPr>
      <w:tabs>
        <w:tab w:val="clear" w:pos="2302"/>
      </w:tabs>
    </w:pPr>
  </w:style>
  <w:style w:type="paragraph" w:customStyle="1" w:styleId="ListNumber3Level4">
    <w:name w:val="List Number 3 (Level 4)"/>
    <w:basedOn w:val="Text3"/>
    <w:rsid w:val="00D579AC"/>
    <w:pPr>
      <w:numPr>
        <w:ilvl w:val="3"/>
        <w:numId w:val="19"/>
      </w:numPr>
      <w:tabs>
        <w:tab w:val="clear" w:pos="2302"/>
      </w:tabs>
    </w:pPr>
  </w:style>
  <w:style w:type="paragraph" w:customStyle="1" w:styleId="ListNumber4Level2">
    <w:name w:val="List Number 4 (Level 2)"/>
    <w:basedOn w:val="Text4"/>
    <w:rsid w:val="00D579AC"/>
    <w:pPr>
      <w:numPr>
        <w:ilvl w:val="1"/>
        <w:numId w:val="20"/>
      </w:numPr>
    </w:pPr>
  </w:style>
  <w:style w:type="paragraph" w:customStyle="1" w:styleId="ListNumber4Level3">
    <w:name w:val="List Number 4 (Level 3)"/>
    <w:basedOn w:val="Text4"/>
    <w:rsid w:val="00D579AC"/>
    <w:pPr>
      <w:numPr>
        <w:ilvl w:val="2"/>
        <w:numId w:val="20"/>
      </w:numPr>
    </w:pPr>
  </w:style>
  <w:style w:type="paragraph" w:customStyle="1" w:styleId="ListNumber4Level4">
    <w:name w:val="List Number 4 (Level 4)"/>
    <w:basedOn w:val="Text4"/>
    <w:rsid w:val="00D579AC"/>
    <w:pPr>
      <w:numPr>
        <w:ilvl w:val="3"/>
        <w:numId w:val="20"/>
      </w:numPr>
    </w:pPr>
  </w:style>
  <w:style w:type="paragraph" w:styleId="TOCHeading">
    <w:name w:val="TOC Heading"/>
    <w:basedOn w:val="Normal"/>
    <w:next w:val="Normal"/>
    <w:qFormat/>
    <w:rsid w:val="00D579AC"/>
    <w:pPr>
      <w:keepNext/>
      <w:spacing w:before="240"/>
      <w:jc w:val="center"/>
    </w:pPr>
    <w:rPr>
      <w:b/>
    </w:rPr>
  </w:style>
  <w:style w:type="paragraph" w:customStyle="1" w:styleId="ATHeading1">
    <w:name w:val="AT Heading 1"/>
    <w:basedOn w:val="Normal"/>
    <w:next w:val="Normal"/>
    <w:rsid w:val="00D579AC"/>
    <w:pPr>
      <w:keepNext/>
      <w:keepLines/>
      <w:numPr>
        <w:numId w:val="21"/>
      </w:numPr>
      <w:spacing w:after="140"/>
      <w:jc w:val="left"/>
      <w:outlineLvl w:val="0"/>
    </w:pPr>
    <w:rPr>
      <w:rFonts w:ascii="Times New Roman" w:hAnsi="Times New Roman"/>
      <w:b/>
      <w:noProof/>
      <w:sz w:val="28"/>
    </w:rPr>
  </w:style>
  <w:style w:type="paragraph" w:customStyle="1" w:styleId="ZCom">
    <w:name w:val="Z_Com"/>
    <w:basedOn w:val="Normal"/>
    <w:next w:val="ZDGName"/>
    <w:uiPriority w:val="99"/>
    <w:rsid w:val="00D579AC"/>
    <w:pPr>
      <w:spacing w:after="0"/>
      <w:ind w:right="85"/>
    </w:pPr>
    <w:rPr>
      <w:rFonts w:ascii="Arial" w:hAnsi="Arial"/>
    </w:rPr>
  </w:style>
  <w:style w:type="paragraph" w:customStyle="1" w:styleId="ZDGName">
    <w:name w:val="Z_DGName"/>
    <w:basedOn w:val="Normal"/>
    <w:rsid w:val="00D579AC"/>
    <w:pPr>
      <w:spacing w:after="0"/>
      <w:ind w:right="85"/>
    </w:pPr>
    <w:rPr>
      <w:rFonts w:ascii="Arial" w:hAnsi="Arial"/>
      <w:sz w:val="16"/>
    </w:rPr>
  </w:style>
  <w:style w:type="paragraph" w:customStyle="1" w:styleId="H4">
    <w:name w:val="H4"/>
    <w:basedOn w:val="Normal"/>
    <w:next w:val="Normal"/>
    <w:rsid w:val="00D579AC"/>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sid w:val="00D579AC"/>
    <w:rPr>
      <w:noProof/>
      <w:vanish/>
      <w:color w:val="808080"/>
    </w:rPr>
  </w:style>
  <w:style w:type="paragraph" w:customStyle="1" w:styleId="Action">
    <w:name w:val="Action"/>
    <w:basedOn w:val="Normal"/>
    <w:rsid w:val="00D579AC"/>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rsid w:val="00D579AC"/>
    <w:pPr>
      <w:keepNext/>
      <w:keepLines/>
      <w:spacing w:before="120" w:after="120"/>
      <w:jc w:val="left"/>
      <w:outlineLvl w:val="2"/>
    </w:pPr>
    <w:rPr>
      <w:rFonts w:ascii="Times New Roman" w:hAnsi="Times New Roman"/>
      <w:b/>
      <w:noProof/>
    </w:rPr>
  </w:style>
  <w:style w:type="character" w:customStyle="1" w:styleId="DefaultMargins">
    <w:name w:val="DefaultMargins"/>
    <w:rsid w:val="00D579AC"/>
    <w:rPr>
      <w:rFonts w:ascii="Courier New" w:hAnsi="Courier New"/>
      <w:noProof w:val="0"/>
      <w:sz w:val="20"/>
      <w:lang w:val="fr-FR"/>
    </w:rPr>
  </w:style>
  <w:style w:type="paragraph" w:customStyle="1" w:styleId="Initial">
    <w:name w:val="Initial"/>
    <w:link w:val="InitialChar"/>
    <w:rsid w:val="00D579AC"/>
    <w:pPr>
      <w:tabs>
        <w:tab w:val="left" w:pos="-720"/>
      </w:tabs>
      <w:suppressAutoHyphens/>
      <w:spacing w:after="0" w:line="240" w:lineRule="auto"/>
      <w:jc w:val="both"/>
    </w:pPr>
    <w:rPr>
      <w:rFonts w:ascii="Times New Roman" w:eastAsia="Times New Roman" w:hAnsi="Times New Roman" w:cs="Times New Roman"/>
      <w:spacing w:val="-3"/>
      <w:sz w:val="24"/>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sid w:val="00D579AC"/>
    <w:rPr>
      <w:vertAlign w:val="superscript"/>
    </w:rPr>
  </w:style>
  <w:style w:type="paragraph" w:customStyle="1" w:styleId="H3">
    <w:name w:val="H3"/>
    <w:basedOn w:val="Normal"/>
    <w:next w:val="Normal"/>
    <w:rsid w:val="00D579AC"/>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rsid w:val="00D579AC"/>
    <w:pPr>
      <w:spacing w:after="480"/>
    </w:pPr>
  </w:style>
  <w:style w:type="paragraph" w:customStyle="1" w:styleId="Titreobjet">
    <w:name w:val="Titre objet"/>
    <w:basedOn w:val="Normal"/>
    <w:next w:val="Normal"/>
    <w:rsid w:val="00D579AC"/>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sid w:val="00D579AC"/>
    <w:rPr>
      <w:color w:val="0000FF"/>
      <w:u w:val="single"/>
    </w:rPr>
  </w:style>
  <w:style w:type="character" w:styleId="Emphasis">
    <w:name w:val="Emphasis"/>
    <w:uiPriority w:val="20"/>
    <w:qFormat/>
    <w:rsid w:val="00D579AC"/>
    <w:rPr>
      <w:i/>
    </w:rPr>
  </w:style>
  <w:style w:type="character" w:customStyle="1" w:styleId="Added">
    <w:name w:val="Added"/>
    <w:rsid w:val="00D579AC"/>
    <w:rPr>
      <w:b/>
      <w:i/>
    </w:rPr>
  </w:style>
  <w:style w:type="paragraph" w:customStyle="1" w:styleId="Normal12">
    <w:name w:val="Normal 12"/>
    <w:basedOn w:val="Normal"/>
    <w:link w:val="Normal12Char"/>
    <w:rsid w:val="00D579AC"/>
    <w:pPr>
      <w:tabs>
        <w:tab w:val="left" w:pos="-720"/>
      </w:tabs>
    </w:pPr>
    <w:rPr>
      <w:rFonts w:ascii="Times New Roman" w:hAnsi="Times New Roman"/>
      <w:noProof/>
    </w:rPr>
  </w:style>
  <w:style w:type="paragraph" w:customStyle="1" w:styleId="5Normal">
    <w:name w:val="5 Normal"/>
    <w:link w:val="5NormalChar"/>
    <w:rsid w:val="00D579A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eastAsia="en-GB"/>
    </w:rPr>
  </w:style>
  <w:style w:type="paragraph" w:customStyle="1" w:styleId="Dput">
    <w:name w:val="Député"/>
    <w:basedOn w:val="Titreobjet"/>
    <w:rsid w:val="00D579AC"/>
    <w:pPr>
      <w:spacing w:after="240"/>
    </w:pPr>
  </w:style>
  <w:style w:type="paragraph" w:customStyle="1" w:styleId="Commissionparlementaire">
    <w:name w:val="Commission parlementaire"/>
    <w:basedOn w:val="Titreobjet"/>
    <w:next w:val="Normal"/>
    <w:rsid w:val="00D579AC"/>
    <w:pPr>
      <w:spacing w:after="480"/>
    </w:pPr>
  </w:style>
  <w:style w:type="character" w:styleId="FollowedHyperlink">
    <w:name w:val="FollowedHyperlink"/>
    <w:rsid w:val="00D579AC"/>
    <w:rPr>
      <w:color w:val="800080"/>
      <w:u w:val="single"/>
    </w:rPr>
  </w:style>
  <w:style w:type="paragraph" w:customStyle="1" w:styleId="DefinitionList">
    <w:name w:val="Definition List"/>
    <w:basedOn w:val="Normal"/>
    <w:next w:val="Normal"/>
    <w:rsid w:val="00D579AC"/>
    <w:pPr>
      <w:spacing w:after="0"/>
      <w:ind w:left="360"/>
      <w:jc w:val="left"/>
    </w:pPr>
    <w:rPr>
      <w:rFonts w:ascii="Times New Roman" w:hAnsi="Times New Roman"/>
      <w:snapToGrid w:val="0"/>
      <w:lang w:eastAsia="en-US"/>
    </w:rPr>
  </w:style>
  <w:style w:type="paragraph" w:customStyle="1" w:styleId="Visa">
    <w:name w:val="Visa"/>
    <w:basedOn w:val="Normal"/>
    <w:rsid w:val="00D579AC"/>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rsid w:val="00D579AC"/>
    <w:pPr>
      <w:widowControl w:val="0"/>
      <w:jc w:val="left"/>
    </w:pPr>
    <w:rPr>
      <w:rFonts w:ascii="Times New Roman" w:hAnsi="Times New Roman"/>
      <w:snapToGrid w:val="0"/>
      <w:lang w:eastAsia="en-US"/>
    </w:rPr>
  </w:style>
  <w:style w:type="paragraph" w:customStyle="1" w:styleId="H2">
    <w:name w:val="H2"/>
    <w:basedOn w:val="Normal"/>
    <w:next w:val="Normal"/>
    <w:rsid w:val="00D579AC"/>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rsid w:val="00D579AC"/>
    <w:pPr>
      <w:ind w:left="5103"/>
      <w:jc w:val="left"/>
    </w:pPr>
    <w:rPr>
      <w:rFonts w:ascii="Times New Roman" w:hAnsi="Times New Roman"/>
    </w:rPr>
  </w:style>
  <w:style w:type="paragraph" w:customStyle="1" w:styleId="Tiret1">
    <w:name w:val="Tiret 1"/>
    <w:basedOn w:val="Normal"/>
    <w:rsid w:val="00D579AC"/>
    <w:pPr>
      <w:spacing w:before="120" w:after="120"/>
      <w:ind w:left="1418" w:hanging="567"/>
    </w:pPr>
    <w:rPr>
      <w:rFonts w:ascii="Times New Roman" w:hAnsi="Times New Roman"/>
    </w:rPr>
  </w:style>
  <w:style w:type="character" w:styleId="Strong">
    <w:name w:val="Strong"/>
    <w:uiPriority w:val="22"/>
    <w:qFormat/>
    <w:rsid w:val="00D579AC"/>
    <w:rPr>
      <w:b/>
    </w:rPr>
  </w:style>
  <w:style w:type="character" w:customStyle="1" w:styleId="Deleted">
    <w:name w:val="Deleted"/>
    <w:rsid w:val="00D579AC"/>
    <w:rPr>
      <w:b/>
      <w:i/>
    </w:rPr>
  </w:style>
  <w:style w:type="character" w:customStyle="1" w:styleId="HideTWBInt">
    <w:name w:val="HideTWBInt"/>
    <w:rsid w:val="00D579AC"/>
    <w:rPr>
      <w:vanish/>
      <w:color w:val="808080"/>
    </w:rPr>
  </w:style>
  <w:style w:type="paragraph" w:styleId="NormalWeb">
    <w:name w:val="Normal (Web)"/>
    <w:aliases w:val=" webb,webb"/>
    <w:basedOn w:val="Normal"/>
    <w:link w:val="NormalWebChar1"/>
    <w:uiPriority w:val="99"/>
    <w:rsid w:val="00D579AC"/>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D579AC"/>
    <w:rPr>
      <w:rFonts w:ascii="Courier New" w:eastAsia="Times New Roman" w:hAnsi="Courier New" w:cs="Times New Roman"/>
      <w:sz w:val="24"/>
      <w:szCs w:val="20"/>
      <w:lang w:val="fr-FR" w:eastAsia="en-GB"/>
    </w:rPr>
  </w:style>
  <w:style w:type="character" w:customStyle="1" w:styleId="exergue">
    <w:name w:val="exergue"/>
    <w:basedOn w:val="DefaultParagraphFont"/>
    <w:rsid w:val="00D579AC"/>
  </w:style>
  <w:style w:type="paragraph" w:customStyle="1" w:styleId="textmain">
    <w:name w:val="textmain"/>
    <w:basedOn w:val="Normal"/>
    <w:rsid w:val="00D579AC"/>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D579AC"/>
    <w:pPr>
      <w:widowControl w:val="0"/>
      <w:tabs>
        <w:tab w:val="left" w:pos="357"/>
      </w:tabs>
      <w:jc w:val="left"/>
    </w:pPr>
    <w:rPr>
      <w:rFonts w:ascii="Times New Roman" w:hAnsi="Times New Roman"/>
      <w:lang w:eastAsia="en-US"/>
    </w:rPr>
  </w:style>
  <w:style w:type="paragraph" w:customStyle="1" w:styleId="PageHeading">
    <w:name w:val="PageHeading"/>
    <w:basedOn w:val="Normal"/>
    <w:rsid w:val="00D579AC"/>
    <w:pPr>
      <w:keepNext/>
      <w:widowControl w:val="0"/>
      <w:spacing w:before="240"/>
      <w:jc w:val="center"/>
    </w:pPr>
    <w:rPr>
      <w:rFonts w:ascii="Arial" w:hAnsi="Arial"/>
      <w:b/>
    </w:rPr>
  </w:style>
  <w:style w:type="paragraph" w:customStyle="1" w:styleId="Normal12Bold">
    <w:name w:val="Normal12Bold"/>
    <w:basedOn w:val="Normal"/>
    <w:rsid w:val="00D579AC"/>
    <w:pPr>
      <w:widowControl w:val="0"/>
      <w:jc w:val="left"/>
    </w:pPr>
    <w:rPr>
      <w:rFonts w:ascii="Times New Roman" w:hAnsi="Times New Roman"/>
      <w:b/>
    </w:rPr>
  </w:style>
  <w:style w:type="paragraph" w:customStyle="1" w:styleId="Normal1">
    <w:name w:val="Normal1"/>
    <w:link w:val="NORMALChar"/>
    <w:rsid w:val="00D579AC"/>
    <w:pPr>
      <w:spacing w:after="0" w:line="240" w:lineRule="auto"/>
    </w:pPr>
    <w:rPr>
      <w:rFonts w:ascii="Times New Roman" w:eastAsia="Times New Roman" w:hAnsi="Times New Roman" w:cs="Times New Roman"/>
      <w:sz w:val="20"/>
      <w:szCs w:val="20"/>
    </w:rPr>
  </w:style>
  <w:style w:type="character" w:customStyle="1" w:styleId="titretable">
    <w:name w:val="titretable"/>
    <w:basedOn w:val="DefaultParagraphFont"/>
    <w:rsid w:val="00D579AC"/>
  </w:style>
  <w:style w:type="paragraph" w:customStyle="1" w:styleId="Normal12Hanging">
    <w:name w:val="Normal12Hanging"/>
    <w:basedOn w:val="Normal"/>
    <w:link w:val="Normal12HangingChar"/>
    <w:rsid w:val="00D579AC"/>
    <w:pPr>
      <w:widowControl w:val="0"/>
      <w:ind w:left="357" w:hanging="357"/>
      <w:jc w:val="left"/>
    </w:pPr>
    <w:rPr>
      <w:rFonts w:ascii="Times New Roman" w:hAnsi="Times New Roman"/>
    </w:rPr>
  </w:style>
  <w:style w:type="paragraph" w:customStyle="1" w:styleId="Normal120">
    <w:name w:val="Normal12"/>
    <w:basedOn w:val="Normal"/>
    <w:link w:val="Normal12Char0"/>
    <w:rsid w:val="00D579AC"/>
    <w:pPr>
      <w:widowControl w:val="0"/>
      <w:jc w:val="left"/>
    </w:pPr>
    <w:rPr>
      <w:rFonts w:ascii="Times New Roman" w:hAnsi="Times New Roman"/>
      <w:szCs w:val="24"/>
    </w:rPr>
  </w:style>
  <w:style w:type="table" w:styleId="TableGrid">
    <w:name w:val="Table Grid"/>
    <w:basedOn w:val="TableNormal"/>
    <w:rsid w:val="00D579AC"/>
    <w:pPr>
      <w:widowControl w:val="0"/>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579AC"/>
  </w:style>
  <w:style w:type="paragraph" w:customStyle="1" w:styleId="Typedudocument">
    <w:name w:val="Type du document"/>
    <w:basedOn w:val="Normal"/>
    <w:next w:val="Normal"/>
    <w:rsid w:val="00D579AC"/>
    <w:pPr>
      <w:spacing w:before="360" w:after="0"/>
      <w:jc w:val="center"/>
    </w:pPr>
    <w:rPr>
      <w:rFonts w:ascii="Times New Roman" w:hAnsi="Times New Roman"/>
      <w:b/>
      <w:snapToGrid w:val="0"/>
      <w:lang w:eastAsia="en-US"/>
    </w:rPr>
  </w:style>
  <w:style w:type="character" w:customStyle="1" w:styleId="Normal12Char">
    <w:name w:val="Normal 12 Char"/>
    <w:link w:val="Normal12"/>
    <w:rsid w:val="00D579AC"/>
    <w:rPr>
      <w:rFonts w:ascii="Times New Roman" w:eastAsia="Times New Roman" w:hAnsi="Times New Roman" w:cs="Times New Roman"/>
      <w:noProof/>
      <w:sz w:val="24"/>
      <w:szCs w:val="20"/>
      <w:lang w:val="fr-FR" w:eastAsia="en-GB"/>
    </w:rPr>
  </w:style>
  <w:style w:type="character" w:customStyle="1" w:styleId="msoins0">
    <w:name w:val="msoins"/>
    <w:rsid w:val="00D579AC"/>
    <w:rPr>
      <w:color w:val="008080"/>
      <w:u w:val="single"/>
    </w:rPr>
  </w:style>
  <w:style w:type="paragraph" w:customStyle="1" w:styleId="NumPar1Char">
    <w:name w:val="NumPar 1 Char"/>
    <w:basedOn w:val="Normal"/>
    <w:next w:val="Normal"/>
    <w:link w:val="NumPar1CharChar"/>
    <w:rsid w:val="00D579AC"/>
    <w:pPr>
      <w:numPr>
        <w:numId w:val="22"/>
      </w:numPr>
      <w:tabs>
        <w:tab w:val="num" w:pos="1134"/>
      </w:tabs>
      <w:spacing w:before="120" w:after="120"/>
    </w:pPr>
    <w:rPr>
      <w:szCs w:val="24"/>
    </w:rPr>
  </w:style>
  <w:style w:type="character" w:customStyle="1" w:styleId="NumPar1CharChar">
    <w:name w:val="NumPar 1 Char Char"/>
    <w:link w:val="NumPar1Char"/>
    <w:rsid w:val="00D579AC"/>
    <w:rPr>
      <w:rFonts w:ascii="Courier New" w:eastAsia="Times New Roman" w:hAnsi="Courier New" w:cs="Times New Roman"/>
      <w:sz w:val="24"/>
      <w:szCs w:val="24"/>
      <w:lang w:val="fr-FR" w:eastAsia="en-GB"/>
    </w:rPr>
  </w:style>
  <w:style w:type="paragraph" w:customStyle="1" w:styleId="Contact">
    <w:name w:val="Contact"/>
    <w:basedOn w:val="Normal"/>
    <w:next w:val="Enclosures"/>
    <w:rsid w:val="00D579AC"/>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D579AC"/>
    <w:pPr>
      <w:widowControl w:val="0"/>
      <w:spacing w:after="0"/>
      <w:jc w:val="left"/>
    </w:pPr>
    <w:rPr>
      <w:rFonts w:ascii="Times New Roman" w:hAnsi="Times New Roman"/>
      <w:b/>
    </w:rPr>
  </w:style>
  <w:style w:type="character" w:customStyle="1" w:styleId="NormalBoldChar">
    <w:name w:val="NormalBold Char"/>
    <w:link w:val="NormalBold"/>
    <w:rsid w:val="00D579AC"/>
    <w:rPr>
      <w:rFonts w:ascii="Times New Roman" w:eastAsia="Times New Roman" w:hAnsi="Times New Roman" w:cs="Times New Roman"/>
      <w:b/>
      <w:sz w:val="24"/>
      <w:szCs w:val="20"/>
      <w:lang w:val="fr-FR" w:eastAsia="en-GB"/>
    </w:rPr>
  </w:style>
  <w:style w:type="character" w:customStyle="1" w:styleId="subtitletable">
    <w:name w:val="subtitletable"/>
    <w:basedOn w:val="DefaultParagraphFont"/>
    <w:rsid w:val="00D579AC"/>
  </w:style>
  <w:style w:type="character" w:customStyle="1" w:styleId="midtitletable">
    <w:name w:val="midtitletable"/>
    <w:basedOn w:val="DefaultParagraphFont"/>
    <w:rsid w:val="00D579AC"/>
  </w:style>
  <w:style w:type="paragraph" w:styleId="BalloonText">
    <w:name w:val="Balloon Text"/>
    <w:basedOn w:val="Normal"/>
    <w:link w:val="BalloonTextChar"/>
    <w:semiHidden/>
    <w:rsid w:val="00D579AC"/>
    <w:rPr>
      <w:rFonts w:ascii="Tahoma" w:hAnsi="Tahoma" w:cs="Tahoma"/>
      <w:sz w:val="16"/>
      <w:szCs w:val="16"/>
    </w:rPr>
  </w:style>
  <w:style w:type="character" w:customStyle="1" w:styleId="BalloonTextChar">
    <w:name w:val="Balloon Text Char"/>
    <w:basedOn w:val="DefaultParagraphFont"/>
    <w:link w:val="BalloonText"/>
    <w:semiHidden/>
    <w:rsid w:val="00D579AC"/>
    <w:rPr>
      <w:rFonts w:ascii="Tahoma" w:eastAsia="Times New Roman" w:hAnsi="Tahoma" w:cs="Tahoma"/>
      <w:sz w:val="16"/>
      <w:szCs w:val="16"/>
      <w:lang w:val="fr-FR" w:eastAsia="en-GB"/>
    </w:rPr>
  </w:style>
  <w:style w:type="character" w:customStyle="1" w:styleId="NORMALChar">
    <w:name w:val="NORMAL Char"/>
    <w:link w:val="Normal1"/>
    <w:rsid w:val="00D579AC"/>
    <w:rPr>
      <w:rFonts w:ascii="Times New Roman" w:eastAsia="Times New Roman" w:hAnsi="Times New Roman" w:cs="Times New Roman"/>
      <w:sz w:val="20"/>
      <w:szCs w:val="20"/>
    </w:rPr>
  </w:style>
  <w:style w:type="paragraph" w:customStyle="1" w:styleId="Olang">
    <w:name w:val="Olang"/>
    <w:basedOn w:val="Normal"/>
    <w:rsid w:val="00D579AC"/>
    <w:pPr>
      <w:widowControl w:val="0"/>
      <w:spacing w:before="240"/>
      <w:jc w:val="right"/>
    </w:pPr>
    <w:rPr>
      <w:rFonts w:ascii="Times New Roman" w:hAnsi="Times New Roman"/>
    </w:rPr>
  </w:style>
  <w:style w:type="character" w:customStyle="1" w:styleId="NormalWebChar1">
    <w:name w:val="Normal (Web) Char1"/>
    <w:aliases w:val=" webb Char,webb Char1"/>
    <w:link w:val="NormalWeb"/>
    <w:uiPriority w:val="99"/>
    <w:rsid w:val="00D579AC"/>
    <w:rPr>
      <w:rFonts w:ascii="Times New Roman" w:eastAsia="Times New Roman" w:hAnsi="Times New Roman" w:cs="Times New Roman"/>
      <w:sz w:val="24"/>
      <w:szCs w:val="24"/>
      <w:lang w:val="fr-FR" w:eastAsia="en-GB"/>
    </w:rPr>
  </w:style>
  <w:style w:type="character" w:customStyle="1" w:styleId="italic">
    <w:name w:val="italic"/>
    <w:basedOn w:val="DefaultParagraphFont"/>
    <w:rsid w:val="00D579AC"/>
  </w:style>
  <w:style w:type="character" w:customStyle="1" w:styleId="italic1">
    <w:name w:val="italic1"/>
    <w:rsid w:val="00D579AC"/>
    <w:rPr>
      <w:i/>
      <w:iCs/>
    </w:rPr>
  </w:style>
  <w:style w:type="paragraph" w:customStyle="1" w:styleId="text">
    <w:name w:val="text"/>
    <w:basedOn w:val="Normal"/>
    <w:rsid w:val="00D579AC"/>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D579AC"/>
    <w:pPr>
      <w:spacing w:before="120" w:after="120"/>
      <w:ind w:left="850" w:hanging="850"/>
    </w:pPr>
    <w:rPr>
      <w:rFonts w:ascii="Times New Roman" w:hAnsi="Times New Roman"/>
    </w:rPr>
  </w:style>
  <w:style w:type="character" w:customStyle="1" w:styleId="contents">
    <w:name w:val="contents"/>
    <w:basedOn w:val="DefaultParagraphFont"/>
    <w:rsid w:val="00D579AC"/>
  </w:style>
  <w:style w:type="paragraph" w:customStyle="1" w:styleId="CharChar2CharCharCharCharCharCharCharCharCharChar">
    <w:name w:val="Char Char2 Char Char Char Char Char Char Char Char Char Char"/>
    <w:basedOn w:val="Normal"/>
    <w:rsid w:val="00D579AC"/>
    <w:pPr>
      <w:spacing w:after="160" w:line="240" w:lineRule="exact"/>
      <w:jc w:val="left"/>
    </w:pPr>
    <w:rPr>
      <w:rFonts w:ascii="Tahoma" w:hAnsi="Tahoma"/>
      <w:sz w:val="20"/>
      <w:lang w:eastAsia="en-US"/>
    </w:rPr>
  </w:style>
  <w:style w:type="character" w:customStyle="1" w:styleId="defaultmargins0">
    <w:name w:val="defaultmargins"/>
    <w:rsid w:val="00D579AC"/>
    <w:rPr>
      <w:rFonts w:ascii="Courier New" w:hAnsi="Courier New" w:cs="Courier New" w:hint="default"/>
    </w:rPr>
  </w:style>
  <w:style w:type="paragraph" w:customStyle="1" w:styleId="Cover12">
    <w:name w:val="Cover12"/>
    <w:basedOn w:val="Normal"/>
    <w:rsid w:val="00D579AC"/>
    <w:pPr>
      <w:widowControl w:val="0"/>
      <w:ind w:left="1418"/>
      <w:jc w:val="left"/>
    </w:pPr>
    <w:rPr>
      <w:rFonts w:ascii="Times New Roman" w:hAnsi="Times New Roman"/>
    </w:rPr>
  </w:style>
  <w:style w:type="paragraph" w:customStyle="1" w:styleId="CharChar1">
    <w:name w:val="Char Char1"/>
    <w:basedOn w:val="Normal"/>
    <w:rsid w:val="00D579AC"/>
    <w:pPr>
      <w:spacing w:after="160" w:line="240" w:lineRule="exact"/>
      <w:jc w:val="left"/>
    </w:pPr>
    <w:rPr>
      <w:rFonts w:ascii="Tahoma" w:hAnsi="Tahoma"/>
      <w:sz w:val="20"/>
      <w:lang w:eastAsia="en-US"/>
    </w:rPr>
  </w:style>
  <w:style w:type="paragraph" w:customStyle="1" w:styleId="normal12hanging0">
    <w:name w:val="normal12hanging"/>
    <w:basedOn w:val="Normal"/>
    <w:rsid w:val="00D579AC"/>
    <w:pPr>
      <w:ind w:left="357" w:hanging="357"/>
      <w:jc w:val="left"/>
    </w:pPr>
    <w:rPr>
      <w:rFonts w:ascii="Times New Roman" w:hAnsi="Times New Roman"/>
      <w:szCs w:val="24"/>
      <w:lang w:eastAsia="en-US"/>
    </w:rPr>
  </w:style>
  <w:style w:type="paragraph" w:customStyle="1" w:styleId="CharCharChar">
    <w:name w:val="Char Char Char"/>
    <w:basedOn w:val="Normal"/>
    <w:next w:val="Normal"/>
    <w:uiPriority w:val="99"/>
    <w:rsid w:val="00D579AC"/>
    <w:pPr>
      <w:spacing w:after="160" w:line="240" w:lineRule="exact"/>
      <w:jc w:val="left"/>
    </w:pPr>
    <w:rPr>
      <w:rFonts w:ascii="Tahoma" w:hAnsi="Tahoma"/>
      <w:lang w:eastAsia="en-US"/>
    </w:rPr>
  </w:style>
  <w:style w:type="character" w:customStyle="1" w:styleId="Normal12Char0">
    <w:name w:val="Normal12 Char"/>
    <w:link w:val="Normal120"/>
    <w:rsid w:val="00D579AC"/>
    <w:rPr>
      <w:rFonts w:ascii="Times New Roman" w:eastAsia="Times New Roman" w:hAnsi="Times New Roman" w:cs="Times New Roman"/>
      <w:sz w:val="24"/>
      <w:szCs w:val="24"/>
      <w:lang w:val="fr-FR" w:eastAsia="en-GB"/>
    </w:rPr>
  </w:style>
  <w:style w:type="paragraph" w:customStyle="1" w:styleId="CoverNormalRC">
    <w:name w:val="CoverNormalRC"/>
    <w:basedOn w:val="Normal"/>
    <w:rsid w:val="00D579AC"/>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D579AC"/>
    <w:pPr>
      <w:spacing w:after="160" w:line="240" w:lineRule="exact"/>
      <w:jc w:val="left"/>
    </w:pPr>
    <w:rPr>
      <w:rFonts w:ascii="Tahoma" w:hAnsi="Tahoma" w:cs="Tahoma"/>
      <w:szCs w:val="24"/>
      <w:lang w:eastAsia="en-US"/>
    </w:rPr>
  </w:style>
  <w:style w:type="paragraph" w:customStyle="1" w:styleId="Char">
    <w:name w:val="Char"/>
    <w:basedOn w:val="Normal"/>
    <w:rsid w:val="00D579AC"/>
    <w:pPr>
      <w:spacing w:after="160" w:line="240" w:lineRule="exact"/>
      <w:jc w:val="left"/>
    </w:pPr>
    <w:rPr>
      <w:rFonts w:ascii="Tahoma" w:hAnsi="Tahoma"/>
      <w:sz w:val="20"/>
      <w:lang w:eastAsia="en-US"/>
    </w:rPr>
  </w:style>
  <w:style w:type="character" w:customStyle="1" w:styleId="bold">
    <w:name w:val="bold"/>
    <w:basedOn w:val="DefaultParagraphFont"/>
    <w:rsid w:val="00D579AC"/>
  </w:style>
  <w:style w:type="paragraph" w:customStyle="1" w:styleId="CoverNormal">
    <w:name w:val="CoverNormal"/>
    <w:basedOn w:val="Normal"/>
    <w:rsid w:val="00D579AC"/>
    <w:pPr>
      <w:widowControl w:val="0"/>
      <w:spacing w:after="0"/>
      <w:ind w:left="1418"/>
      <w:jc w:val="left"/>
    </w:pPr>
    <w:rPr>
      <w:rFonts w:ascii="Times New Roman" w:hAnsi="Times New Roman"/>
    </w:rPr>
  </w:style>
  <w:style w:type="character" w:customStyle="1" w:styleId="ListBulletChar1">
    <w:name w:val="List Bullet Char1"/>
    <w:link w:val="ListBullet"/>
    <w:rsid w:val="00D579AC"/>
    <w:rPr>
      <w:rFonts w:ascii="Courier New" w:eastAsia="Times New Roman" w:hAnsi="Courier New" w:cs="Times New Roman"/>
      <w:sz w:val="24"/>
      <w:szCs w:val="20"/>
      <w:lang w:val="fr-FR" w:eastAsia="en-GB"/>
    </w:rPr>
  </w:style>
  <w:style w:type="character" w:customStyle="1" w:styleId="contents1">
    <w:name w:val="contents1"/>
    <w:rsid w:val="00D579AC"/>
    <w:rPr>
      <w:rFonts w:ascii="Arial" w:hAnsi="Arial" w:cs="Arial" w:hint="default"/>
      <w:b w:val="0"/>
      <w:bCs w:val="0"/>
      <w:color w:val="666666"/>
      <w:sz w:val="18"/>
      <w:szCs w:val="18"/>
    </w:rPr>
  </w:style>
  <w:style w:type="paragraph" w:customStyle="1" w:styleId="CharChar1Char">
    <w:name w:val="Char Char1 Char"/>
    <w:basedOn w:val="Normal"/>
    <w:rsid w:val="00D579AC"/>
    <w:pPr>
      <w:spacing w:after="160" w:line="240" w:lineRule="exact"/>
      <w:jc w:val="left"/>
    </w:pPr>
    <w:rPr>
      <w:rFonts w:ascii="Tahoma" w:hAnsi="Tahoma"/>
      <w:sz w:val="20"/>
      <w:lang w:eastAsia="en-US"/>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rsid w:val="00D579AC"/>
    <w:rPr>
      <w:rFonts w:ascii="Courier New" w:eastAsia="Times New Roman" w:hAnsi="Courier New" w:cs="Times New Roman"/>
      <w:sz w:val="20"/>
      <w:szCs w:val="20"/>
      <w:lang w:val="fr-FR" w:eastAsia="en-GB"/>
    </w:rPr>
  </w:style>
  <w:style w:type="paragraph" w:customStyle="1" w:styleId="CharChar2CharCharCharCharCharCharChar">
    <w:name w:val="Char Char2 Char Char Char Char Char Char Char"/>
    <w:basedOn w:val="Normal"/>
    <w:rsid w:val="00D579AC"/>
    <w:pPr>
      <w:spacing w:after="160" w:line="240" w:lineRule="exact"/>
      <w:jc w:val="left"/>
    </w:pPr>
    <w:rPr>
      <w:rFonts w:ascii="Tahoma" w:hAnsi="Tahoma"/>
      <w:sz w:val="20"/>
      <w:lang w:eastAsia="en-US"/>
    </w:rPr>
  </w:style>
  <w:style w:type="character" w:customStyle="1" w:styleId="Text1Char">
    <w:name w:val="Text 1 Char"/>
    <w:link w:val="Text1"/>
    <w:rsid w:val="00D579AC"/>
    <w:rPr>
      <w:rFonts w:ascii="Courier New" w:eastAsia="Times New Roman" w:hAnsi="Courier New" w:cs="Times New Roman"/>
      <w:sz w:val="24"/>
      <w:szCs w:val="20"/>
      <w:lang w:val="fr-FR" w:eastAsia="en-GB"/>
    </w:rPr>
  </w:style>
  <w:style w:type="character" w:customStyle="1" w:styleId="bold1">
    <w:name w:val="bold1"/>
    <w:rsid w:val="00D579AC"/>
    <w:rPr>
      <w:b/>
      <w:bCs/>
    </w:rPr>
  </w:style>
  <w:style w:type="character" w:customStyle="1" w:styleId="ListChar">
    <w:name w:val="List Char"/>
    <w:link w:val="List"/>
    <w:rsid w:val="00D579AC"/>
    <w:rPr>
      <w:rFonts w:ascii="Courier New" w:eastAsia="Times New Roman" w:hAnsi="Courier New" w:cs="Times New Roman"/>
      <w:sz w:val="24"/>
      <w:szCs w:val="20"/>
      <w:lang w:val="fr-FR" w:eastAsia="en-GB"/>
    </w:rPr>
  </w:style>
  <w:style w:type="character" w:customStyle="1" w:styleId="sup1">
    <w:name w:val="sup1"/>
    <w:rsid w:val="00D579AC"/>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D579AC"/>
    <w:rPr>
      <w:rFonts w:ascii="Courier New" w:eastAsia="Times New Roman" w:hAnsi="Courier New" w:cs="Times New Roman"/>
      <w:b/>
      <w:smallCaps/>
      <w:sz w:val="24"/>
      <w:szCs w:val="20"/>
      <w:lang w:val="fr-FR" w:eastAsia="en-GB"/>
    </w:rPr>
  </w:style>
  <w:style w:type="paragraph" w:customStyle="1" w:styleId="Statut">
    <w:name w:val="Statut"/>
    <w:basedOn w:val="Normal"/>
    <w:next w:val="Normal"/>
    <w:rsid w:val="00D579AC"/>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D579AC"/>
    <w:pPr>
      <w:spacing w:after="160" w:line="240" w:lineRule="exact"/>
      <w:jc w:val="left"/>
    </w:pPr>
    <w:rPr>
      <w:rFonts w:ascii="Tahoma" w:hAnsi="Tahoma"/>
      <w:lang w:eastAsia="en-US"/>
    </w:rPr>
  </w:style>
  <w:style w:type="character" w:customStyle="1" w:styleId="Marker">
    <w:name w:val="Marker"/>
    <w:rsid w:val="00D579AC"/>
    <w:rPr>
      <w:color w:val="0000FF"/>
      <w:lang w:val="fr-FR"/>
    </w:rPr>
  </w:style>
  <w:style w:type="paragraph" w:customStyle="1" w:styleId="CarChar">
    <w:name w:val="Car Char"/>
    <w:basedOn w:val="Normal"/>
    <w:rsid w:val="00D579AC"/>
    <w:pPr>
      <w:spacing w:after="160" w:line="240" w:lineRule="exact"/>
      <w:jc w:val="left"/>
    </w:pPr>
    <w:rPr>
      <w:rFonts w:ascii="Tahoma" w:hAnsi="Tahoma"/>
      <w:sz w:val="20"/>
      <w:lang w:eastAsia="en-US"/>
    </w:rPr>
  </w:style>
  <w:style w:type="paragraph" w:customStyle="1" w:styleId="Car">
    <w:name w:val="Car"/>
    <w:basedOn w:val="Normal"/>
    <w:rsid w:val="00D579AC"/>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D579AC"/>
  </w:style>
  <w:style w:type="character" w:customStyle="1" w:styleId="Normal12HangingChar">
    <w:name w:val="Normal12Hanging Char"/>
    <w:link w:val="Normal12Hanging"/>
    <w:rsid w:val="00D579AC"/>
    <w:rPr>
      <w:rFonts w:ascii="Times New Roman" w:eastAsia="Times New Roman" w:hAnsi="Times New Roman" w:cs="Times New Roman"/>
      <w:sz w:val="24"/>
      <w:szCs w:val="20"/>
      <w:lang w:val="fr-FR" w:eastAsia="en-GB"/>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D579AC"/>
    <w:rPr>
      <w:lang w:val="fr-FR" w:eastAsia="fr-FR" w:bidi="ar-SA"/>
    </w:rPr>
  </w:style>
  <w:style w:type="paragraph" w:customStyle="1" w:styleId="Default">
    <w:name w:val="Default"/>
    <w:rsid w:val="00D579AC"/>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Hanging12">
    <w:name w:val="Hanging12"/>
    <w:basedOn w:val="Normal"/>
    <w:link w:val="Hanging12Char"/>
    <w:rsid w:val="00D579AC"/>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D579AC"/>
    <w:pPr>
      <w:spacing w:after="0"/>
      <w:jc w:val="left"/>
    </w:pPr>
    <w:rPr>
      <w:rFonts w:ascii="Arial" w:hAnsi="Arial" w:cs="Arial"/>
      <w:b/>
      <w:bCs/>
      <w:color w:val="666666"/>
      <w:sz w:val="17"/>
      <w:szCs w:val="17"/>
    </w:rPr>
  </w:style>
  <w:style w:type="character" w:customStyle="1" w:styleId="Normal12HangingCarattere">
    <w:name w:val="Normal12Hanging Carattere"/>
    <w:rsid w:val="00D579AC"/>
    <w:rPr>
      <w:sz w:val="24"/>
      <w:lang w:val="fr-FR" w:eastAsia="en-GB" w:bidi="ar-SA"/>
    </w:rPr>
  </w:style>
  <w:style w:type="character" w:customStyle="1" w:styleId="underline">
    <w:name w:val="underline"/>
    <w:basedOn w:val="DefaultParagraphFont"/>
    <w:rsid w:val="00D579AC"/>
  </w:style>
  <w:style w:type="character" w:customStyle="1" w:styleId="ctteelong1">
    <w:name w:val="cttee_long1"/>
    <w:rsid w:val="00D579AC"/>
    <w:rPr>
      <w:b/>
      <w:bCs/>
      <w:color w:val="000000"/>
      <w:sz w:val="25"/>
      <w:szCs w:val="25"/>
    </w:rPr>
  </w:style>
  <w:style w:type="paragraph" w:customStyle="1" w:styleId="CharChar2CharCharCharChar">
    <w:name w:val="Char Char2 Char Char Char Char"/>
    <w:basedOn w:val="Normal"/>
    <w:rsid w:val="00D579AC"/>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D579AC"/>
    <w:pPr>
      <w:spacing w:after="160" w:line="240" w:lineRule="exact"/>
      <w:jc w:val="left"/>
    </w:pPr>
    <w:rPr>
      <w:rFonts w:ascii="Tahoma" w:hAnsi="Tahoma"/>
      <w:sz w:val="20"/>
      <w:lang w:eastAsia="en-US"/>
    </w:rPr>
  </w:style>
  <w:style w:type="paragraph" w:customStyle="1" w:styleId="Znak">
    <w:name w:val="Znak"/>
    <w:basedOn w:val="Normal"/>
    <w:rsid w:val="00D579AC"/>
    <w:pPr>
      <w:spacing w:after="160" w:line="240" w:lineRule="exact"/>
      <w:jc w:val="left"/>
    </w:pPr>
    <w:rPr>
      <w:rFonts w:ascii="Tahoma" w:hAnsi="Tahoma"/>
      <w:sz w:val="20"/>
      <w:lang w:eastAsia="en-US"/>
    </w:rPr>
  </w:style>
  <w:style w:type="character" w:customStyle="1" w:styleId="Forte1">
    <w:name w:val="Forte1"/>
    <w:rsid w:val="00D579AC"/>
    <w:rPr>
      <w:b/>
      <w:bCs/>
      <w:color w:val="000066"/>
      <w:sz w:val="20"/>
      <w:szCs w:val="20"/>
    </w:rPr>
  </w:style>
  <w:style w:type="character" w:customStyle="1" w:styleId="Hiperligao6">
    <w:name w:val="Hiperligação6"/>
    <w:rsid w:val="00D579AC"/>
    <w:rPr>
      <w:color w:val="000066"/>
      <w:sz w:val="20"/>
      <w:szCs w:val="20"/>
      <w:u w:val="single"/>
    </w:rPr>
  </w:style>
  <w:style w:type="character" w:customStyle="1" w:styleId="Text1Car">
    <w:name w:val="Text 1 Car"/>
    <w:rsid w:val="00D579AC"/>
    <w:rPr>
      <w:smallCaps/>
      <w:sz w:val="24"/>
      <w:szCs w:val="24"/>
      <w:lang w:val="fr-FR" w:eastAsia="en-GB" w:bidi="ar-SA"/>
    </w:rPr>
  </w:style>
  <w:style w:type="character" w:customStyle="1" w:styleId="bodytext1">
    <w:name w:val="bodytext1"/>
    <w:rsid w:val="00D579AC"/>
    <w:rPr>
      <w:rFonts w:ascii="Verdana" w:hAnsi="Verdana" w:hint="default"/>
      <w:b w:val="0"/>
      <w:bCs w:val="0"/>
      <w:i w:val="0"/>
      <w:iCs w:val="0"/>
      <w:sz w:val="17"/>
      <w:szCs w:val="17"/>
    </w:rPr>
  </w:style>
  <w:style w:type="paragraph" w:customStyle="1" w:styleId="listdash10">
    <w:name w:val="listdash1"/>
    <w:basedOn w:val="Normal"/>
    <w:rsid w:val="00D579AC"/>
    <w:pPr>
      <w:tabs>
        <w:tab w:val="num" w:pos="283"/>
      </w:tabs>
      <w:ind w:left="765" w:hanging="283"/>
    </w:pPr>
    <w:rPr>
      <w:rFonts w:ascii="Times New Roman" w:hAnsi="Times New Roman"/>
      <w:szCs w:val="24"/>
    </w:rPr>
  </w:style>
  <w:style w:type="paragraph" w:customStyle="1" w:styleId="Cover60">
    <w:name w:val="Cover60"/>
    <w:basedOn w:val="Normal"/>
    <w:rsid w:val="00D579AC"/>
    <w:pPr>
      <w:widowControl w:val="0"/>
      <w:spacing w:after="1200"/>
      <w:ind w:left="1418"/>
      <w:jc w:val="left"/>
    </w:pPr>
    <w:rPr>
      <w:rFonts w:ascii="Times New Roman" w:hAnsi="Times New Roman"/>
    </w:rPr>
  </w:style>
  <w:style w:type="paragraph" w:customStyle="1" w:styleId="copy">
    <w:name w:val="copy"/>
    <w:basedOn w:val="Normal"/>
    <w:rsid w:val="00D579AC"/>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D579AC"/>
    <w:rPr>
      <w:sz w:val="24"/>
      <w:lang w:val="fr-FR" w:eastAsia="en-US" w:bidi="ar-SA"/>
    </w:rPr>
  </w:style>
  <w:style w:type="character" w:customStyle="1" w:styleId="Normal12HangingZnak">
    <w:name w:val="Normal12Hanging Znak"/>
    <w:rsid w:val="00D579AC"/>
    <w:rPr>
      <w:sz w:val="24"/>
      <w:lang w:val="fr-FR" w:eastAsia="en-GB" w:bidi="ar-SA"/>
    </w:rPr>
  </w:style>
  <w:style w:type="character" w:customStyle="1" w:styleId="Text2Char1">
    <w:name w:val="Text 2 Char1"/>
    <w:link w:val="Text2"/>
    <w:rsid w:val="00D579AC"/>
    <w:rPr>
      <w:rFonts w:ascii="Courier New" w:eastAsia="Times New Roman" w:hAnsi="Courier New" w:cs="Times New Roman"/>
      <w:sz w:val="24"/>
      <w:szCs w:val="20"/>
      <w:lang w:val="fr-FR" w:eastAsia="en-GB"/>
    </w:rPr>
  </w:style>
  <w:style w:type="paragraph" w:customStyle="1" w:styleId="Cover24">
    <w:name w:val="Cover24"/>
    <w:basedOn w:val="Normal"/>
    <w:rsid w:val="00D579AC"/>
    <w:pPr>
      <w:widowControl w:val="0"/>
      <w:spacing w:after="480"/>
      <w:ind w:left="1418"/>
      <w:jc w:val="left"/>
    </w:pPr>
    <w:rPr>
      <w:rFonts w:ascii="Times New Roman" w:hAnsi="Times New Roman"/>
    </w:rPr>
  </w:style>
  <w:style w:type="character" w:customStyle="1" w:styleId="verdanaelflight">
    <w:name w:val="verdanaelflight"/>
    <w:basedOn w:val="DefaultParagraphFont"/>
    <w:rsid w:val="00D579AC"/>
  </w:style>
  <w:style w:type="character" w:customStyle="1" w:styleId="titlemep">
    <w:name w:val="titlemep"/>
    <w:basedOn w:val="DefaultParagraphFont"/>
    <w:rsid w:val="00D579AC"/>
  </w:style>
  <w:style w:type="character" w:customStyle="1" w:styleId="titlemep2">
    <w:name w:val="titlemep2"/>
    <w:basedOn w:val="DefaultParagraphFont"/>
    <w:rsid w:val="00D579AC"/>
  </w:style>
  <w:style w:type="paragraph" w:customStyle="1" w:styleId="Normal6">
    <w:name w:val="Normal6"/>
    <w:basedOn w:val="Normal"/>
    <w:link w:val="Normal6Char"/>
    <w:rsid w:val="00D579AC"/>
    <w:pPr>
      <w:widowControl w:val="0"/>
      <w:spacing w:after="120"/>
      <w:jc w:val="left"/>
    </w:pPr>
    <w:rPr>
      <w:rFonts w:ascii="Times New Roman" w:hAnsi="Times New Roman"/>
      <w:noProof/>
    </w:rPr>
  </w:style>
  <w:style w:type="character" w:customStyle="1" w:styleId="Normal6Char">
    <w:name w:val="Normal6 Char"/>
    <w:link w:val="Normal6"/>
    <w:rsid w:val="00D579AC"/>
    <w:rPr>
      <w:rFonts w:ascii="Times New Roman" w:eastAsia="Times New Roman" w:hAnsi="Times New Roman" w:cs="Times New Roman"/>
      <w:noProof/>
      <w:sz w:val="24"/>
      <w:szCs w:val="20"/>
      <w:lang w:val="fr-FR" w:eastAsia="en-GB"/>
    </w:rPr>
  </w:style>
  <w:style w:type="character" w:customStyle="1" w:styleId="ListBulletCharCharChar">
    <w:name w:val="List Bullet Char Char Char"/>
    <w:rsid w:val="00D579AC"/>
    <w:rPr>
      <w:sz w:val="24"/>
      <w:lang w:val="fr-FR" w:eastAsia="en-US" w:bidi="ar-SA"/>
    </w:rPr>
  </w:style>
  <w:style w:type="paragraph" w:customStyle="1" w:styleId="texte-compact">
    <w:name w:val="texte-compact"/>
    <w:basedOn w:val="Normal"/>
    <w:rsid w:val="00D579AC"/>
    <w:pPr>
      <w:spacing w:before="30"/>
      <w:jc w:val="left"/>
    </w:pPr>
    <w:rPr>
      <w:rFonts w:ascii="Times New Roman" w:hAnsi="Times New Roman"/>
      <w:szCs w:val="24"/>
    </w:rPr>
  </w:style>
  <w:style w:type="character" w:customStyle="1" w:styleId="NumPar1Char1">
    <w:name w:val="NumPar 1 Char1"/>
    <w:link w:val="NumPar1"/>
    <w:rsid w:val="00D579AC"/>
    <w:rPr>
      <w:rFonts w:ascii="Courier New" w:eastAsia="Times New Roman" w:hAnsi="Courier New" w:cs="Times New Roman"/>
      <w:sz w:val="24"/>
      <w:szCs w:val="20"/>
      <w:lang w:val="fr-FR" w:eastAsia="en-GB"/>
    </w:rPr>
  </w:style>
  <w:style w:type="paragraph" w:customStyle="1" w:styleId="initial0">
    <w:name w:val="initial"/>
    <w:basedOn w:val="Normal"/>
    <w:rsid w:val="00D579AC"/>
    <w:pPr>
      <w:spacing w:after="0"/>
    </w:pPr>
    <w:rPr>
      <w:rFonts w:ascii="Times New Roman" w:hAnsi="Times New Roman"/>
      <w:spacing w:val="-3"/>
      <w:szCs w:val="24"/>
    </w:rPr>
  </w:style>
  <w:style w:type="paragraph" w:customStyle="1" w:styleId="Prliminairetype">
    <w:name w:val="Préliminaire type"/>
    <w:basedOn w:val="Normal"/>
    <w:next w:val="Normal"/>
    <w:rsid w:val="00D579AC"/>
    <w:pPr>
      <w:spacing w:before="360" w:after="0"/>
      <w:jc w:val="center"/>
    </w:pPr>
    <w:rPr>
      <w:rFonts w:ascii="Times New Roman" w:hAnsi="Times New Roman"/>
      <w:b/>
      <w:szCs w:val="24"/>
      <w:lang w:eastAsia="de-DE"/>
    </w:rPr>
  </w:style>
  <w:style w:type="character" w:customStyle="1" w:styleId="introtext">
    <w:name w:val="introtext"/>
    <w:basedOn w:val="DefaultParagraphFont"/>
    <w:rsid w:val="00D579AC"/>
  </w:style>
  <w:style w:type="paragraph" w:customStyle="1" w:styleId="ZDate">
    <w:name w:val="ZDate"/>
    <w:basedOn w:val="Normal"/>
    <w:rsid w:val="00D579AC"/>
    <w:pPr>
      <w:widowControl w:val="0"/>
      <w:spacing w:after="1200"/>
      <w:jc w:val="left"/>
    </w:pPr>
    <w:rPr>
      <w:rFonts w:ascii="Times New Roman" w:hAnsi="Times New Roman"/>
    </w:rPr>
  </w:style>
  <w:style w:type="character" w:customStyle="1" w:styleId="5NormalChar">
    <w:name w:val="5 Normal Char"/>
    <w:link w:val="5Normal"/>
    <w:rsid w:val="00D579AC"/>
    <w:rPr>
      <w:rFonts w:ascii="Arial" w:eastAsia="Times New Roman" w:hAnsi="Arial" w:cs="Times New Roman"/>
      <w:spacing w:val="-2"/>
      <w:szCs w:val="20"/>
      <w:lang w:val="fr-FR" w:eastAsia="en-GB"/>
    </w:rPr>
  </w:style>
  <w:style w:type="paragraph" w:customStyle="1" w:styleId="Prliminairetitre">
    <w:name w:val="Préliminaire titre"/>
    <w:basedOn w:val="Normal"/>
    <w:next w:val="Normal"/>
    <w:rsid w:val="00D579AC"/>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D579AC"/>
  </w:style>
  <w:style w:type="paragraph" w:customStyle="1" w:styleId="a3520normalp5">
    <w:name w:val="a__35__20_normal_p5"/>
    <w:basedOn w:val="Normal"/>
    <w:rsid w:val="00D579AC"/>
    <w:pPr>
      <w:spacing w:after="120"/>
    </w:pPr>
    <w:rPr>
      <w:rFonts w:ascii="Times New Roman" w:hAnsi="Times New Roman"/>
      <w:szCs w:val="24"/>
      <w:lang w:eastAsia="en-US"/>
    </w:rPr>
  </w:style>
  <w:style w:type="paragraph" w:customStyle="1" w:styleId="Considrant">
    <w:name w:val="Considérant"/>
    <w:basedOn w:val="Normal"/>
    <w:rsid w:val="00D579AC"/>
    <w:pPr>
      <w:numPr>
        <w:numId w:val="24"/>
      </w:numPr>
      <w:spacing w:before="120" w:after="120"/>
    </w:pPr>
    <w:rPr>
      <w:rFonts w:ascii="Times New Roman" w:hAnsi="Times New Roman"/>
      <w:lang w:eastAsia="zh-CN"/>
    </w:rPr>
  </w:style>
  <w:style w:type="table" w:styleId="TableGrid1">
    <w:name w:val="Table Grid 1"/>
    <w:basedOn w:val="TableNormal"/>
    <w:rsid w:val="00D579AC"/>
    <w:pPr>
      <w:spacing w:after="0" w:line="240" w:lineRule="auto"/>
    </w:pPr>
    <w:rPr>
      <w:rFonts w:ascii="Times New Roman" w:eastAsia="Times New Roman" w:hAnsi="Times New Roman" w:cs="Times New Roman"/>
      <w:sz w:val="20"/>
      <w:szCs w:val="20"/>
      <w:lang w:eastAsia="en-I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D579AC"/>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D579AC"/>
    <w:rPr>
      <w:rFonts w:ascii="Times New Roman" w:eastAsia="Times New Roman" w:hAnsi="Times New Roman" w:cs="Times New Roman"/>
      <w:b/>
      <w:noProof/>
      <w:sz w:val="28"/>
      <w:szCs w:val="20"/>
      <w:lang w:val="fr-FR"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D579AC"/>
    <w:pPr>
      <w:spacing w:after="160" w:line="240" w:lineRule="exact"/>
      <w:jc w:val="left"/>
    </w:pPr>
    <w:rPr>
      <w:rFonts w:asciiTheme="minorHAnsi" w:eastAsiaTheme="minorHAnsi" w:hAnsiTheme="minorHAnsi" w:cstheme="minorBidi"/>
      <w:sz w:val="22"/>
      <w:szCs w:val="22"/>
      <w:vertAlign w:val="superscript"/>
      <w:lang w:eastAsia="en-US"/>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D579AC"/>
    <w:rPr>
      <w:lang w:val="fr-FR" w:eastAsia="en-US" w:bidi="ar-SA"/>
    </w:rPr>
  </w:style>
  <w:style w:type="paragraph" w:customStyle="1" w:styleId="Listenabsatz">
    <w:name w:val="Listenabsatz"/>
    <w:basedOn w:val="Normal"/>
    <w:qFormat/>
    <w:rsid w:val="00D579AC"/>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D579AC"/>
    <w:pPr>
      <w:spacing w:before="120" w:after="120"/>
      <w:ind w:left="850" w:hanging="850"/>
    </w:pPr>
    <w:rPr>
      <w:rFonts w:ascii="Times New Roman" w:hAnsi="Times New Roman"/>
      <w:szCs w:val="24"/>
      <w:lang w:eastAsia="de-DE"/>
    </w:rPr>
  </w:style>
  <w:style w:type="character" w:customStyle="1" w:styleId="5NormalCar">
    <w:name w:val="5 Normal Car"/>
    <w:rsid w:val="00D579AC"/>
    <w:rPr>
      <w:rFonts w:ascii="Arial" w:hAnsi="Arial"/>
      <w:spacing w:val="-2"/>
      <w:sz w:val="22"/>
      <w:lang w:val="fr-FR" w:eastAsia="en-GB" w:bidi="ar-SA"/>
    </w:rPr>
  </w:style>
  <w:style w:type="paragraph" w:customStyle="1" w:styleId="Briefingspeakdef">
    <w:name w:val="Briefing speak/def"/>
    <w:basedOn w:val="Normal"/>
    <w:rsid w:val="00D579AC"/>
    <w:pPr>
      <w:numPr>
        <w:numId w:val="25"/>
      </w:numPr>
      <w:tabs>
        <w:tab w:val="clear" w:pos="765"/>
        <w:tab w:val="num" w:pos="284"/>
      </w:tabs>
    </w:pPr>
    <w:rPr>
      <w:rFonts w:ascii="Tahoma" w:hAnsi="Tahoma" w:cs="Tahoma"/>
      <w:sz w:val="40"/>
      <w:szCs w:val="22"/>
      <w:lang w:eastAsia="en-US"/>
    </w:rPr>
  </w:style>
  <w:style w:type="character" w:customStyle="1" w:styleId="NormalWebChar">
    <w:name w:val="Normal (Web) Char"/>
    <w:aliases w:val="webb Char"/>
    <w:rsid w:val="00D579AC"/>
    <w:rPr>
      <w:sz w:val="24"/>
      <w:szCs w:val="24"/>
      <w:lang w:val="fr-FR" w:eastAsia="en-GB" w:bidi="ar-SA"/>
    </w:rPr>
  </w:style>
  <w:style w:type="paragraph" w:customStyle="1" w:styleId="Briefinglist1">
    <w:name w:val="Briefing list 1"/>
    <w:basedOn w:val="Normal"/>
    <w:rsid w:val="00D579AC"/>
    <w:pPr>
      <w:spacing w:after="0"/>
      <w:jc w:val="left"/>
    </w:pPr>
    <w:rPr>
      <w:rFonts w:ascii="Times New Roman" w:hAnsi="Times New Roman"/>
      <w:szCs w:val="24"/>
    </w:rPr>
  </w:style>
  <w:style w:type="paragraph" w:customStyle="1" w:styleId="Briefingtext">
    <w:name w:val="Briefing text"/>
    <w:basedOn w:val="Normal"/>
    <w:link w:val="BriefingtextChar"/>
    <w:rsid w:val="00D579AC"/>
    <w:rPr>
      <w:rFonts w:ascii="Arial" w:hAnsi="Arial" w:cs="Arial"/>
      <w:sz w:val="22"/>
      <w:szCs w:val="24"/>
      <w:lang w:eastAsia="en-US"/>
    </w:rPr>
  </w:style>
  <w:style w:type="character" w:customStyle="1" w:styleId="BriefingtextChar">
    <w:name w:val="Briefing text Char"/>
    <w:link w:val="Briefingtext"/>
    <w:rsid w:val="00D579AC"/>
    <w:rPr>
      <w:rFonts w:ascii="Arial" w:eastAsia="Times New Roman" w:hAnsi="Arial" w:cs="Arial"/>
      <w:szCs w:val="24"/>
      <w:lang w:val="fr-FR"/>
    </w:rPr>
  </w:style>
  <w:style w:type="numbering" w:styleId="111111">
    <w:name w:val="Outline List 2"/>
    <w:basedOn w:val="NoList"/>
    <w:rsid w:val="00D579AC"/>
    <w:pPr>
      <w:numPr>
        <w:numId w:val="26"/>
      </w:numPr>
    </w:pPr>
  </w:style>
  <w:style w:type="character" w:customStyle="1" w:styleId="at11">
    <w:name w:val="a__t11"/>
    <w:rsid w:val="00D579AC"/>
    <w:rPr>
      <w:b/>
      <w:bCs/>
    </w:rPr>
  </w:style>
  <w:style w:type="paragraph" w:customStyle="1" w:styleId="a3520normal">
    <w:name w:val="a___35__20_normal"/>
    <w:basedOn w:val="Normal"/>
    <w:rsid w:val="00D579AC"/>
    <w:pPr>
      <w:spacing w:before="30"/>
      <w:jc w:val="left"/>
    </w:pPr>
    <w:rPr>
      <w:rFonts w:ascii="Times New Roman" w:hAnsi="Times New Roman"/>
      <w:sz w:val="20"/>
    </w:rPr>
  </w:style>
  <w:style w:type="character" w:customStyle="1" w:styleId="at1">
    <w:name w:val="a__t1"/>
    <w:basedOn w:val="DefaultParagraphFont"/>
    <w:rsid w:val="00D579AC"/>
  </w:style>
  <w:style w:type="character" w:customStyle="1" w:styleId="at51">
    <w:name w:val="a__t51"/>
    <w:rsid w:val="00D579AC"/>
    <w:rPr>
      <w:i/>
      <w:iCs/>
    </w:rPr>
  </w:style>
  <w:style w:type="character" w:customStyle="1" w:styleId="at61">
    <w:name w:val="a__t61"/>
    <w:rsid w:val="00D579AC"/>
    <w:rPr>
      <w:u w:val="single"/>
    </w:rPr>
  </w:style>
  <w:style w:type="character" w:customStyle="1" w:styleId="at111">
    <w:name w:val="a__t111"/>
    <w:rsid w:val="00D579AC"/>
    <w:rPr>
      <w:color w:val="000000"/>
    </w:rPr>
  </w:style>
  <w:style w:type="paragraph" w:customStyle="1" w:styleId="Rapporteur">
    <w:name w:val="Rapporteur"/>
    <w:basedOn w:val="Normal"/>
    <w:rsid w:val="00D579A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D579AC"/>
    <w:pPr>
      <w:spacing w:before="100" w:beforeAutospacing="1" w:after="100" w:afterAutospacing="1"/>
      <w:jc w:val="left"/>
    </w:pPr>
    <w:rPr>
      <w:rFonts w:ascii="Arial" w:hAnsi="Arial" w:cs="Arial"/>
      <w:sz w:val="20"/>
    </w:rPr>
  </w:style>
  <w:style w:type="character" w:customStyle="1" w:styleId="hps">
    <w:name w:val="hps"/>
    <w:basedOn w:val="DefaultParagraphFont"/>
    <w:rsid w:val="00D579AC"/>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D579AC"/>
    <w:rPr>
      <w:lang w:val="fr-FR" w:eastAsia="en-GB" w:bidi="ar-SA"/>
    </w:rPr>
  </w:style>
  <w:style w:type="character" w:customStyle="1" w:styleId="InitialChar">
    <w:name w:val="Initial Char"/>
    <w:link w:val="Initial"/>
    <w:rsid w:val="00D579AC"/>
    <w:rPr>
      <w:rFonts w:ascii="Times New Roman" w:eastAsia="Times New Roman" w:hAnsi="Times New Roman" w:cs="Times New Roman"/>
      <w:spacing w:val="-3"/>
      <w:sz w:val="24"/>
      <w:szCs w:val="20"/>
      <w:lang w:eastAsia="en-GB"/>
    </w:rPr>
  </w:style>
  <w:style w:type="paragraph" w:customStyle="1" w:styleId="Briefingspdef">
    <w:name w:val="Briefing sp/def"/>
    <w:basedOn w:val="Normal"/>
    <w:rsid w:val="00D579AC"/>
    <w:pPr>
      <w:keepLines/>
      <w:numPr>
        <w:numId w:val="27"/>
      </w:numPr>
      <w:spacing w:after="480"/>
    </w:pPr>
    <w:rPr>
      <w:rFonts w:ascii="Arial" w:hAnsi="Arial" w:cs="Arial"/>
      <w:sz w:val="48"/>
      <w:szCs w:val="48"/>
    </w:rPr>
  </w:style>
  <w:style w:type="character" w:customStyle="1" w:styleId="titlemep1">
    <w:name w:val="titlemep1"/>
    <w:rsid w:val="00D579AC"/>
    <w:rPr>
      <w:rFonts w:ascii="Verdana" w:hAnsi="Verdana" w:hint="default"/>
      <w:b/>
      <w:bCs/>
      <w:color w:val="48452D"/>
      <w:sz w:val="16"/>
      <w:szCs w:val="16"/>
    </w:rPr>
  </w:style>
  <w:style w:type="character" w:customStyle="1" w:styleId="referencenotice">
    <w:name w:val="reference_notice"/>
    <w:basedOn w:val="DefaultParagraphFont"/>
    <w:rsid w:val="00D579AC"/>
  </w:style>
  <w:style w:type="character" w:customStyle="1" w:styleId="ephidden1">
    <w:name w:val="ep_hidden1"/>
    <w:rsid w:val="00D579AC"/>
    <w:rPr>
      <w:vanish w:val="0"/>
      <w:webHidden w:val="0"/>
      <w:color w:val="000000"/>
      <w:shd w:val="clear" w:color="auto" w:fill="FFFFFF"/>
      <w:specVanish w:val="0"/>
    </w:rPr>
  </w:style>
  <w:style w:type="character" w:customStyle="1" w:styleId="playersrapportertext1">
    <w:name w:val="players_rapporter_text1"/>
    <w:basedOn w:val="DefaultParagraphFont"/>
    <w:rsid w:val="00D579AC"/>
  </w:style>
  <w:style w:type="character" w:customStyle="1" w:styleId="apple-converted-space">
    <w:name w:val="apple-converted-space"/>
    <w:basedOn w:val="DefaultParagraphFont"/>
    <w:rsid w:val="00D579AC"/>
  </w:style>
  <w:style w:type="character" w:customStyle="1" w:styleId="ringrefselectedheader1">
    <w:name w:val="ring_ref_selected_header1"/>
    <w:rsid w:val="00D579AC"/>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D579AC"/>
    <w:pPr>
      <w:spacing w:before="100" w:beforeAutospacing="1" w:after="100" w:afterAutospacing="1"/>
      <w:jc w:val="left"/>
    </w:pPr>
    <w:rPr>
      <w:rFonts w:ascii="Times New Roman" w:hAnsi="Times New Roman"/>
      <w:szCs w:val="24"/>
    </w:rPr>
  </w:style>
  <w:style w:type="character" w:customStyle="1" w:styleId="contentssmallbis1">
    <w:name w:val="contents_small_bis1"/>
    <w:rsid w:val="00D579AC"/>
    <w:rPr>
      <w:rFonts w:ascii="Arial" w:hAnsi="Arial" w:cs="Arial" w:hint="default"/>
      <w:b w:val="0"/>
      <w:bCs w:val="0"/>
      <w:color w:val="999999"/>
      <w:sz w:val="24"/>
      <w:szCs w:val="24"/>
    </w:rPr>
  </w:style>
  <w:style w:type="character" w:customStyle="1" w:styleId="auteur">
    <w:name w:val="auteur"/>
    <w:basedOn w:val="DefaultParagraphFont"/>
    <w:rsid w:val="00D579AC"/>
  </w:style>
  <w:style w:type="character" w:customStyle="1" w:styleId="reference2">
    <w:name w:val="reference2"/>
    <w:rsid w:val="00D579AC"/>
    <w:rPr>
      <w:b/>
      <w:bCs/>
    </w:rPr>
  </w:style>
  <w:style w:type="paragraph" w:customStyle="1" w:styleId="CoverBold">
    <w:name w:val="CoverBold"/>
    <w:basedOn w:val="Normal"/>
    <w:rsid w:val="00D579AC"/>
    <w:pPr>
      <w:widowControl w:val="0"/>
      <w:spacing w:after="0"/>
      <w:ind w:left="1418"/>
      <w:jc w:val="left"/>
    </w:pPr>
    <w:rPr>
      <w:rFonts w:ascii="Times New Roman" w:hAnsi="Times New Roman"/>
      <w:b/>
    </w:rPr>
  </w:style>
  <w:style w:type="paragraph" w:customStyle="1" w:styleId="s16">
    <w:name w:val="s16"/>
    <w:basedOn w:val="Normal"/>
    <w:rsid w:val="00D579AC"/>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D579AC"/>
  </w:style>
  <w:style w:type="paragraph" w:styleId="NoSpacing">
    <w:name w:val="No Spacing"/>
    <w:link w:val="NoSpacingChar"/>
    <w:uiPriority w:val="1"/>
    <w:qFormat/>
    <w:rsid w:val="00D579AC"/>
    <w:pPr>
      <w:spacing w:after="0" w:line="240" w:lineRule="auto"/>
    </w:pPr>
    <w:rPr>
      <w:rFonts w:ascii="Arial" w:eastAsia="Times New Roman" w:hAnsi="Arial" w:cs="Times New Roman"/>
    </w:rPr>
  </w:style>
  <w:style w:type="character" w:styleId="HTMLCite">
    <w:name w:val="HTML Cite"/>
    <w:rsid w:val="00D579AC"/>
    <w:rPr>
      <w:i w:val="0"/>
      <w:iCs w:val="0"/>
      <w:color w:val="0E774A"/>
    </w:rPr>
  </w:style>
  <w:style w:type="character" w:customStyle="1" w:styleId="Hanging12Char">
    <w:name w:val="Hanging12 Char"/>
    <w:link w:val="Hanging12"/>
    <w:locked/>
    <w:rsid w:val="00D579AC"/>
    <w:rPr>
      <w:rFonts w:ascii="Times New Roman" w:eastAsia="Times New Roman" w:hAnsi="Times New Roman" w:cs="Times New Roman"/>
      <w:sz w:val="24"/>
      <w:szCs w:val="20"/>
      <w:lang w:val="fr-FR" w:eastAsia="en-GB"/>
    </w:rPr>
  </w:style>
  <w:style w:type="character" w:customStyle="1" w:styleId="st">
    <w:name w:val="st"/>
    <w:rsid w:val="00D579AC"/>
  </w:style>
  <w:style w:type="character" w:customStyle="1" w:styleId="highlightedsearchterm">
    <w:name w:val="highlightedsearchterm"/>
    <w:rsid w:val="00D579AC"/>
  </w:style>
  <w:style w:type="character" w:customStyle="1" w:styleId="iceouttxtcommissiondossiercontenttablecol3-title">
    <w:name w:val="iceouttxt commissiondossiercontenttablecol3-title"/>
    <w:rsid w:val="00D579AC"/>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D579AC"/>
    <w:rPr>
      <w:lang w:val="fr-FR" w:eastAsia="en-GB" w:bidi="ar-SA"/>
    </w:rPr>
  </w:style>
  <w:style w:type="paragraph" w:customStyle="1" w:styleId="intropara">
    <w:name w:val="intropara"/>
    <w:basedOn w:val="Normal"/>
    <w:rsid w:val="00D579AC"/>
    <w:pPr>
      <w:spacing w:before="100" w:beforeAutospacing="1" w:after="100" w:afterAutospacing="1"/>
      <w:ind w:right="612"/>
      <w:jc w:val="left"/>
    </w:pPr>
    <w:rPr>
      <w:rFonts w:ascii="Times New Roman" w:hAnsi="Times New Roman"/>
      <w:b/>
      <w:bCs/>
      <w:szCs w:val="24"/>
    </w:rPr>
  </w:style>
  <w:style w:type="character" w:customStyle="1" w:styleId="NoSpacingChar">
    <w:name w:val="No Spacing Char"/>
    <w:link w:val="NoSpacing"/>
    <w:uiPriority w:val="1"/>
    <w:locked/>
    <w:rsid w:val="00D579AC"/>
    <w:rPr>
      <w:rFonts w:ascii="Arial" w:eastAsia="Times New Roman" w:hAnsi="Arial" w:cs="Times New Roman"/>
      <w:lang w:val="fr-F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D579AC"/>
    <w:pPr>
      <w:spacing w:after="160" w:line="240" w:lineRule="exact"/>
    </w:pPr>
    <w:rPr>
      <w:rFonts w:ascii="Times New Roman" w:hAnsi="Times New Roman"/>
      <w:sz w:val="20"/>
      <w:vertAlign w:val="superscript"/>
    </w:rPr>
  </w:style>
  <w:style w:type="character" w:customStyle="1" w:styleId="at7">
    <w:name w:val="a__t7"/>
    <w:rsid w:val="00D579AC"/>
  </w:style>
  <w:style w:type="paragraph" w:customStyle="1" w:styleId="BVIfnrCarCar">
    <w:name w:val="BVI fnr Car Car"/>
    <w:aliases w:val="BVI fnr Car,BVI fnr Car Car Car Car,BVI fnr Char Char Char Char Char Char Char"/>
    <w:basedOn w:val="Normal"/>
    <w:uiPriority w:val="99"/>
    <w:rsid w:val="00D579AC"/>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D579AC"/>
    <w:pPr>
      <w:keepNext/>
      <w:spacing w:before="240"/>
      <w:jc w:val="center"/>
    </w:pPr>
    <w:rPr>
      <w:b/>
    </w:rPr>
  </w:style>
  <w:style w:type="paragraph" w:customStyle="1" w:styleId="ColorfulList-Accent11">
    <w:name w:val="Colorful List - Accent 11"/>
    <w:basedOn w:val="Normal"/>
    <w:qFormat/>
    <w:rsid w:val="00D579AC"/>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D579AC"/>
    <w:pPr>
      <w:spacing w:after="0" w:line="240" w:lineRule="auto"/>
    </w:pPr>
    <w:rPr>
      <w:rFonts w:ascii="Arial" w:eastAsia="Times New Roman" w:hAnsi="Arial" w:cs="Times New Roman"/>
    </w:rPr>
  </w:style>
  <w:style w:type="character" w:customStyle="1" w:styleId="MediumGrid2Char">
    <w:name w:val="Medium Grid 2 Char"/>
    <w:link w:val="MediumGrid21"/>
    <w:uiPriority w:val="1"/>
    <w:locked/>
    <w:rsid w:val="00D579AC"/>
    <w:rPr>
      <w:rFonts w:ascii="Arial" w:eastAsia="Times New Roman" w:hAnsi="Arial" w:cs="Times New Roman"/>
      <w:lang w:val="fr-FR"/>
    </w:rPr>
  </w:style>
  <w:style w:type="character" w:customStyle="1" w:styleId="subcontenttext2">
    <w:name w:val="subcontenttext2"/>
    <w:rsid w:val="00D579AC"/>
    <w:rPr>
      <w:color w:val="000000"/>
    </w:rPr>
  </w:style>
  <w:style w:type="paragraph" w:customStyle="1" w:styleId="astandard">
    <w:name w:val="a__standard"/>
    <w:basedOn w:val="Normal"/>
    <w:rsid w:val="00D579AC"/>
    <w:pPr>
      <w:spacing w:after="120"/>
      <w:ind w:right="57"/>
    </w:pPr>
    <w:rPr>
      <w:rFonts w:ascii="Times New Roman" w:hAnsi="Times New Roman"/>
      <w:szCs w:val="24"/>
    </w:rPr>
  </w:style>
  <w:style w:type="paragraph" w:customStyle="1" w:styleId="astandard3520normal">
    <w:name w:val="a_standard__35__20_normal"/>
    <w:basedOn w:val="Normal"/>
    <w:rsid w:val="00D579AC"/>
    <w:pPr>
      <w:spacing w:after="120"/>
      <w:ind w:right="57"/>
    </w:pPr>
    <w:rPr>
      <w:rFonts w:ascii="Times New Roman" w:hAnsi="Times New Roman"/>
      <w:szCs w:val="24"/>
    </w:rPr>
  </w:style>
  <w:style w:type="paragraph" w:customStyle="1" w:styleId="astandardp1">
    <w:name w:val="a_standard_p1"/>
    <w:basedOn w:val="Normal"/>
    <w:rsid w:val="00D579AC"/>
    <w:pPr>
      <w:spacing w:after="120"/>
      <w:ind w:right="57"/>
    </w:pPr>
    <w:rPr>
      <w:rFonts w:ascii="Times New Roman" w:hAnsi="Times New Roman"/>
      <w:szCs w:val="24"/>
    </w:rPr>
  </w:style>
  <w:style w:type="paragraph" w:customStyle="1" w:styleId="a3520normalp10">
    <w:name w:val="a__35__20_normal_p10"/>
    <w:basedOn w:val="Normal"/>
    <w:rsid w:val="00D579AC"/>
    <w:pPr>
      <w:spacing w:after="120"/>
      <w:ind w:right="57"/>
    </w:pPr>
    <w:rPr>
      <w:rFonts w:ascii="Times New Roman" w:hAnsi="Times New Roman"/>
      <w:szCs w:val="24"/>
    </w:rPr>
  </w:style>
  <w:style w:type="paragraph" w:customStyle="1" w:styleId="asous-titre201p11">
    <w:name w:val="a_sous-titre_20_1_p11"/>
    <w:basedOn w:val="Normal"/>
    <w:rsid w:val="00D579AC"/>
    <w:pPr>
      <w:spacing w:after="120"/>
      <w:ind w:right="57"/>
    </w:pPr>
    <w:rPr>
      <w:rFonts w:ascii="Times New Roman" w:hAnsi="Times New Roman"/>
      <w:b/>
      <w:bCs/>
      <w:szCs w:val="24"/>
    </w:rPr>
  </w:style>
  <w:style w:type="character" w:customStyle="1" w:styleId="at3">
    <w:name w:val="a__t3"/>
    <w:rsid w:val="00D579AC"/>
  </w:style>
  <w:style w:type="character" w:customStyle="1" w:styleId="at5">
    <w:name w:val="a__t5"/>
    <w:rsid w:val="00D579AC"/>
  </w:style>
  <w:style w:type="paragraph" w:customStyle="1" w:styleId="CM1">
    <w:name w:val="CM1"/>
    <w:basedOn w:val="Default"/>
    <w:next w:val="Default"/>
    <w:uiPriority w:val="99"/>
    <w:rsid w:val="00D579AC"/>
    <w:rPr>
      <w:rFonts w:ascii="EUAlbertina" w:hAnsi="EUAlbertina"/>
      <w:color w:val="auto"/>
      <w:lang w:eastAsia="en-GB"/>
    </w:rPr>
  </w:style>
  <w:style w:type="paragraph" w:customStyle="1" w:styleId="CM3">
    <w:name w:val="CM3"/>
    <w:basedOn w:val="Default"/>
    <w:next w:val="Default"/>
    <w:uiPriority w:val="99"/>
    <w:rsid w:val="00D579AC"/>
    <w:rPr>
      <w:rFonts w:ascii="EUAlbertina" w:hAnsi="EUAlbertina"/>
      <w:color w:val="auto"/>
      <w:lang w:eastAsia="en-GB"/>
    </w:rPr>
  </w:style>
  <w:style w:type="paragraph" w:customStyle="1" w:styleId="CM4">
    <w:name w:val="CM4"/>
    <w:basedOn w:val="Default"/>
    <w:next w:val="Default"/>
    <w:uiPriority w:val="99"/>
    <w:rsid w:val="00D579AC"/>
    <w:rPr>
      <w:rFonts w:ascii="EUAlbertina" w:hAnsi="EUAlbertina"/>
      <w:color w:val="auto"/>
      <w:lang w:eastAsia="en-GB"/>
    </w:rPr>
  </w:style>
  <w:style w:type="character" w:customStyle="1" w:styleId="st1">
    <w:name w:val="st1"/>
    <w:rsid w:val="00D579AC"/>
  </w:style>
  <w:style w:type="character" w:customStyle="1" w:styleId="CharacterStyle1">
    <w:name w:val="Character Style 1"/>
    <w:uiPriority w:val="99"/>
    <w:rsid w:val="00D579AC"/>
    <w:rPr>
      <w:rFonts w:ascii="Arial" w:hAnsi="Arial" w:cs="Arial" w:hint="default"/>
      <w:sz w:val="6"/>
    </w:rPr>
  </w:style>
  <w:style w:type="character" w:customStyle="1" w:styleId="subcontenttextbold2">
    <w:name w:val="subcontenttextbold2"/>
    <w:rsid w:val="00D579AC"/>
    <w:rPr>
      <w:b/>
      <w:bCs/>
      <w:color w:val="000000"/>
    </w:rPr>
  </w:style>
  <w:style w:type="paragraph" w:customStyle="1" w:styleId="normal2">
    <w:name w:val="normal2"/>
    <w:basedOn w:val="Normal"/>
    <w:rsid w:val="00D579AC"/>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D579AC"/>
    <w:pPr>
      <w:spacing w:before="240" w:after="160" w:line="240" w:lineRule="exact"/>
      <w:jc w:val="left"/>
    </w:pPr>
    <w:rPr>
      <w:rFonts w:ascii="Times New Roman" w:hAnsi="Times New Roman"/>
      <w:sz w:val="20"/>
      <w:vertAlign w:val="superscript"/>
    </w:rPr>
  </w:style>
  <w:style w:type="character" w:customStyle="1" w:styleId="A5">
    <w:name w:val="A5"/>
    <w:uiPriority w:val="99"/>
    <w:rsid w:val="00D579AC"/>
    <w:rPr>
      <w:rFonts w:cs="EC Square Sans Cond Pro"/>
      <w:color w:val="000000"/>
      <w:sz w:val="22"/>
      <w:szCs w:val="22"/>
    </w:rPr>
  </w:style>
  <w:style w:type="paragraph" w:customStyle="1" w:styleId="Appelnotedebasdep">
    <w:name w:val="Appel note de bas de p"/>
    <w:aliases w:val="Nota,Ref"/>
    <w:basedOn w:val="Normal"/>
    <w:next w:val="Normal"/>
    <w:uiPriority w:val="99"/>
    <w:rsid w:val="00D579AC"/>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D579AC"/>
    <w:rPr>
      <w:shd w:val="clear" w:color="auto" w:fill="FFFFFF"/>
    </w:rPr>
  </w:style>
  <w:style w:type="paragraph" w:customStyle="1" w:styleId="Corpsdutexte50">
    <w:name w:val="Corps du texte (5)"/>
    <w:basedOn w:val="Normal"/>
    <w:link w:val="Corpsdutexte5"/>
    <w:rsid w:val="00D579AC"/>
    <w:pPr>
      <w:widowControl w:val="0"/>
      <w:shd w:val="clear" w:color="auto" w:fill="FFFFFF"/>
      <w:spacing w:before="300" w:after="60" w:line="0" w:lineRule="atLeast"/>
      <w:ind w:hanging="360"/>
      <w:jc w:val="left"/>
    </w:pPr>
    <w:rPr>
      <w:rFonts w:asciiTheme="minorHAnsi" w:eastAsiaTheme="minorHAnsi" w:hAnsiTheme="minorHAnsi" w:cstheme="minorBidi"/>
      <w:sz w:val="22"/>
      <w:szCs w:val="22"/>
      <w:lang w:eastAsia="en-US"/>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579AC"/>
    <w:pPr>
      <w:spacing w:after="160" w:line="240" w:lineRule="exact"/>
      <w:jc w:val="left"/>
    </w:pPr>
    <w:rPr>
      <w:rFonts w:ascii="Times New Roman" w:hAnsi="Times New Roman"/>
      <w:sz w:val="20"/>
      <w:vertAlign w:val="superscript"/>
    </w:rPr>
  </w:style>
  <w:style w:type="character" w:styleId="EndnoteReference">
    <w:name w:val="endnote reference"/>
    <w:rsid w:val="00D579AC"/>
    <w:rPr>
      <w:vertAlign w:val="superscript"/>
    </w:rPr>
  </w:style>
  <w:style w:type="character" w:customStyle="1" w:styleId="Bodytext29pt">
    <w:name w:val="Body text (2) + 9 pt"/>
    <w:rsid w:val="00D579A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paragraph" w:customStyle="1" w:styleId="briefingtext0">
    <w:name w:val="briefingtext"/>
    <w:basedOn w:val="Normal"/>
    <w:rsid w:val="00D579AC"/>
    <w:rPr>
      <w:rFonts w:ascii="Arial" w:eastAsia="Calibri" w:hAnsi="Arial" w:cs="Arial"/>
      <w:sz w:val="22"/>
      <w:szCs w:val="22"/>
    </w:rPr>
  </w:style>
  <w:style w:type="character" w:customStyle="1" w:styleId="tgc">
    <w:name w:val="_tgc"/>
    <w:rsid w:val="00D579AC"/>
  </w:style>
  <w:style w:type="character" w:customStyle="1" w:styleId="reference">
    <w:name w:val="reference"/>
    <w:rsid w:val="00D579AC"/>
  </w:style>
  <w:style w:type="character" w:customStyle="1" w:styleId="playerscommitteetext">
    <w:name w:val="players_committee_text"/>
    <w:rsid w:val="00D579AC"/>
  </w:style>
  <w:style w:type="character" w:customStyle="1" w:styleId="playersrapportertext">
    <w:name w:val="players_rapporter_text"/>
    <w:rsid w:val="00D579AC"/>
  </w:style>
  <w:style w:type="character" w:styleId="UnresolvedMention">
    <w:name w:val="Unresolved Mention"/>
    <w:uiPriority w:val="99"/>
    <w:semiHidden/>
    <w:unhideWhenUsed/>
    <w:rsid w:val="00D5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7945">
      <w:bodyDiv w:val="1"/>
      <w:marLeft w:val="0"/>
      <w:marRight w:val="0"/>
      <w:marTop w:val="0"/>
      <w:marBottom w:val="0"/>
      <w:divBdr>
        <w:top w:val="none" w:sz="0" w:space="0" w:color="auto"/>
        <w:left w:val="none" w:sz="0" w:space="0" w:color="auto"/>
        <w:bottom w:val="none" w:sz="0" w:space="0" w:color="auto"/>
        <w:right w:val="none" w:sz="0" w:space="0" w:color="auto"/>
      </w:divBdr>
    </w:div>
    <w:div w:id="282688274">
      <w:bodyDiv w:val="1"/>
      <w:marLeft w:val="0"/>
      <w:marRight w:val="0"/>
      <w:marTop w:val="0"/>
      <w:marBottom w:val="0"/>
      <w:divBdr>
        <w:top w:val="none" w:sz="0" w:space="0" w:color="auto"/>
        <w:left w:val="none" w:sz="0" w:space="0" w:color="auto"/>
        <w:bottom w:val="none" w:sz="0" w:space="0" w:color="auto"/>
        <w:right w:val="none" w:sz="0" w:space="0" w:color="auto"/>
      </w:divBdr>
    </w:div>
    <w:div w:id="422381570">
      <w:bodyDiv w:val="1"/>
      <w:marLeft w:val="0"/>
      <w:marRight w:val="0"/>
      <w:marTop w:val="0"/>
      <w:marBottom w:val="0"/>
      <w:divBdr>
        <w:top w:val="none" w:sz="0" w:space="0" w:color="auto"/>
        <w:left w:val="none" w:sz="0" w:space="0" w:color="auto"/>
        <w:bottom w:val="none" w:sz="0" w:space="0" w:color="auto"/>
        <w:right w:val="none" w:sz="0" w:space="0" w:color="auto"/>
      </w:divBdr>
    </w:div>
    <w:div w:id="851838698">
      <w:bodyDiv w:val="1"/>
      <w:marLeft w:val="0"/>
      <w:marRight w:val="0"/>
      <w:marTop w:val="0"/>
      <w:marBottom w:val="0"/>
      <w:divBdr>
        <w:top w:val="none" w:sz="0" w:space="0" w:color="auto"/>
        <w:left w:val="none" w:sz="0" w:space="0" w:color="auto"/>
        <w:bottom w:val="none" w:sz="0" w:space="0" w:color="auto"/>
        <w:right w:val="none" w:sz="0" w:space="0" w:color="auto"/>
      </w:divBdr>
    </w:div>
    <w:div w:id="1008559727">
      <w:bodyDiv w:val="1"/>
      <w:marLeft w:val="0"/>
      <w:marRight w:val="0"/>
      <w:marTop w:val="0"/>
      <w:marBottom w:val="0"/>
      <w:divBdr>
        <w:top w:val="none" w:sz="0" w:space="0" w:color="auto"/>
        <w:left w:val="none" w:sz="0" w:space="0" w:color="auto"/>
        <w:bottom w:val="none" w:sz="0" w:space="0" w:color="auto"/>
        <w:right w:val="none" w:sz="0" w:space="0" w:color="auto"/>
      </w:divBdr>
    </w:div>
    <w:div w:id="1340932113">
      <w:bodyDiv w:val="1"/>
      <w:marLeft w:val="0"/>
      <w:marRight w:val="0"/>
      <w:marTop w:val="0"/>
      <w:marBottom w:val="0"/>
      <w:divBdr>
        <w:top w:val="none" w:sz="0" w:space="0" w:color="auto"/>
        <w:left w:val="none" w:sz="0" w:space="0" w:color="auto"/>
        <w:bottom w:val="none" w:sz="0" w:space="0" w:color="auto"/>
        <w:right w:val="none" w:sz="0" w:space="0" w:color="auto"/>
      </w:divBdr>
    </w:div>
    <w:div w:id="192106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efence-industry-space.ec.europa.eu/system/files/2023-06/Progress%20report%20v.1.0.pdf" TargetMode="External"/><Relationship Id="rId3" Type="http://schemas.openxmlformats.org/officeDocument/2006/relationships/hyperlink" Target="https://cordis.europa.eu/project/id/723368/results/fr" TargetMode="External"/><Relationship Id="rId7" Type="http://schemas.openxmlformats.org/officeDocument/2006/relationships/hyperlink" Target="https://cordis.europa.eu/project/id/723368/results/fr" TargetMode="External"/><Relationship Id="rId2" Type="http://schemas.openxmlformats.org/officeDocument/2006/relationships/hyperlink" Target="https://cordis.europa.eu/project/id/723368/results/fr" TargetMode="External"/><Relationship Id="rId1" Type="http://schemas.openxmlformats.org/officeDocument/2006/relationships/hyperlink" Target="https://cordis.europa.eu/project/id/723368/results/fr" TargetMode="External"/><Relationship Id="rId6" Type="http://schemas.openxmlformats.org/officeDocument/2006/relationships/hyperlink" Target="https://cordis.europa.eu/project/id/723368/results/fr" TargetMode="External"/><Relationship Id="rId5" Type="http://schemas.openxmlformats.org/officeDocument/2006/relationships/hyperlink" Target="https://cordis.europa.eu/project/id/723368/results/fr" TargetMode="External"/><Relationship Id="rId4" Type="http://schemas.openxmlformats.org/officeDocument/2006/relationships/hyperlink" Target="https://cordis.europa.eu/project/id/723368/results/fr" TargetMode="External"/><Relationship Id="rId9" Type="http://schemas.openxmlformats.org/officeDocument/2006/relationships/hyperlink" Target="https://eur-lex.europa.eu/eli/reg/2023/1804/oj?loca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A48DA-C6E6-406D-BA64-4CF578DA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2749</Words>
  <Characters>16087</Characters>
  <Application>Microsoft Office Word</Application>
  <DocSecurity>0</DocSecurity>
  <Lines>226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DZIKUS Niclas (RTD)</dc:creator>
  <cp:keywords/>
  <dc:description/>
  <cp:lastModifiedBy>DELBAER Gerda (SG)</cp:lastModifiedBy>
  <cp:revision>2</cp:revision>
  <dcterms:created xsi:type="dcterms:W3CDTF">2024-06-19T11:45:00Z</dcterms:created>
  <dcterms:modified xsi:type="dcterms:W3CDTF">2024-06-19T11:45:00Z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2024-02-02T18:02:34Z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1c5d5e9c-54fe-4aac-a866-b22fefe8aa68</vt:lpwstr>
  </property>
  <property fmtid="{D5CDD505-2E9C-101B-9397-08002B2CF9AE}" pid="8" name="MSIP_Label_6bd9ddd1-4d20-43f6-abfa-fc3c07406f94_ContentBits">
    <vt:lpwstr>0</vt:lpwstr>
  </property>
  <property fmtid="{D5CDD505-2E9C-101B-9397-08002B2CF9AE}" pid="9" name="TemplateVersion">
    <vt:lpwstr>4.1.3.4</vt:lpwstr>
  </property>
  <property fmtid="{D5CDD505-2E9C-101B-9397-08002B2CF9AE}" pid="10" name="EurolookVersion">
    <vt:lpwstr>4.1</vt:lpwstr>
  </property>
  <property fmtid="{D5CDD505-2E9C-101B-9397-08002B2CF9AE}" pid="11" name="DocID_EU">
    <vt:lpwstr> </vt:lpwstr>
  </property>
  <property fmtid="{D5CDD505-2E9C-101B-9397-08002B2CF9AE}" pid="12" name="Created using">
    <vt:lpwstr>EL 4.1 [20010706]</vt:lpwstr>
  </property>
  <property fmtid="{D5CDD505-2E9C-101B-9397-08002B2CF9AE}" pid="13" name="Last edited using">
    <vt:lpwstr>EL 4.6 Build 50000</vt:lpwstr>
  </property>
  <property fmtid="{D5CDD505-2E9C-101B-9397-08002B2CF9AE}" pid="14" name="EL_Author">
    <vt:lpwstr>M. WERKER</vt:lpwstr>
  </property>
  <property fmtid="{D5CDD505-2E9C-101B-9397-08002B2CF9AE}" pid="15" name="Type">
    <vt:lpwstr>Eurolook Telex</vt:lpwstr>
  </property>
  <property fmtid="{D5CDD505-2E9C-101B-9397-08002B2CF9AE}" pid="16" name="Language">
    <vt:lpwstr>FR</vt:lpwstr>
  </property>
  <property fmtid="{D5CDD505-2E9C-101B-9397-08002B2CF9AE}" pid="17" name="EL_Language">
    <vt:lpwstr>FR</vt:lpwstr>
  </property>
  <property fmtid="{D5CDD505-2E9C-101B-9397-08002B2CF9AE}" pid="18" name="Formatting">
    <vt:lpwstr>4.1</vt:lpwstr>
  </property>
  <property fmtid="{D5CDD505-2E9C-101B-9397-08002B2CF9AE}" pid="19" name="ELDocType">
    <vt:lpwstr>tel.dot</vt:lpwstr>
  </property>
</Properties>
</file>