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FA" w:rsidRPr="00B903FA" w:rsidRDefault="00B903FA" w:rsidP="00B903FA">
      <w:pPr>
        <w:spacing w:after="240"/>
        <w:jc w:val="center"/>
        <w:rPr>
          <w:rFonts w:eastAsia="Times New Roman"/>
          <w:szCs w:val="20"/>
          <w:lang w:eastAsia="en-GB"/>
        </w:rPr>
      </w:pPr>
      <w:bookmarkStart w:id="0" w:name="_GoBack"/>
      <w:bookmarkEnd w:id="0"/>
      <w:r w:rsidRPr="00B903FA">
        <w:rPr>
          <w:rFonts w:eastAsia="Times New Roman"/>
          <w:b/>
          <w:szCs w:val="20"/>
          <w:lang w:eastAsia="en-GB"/>
        </w:rPr>
        <w:t xml:space="preserve">ORDINARY LEGISLATIVE </w:t>
      </w:r>
      <w:r w:rsidRPr="00B903FA">
        <w:rPr>
          <w:rFonts w:eastAsia="Times New Roman"/>
          <w:b/>
          <w:caps/>
          <w:szCs w:val="20"/>
          <w:lang w:eastAsia="en-GB"/>
        </w:rPr>
        <w:t>procedure</w:t>
      </w:r>
    </w:p>
    <w:p w:rsidR="00B903FA" w:rsidRPr="00B903FA" w:rsidRDefault="00B903FA" w:rsidP="00B903FA">
      <w:pPr>
        <w:spacing w:after="600"/>
        <w:jc w:val="center"/>
        <w:rPr>
          <w:rFonts w:eastAsia="Times New Roman"/>
          <w:b/>
          <w:bCs/>
          <w:lang w:val="en-IE" w:eastAsia="en-GB"/>
        </w:rPr>
      </w:pPr>
      <w:bookmarkStart w:id="1" w:name="Firearms"/>
      <w:r w:rsidRPr="00B903FA">
        <w:rPr>
          <w:rFonts w:eastAsia="Times New Roman"/>
          <w:b/>
          <w:bCs/>
          <w:lang w:eastAsia="en-GB"/>
        </w:rPr>
        <w:t xml:space="preserve">Follow up to the </w:t>
      </w:r>
      <w:r w:rsidRPr="00B903FA">
        <w:rPr>
          <w:rFonts w:eastAsia="Times New Roman"/>
          <w:b/>
          <w:lang w:eastAsia="en-GB"/>
        </w:rPr>
        <w:t>European Parliament legislative resolution</w:t>
      </w:r>
      <w:r w:rsidRPr="00B903FA">
        <w:rPr>
          <w:rFonts w:eastAsia="Times New Roman"/>
          <w:b/>
          <w:bCs/>
          <w:lang w:eastAsia="en-GB"/>
        </w:rPr>
        <w:t xml:space="preserve"> on the proposal for a regulation of the European Parliament and of the Council on import, export and transit measures for firearms, their essential components and ammunition, implementing Article 10 of the United Nations’ Protocol against the illicit manufacturing of and trafficking in firearms, their parts and components and ammunition, supplementing the United Nations Convention against Transnational Organised Crime (UN Firearms Protocol) (recast)</w:t>
      </w:r>
      <w:bookmarkEnd w:id="1"/>
    </w:p>
    <w:p w:rsidR="00B903FA" w:rsidRPr="00B903FA" w:rsidRDefault="00B903FA" w:rsidP="00B903FA">
      <w:pPr>
        <w:spacing w:after="240" w:line="240" w:lineRule="atLeast"/>
        <w:ind w:left="567" w:hanging="567"/>
        <w:jc w:val="left"/>
        <w:rPr>
          <w:rFonts w:eastAsia="Times New Roman"/>
          <w:szCs w:val="20"/>
          <w:lang w:val="nl-BE" w:eastAsia="en-GB"/>
        </w:rPr>
      </w:pPr>
      <w:r w:rsidRPr="00B903FA">
        <w:rPr>
          <w:rFonts w:eastAsia="Times New Roman"/>
          <w:b/>
          <w:szCs w:val="20"/>
          <w:lang w:val="nl-BE" w:eastAsia="en-GB"/>
        </w:rPr>
        <w:t>1.</w:t>
      </w:r>
      <w:r w:rsidRPr="00B903FA">
        <w:rPr>
          <w:rFonts w:eastAsia="Times New Roman"/>
          <w:b/>
          <w:szCs w:val="20"/>
          <w:lang w:val="nl-BE" w:eastAsia="en-GB"/>
        </w:rPr>
        <w:tab/>
        <w:t xml:space="preserve">Rapporteur: </w:t>
      </w:r>
      <w:r w:rsidRPr="00B903FA">
        <w:rPr>
          <w:rFonts w:eastAsia="Times New Roman"/>
          <w:bCs/>
          <w:szCs w:val="20"/>
          <w:lang w:val="nl-BE" w:eastAsia="en-GB"/>
        </w:rPr>
        <w:t>Bernd LANGE (S&amp;D / DE)</w:t>
      </w:r>
    </w:p>
    <w:p w:rsidR="00B903FA" w:rsidRPr="00B903FA" w:rsidRDefault="00B903FA" w:rsidP="00B903FA">
      <w:pPr>
        <w:spacing w:after="240" w:line="240" w:lineRule="atLeast"/>
        <w:ind w:left="567" w:hanging="567"/>
        <w:rPr>
          <w:rFonts w:eastAsia="Times New Roman"/>
          <w:szCs w:val="20"/>
          <w:lang w:val="en-IE" w:eastAsia="en-GB"/>
        </w:rPr>
      </w:pPr>
      <w:r w:rsidRPr="00B903FA">
        <w:rPr>
          <w:rFonts w:eastAsia="Times New Roman"/>
          <w:b/>
          <w:szCs w:val="20"/>
          <w:lang w:val="en-IE" w:eastAsia="en-GB"/>
        </w:rPr>
        <w:t>2.</w:t>
      </w:r>
      <w:r w:rsidRPr="00B903FA">
        <w:rPr>
          <w:rFonts w:eastAsia="Times New Roman"/>
          <w:b/>
          <w:szCs w:val="20"/>
          <w:lang w:val="en-IE" w:eastAsia="en-GB"/>
        </w:rPr>
        <w:tab/>
        <w:t>Reference numbers:</w:t>
      </w:r>
      <w:r w:rsidRPr="00B903FA">
        <w:rPr>
          <w:rFonts w:eastAsia="Times New Roman"/>
          <w:szCs w:val="20"/>
          <w:lang w:val="en-IE" w:eastAsia="en-GB"/>
        </w:rPr>
        <w:t xml:space="preserve"> 2022/0288 (COD) /</w:t>
      </w:r>
      <w:r w:rsidRPr="00B903FA">
        <w:rPr>
          <w:rFonts w:eastAsia="Times New Roman"/>
          <w:noProof/>
          <w:lang w:val="en-IE" w:eastAsia="en-GB"/>
        </w:rPr>
        <w:t xml:space="preserve"> A9</w:t>
      </w:r>
      <w:r w:rsidRPr="00B903FA">
        <w:rPr>
          <w:rFonts w:eastAsia="Times New Roman"/>
          <w:szCs w:val="20"/>
          <w:lang w:val="en-IE" w:eastAsia="en-GB"/>
        </w:rPr>
        <w:t>-0312/2023 / P9_TA(2024)0302</w:t>
      </w:r>
    </w:p>
    <w:p w:rsidR="00B903FA" w:rsidRPr="00B903FA" w:rsidRDefault="00B903FA" w:rsidP="00B903FA">
      <w:pPr>
        <w:spacing w:after="240" w:line="240" w:lineRule="atLeast"/>
        <w:ind w:left="567" w:hanging="567"/>
        <w:jc w:val="left"/>
        <w:rPr>
          <w:rFonts w:eastAsia="Times New Roman"/>
          <w:szCs w:val="20"/>
          <w:lang w:eastAsia="en-GB"/>
        </w:rPr>
      </w:pPr>
      <w:r w:rsidRPr="00B903FA">
        <w:rPr>
          <w:rFonts w:eastAsia="Times New Roman"/>
          <w:b/>
          <w:szCs w:val="20"/>
          <w:lang w:eastAsia="en-GB"/>
        </w:rPr>
        <w:t>3.</w:t>
      </w:r>
      <w:r w:rsidRPr="00B903FA">
        <w:rPr>
          <w:rFonts w:eastAsia="Times New Roman"/>
          <w:b/>
          <w:szCs w:val="20"/>
          <w:lang w:eastAsia="en-GB"/>
        </w:rPr>
        <w:tab/>
        <w:t>Date of adoption of the resolution:</w:t>
      </w:r>
      <w:r w:rsidRPr="00B903FA">
        <w:rPr>
          <w:rFonts w:eastAsia="Times New Roman"/>
          <w:bCs/>
          <w:szCs w:val="20"/>
          <w:lang w:eastAsia="en-GB"/>
        </w:rPr>
        <w:t xml:space="preserve"> 23 April</w:t>
      </w:r>
      <w:r w:rsidRPr="00B903FA">
        <w:rPr>
          <w:rFonts w:eastAsia="Times New Roman"/>
          <w:szCs w:val="20"/>
          <w:lang w:eastAsia="en-GB"/>
        </w:rPr>
        <w:t xml:space="preserve"> 2024</w:t>
      </w:r>
    </w:p>
    <w:p w:rsidR="00B903FA" w:rsidRPr="00B903FA" w:rsidRDefault="00B903FA" w:rsidP="00B903FA">
      <w:pPr>
        <w:spacing w:after="240" w:line="240" w:lineRule="atLeast"/>
        <w:ind w:left="567" w:hanging="567"/>
        <w:rPr>
          <w:rFonts w:eastAsia="Times New Roman"/>
          <w:szCs w:val="20"/>
          <w:lang w:eastAsia="en-GB"/>
        </w:rPr>
      </w:pPr>
      <w:r w:rsidRPr="00B903FA">
        <w:rPr>
          <w:rFonts w:eastAsia="Times New Roman"/>
          <w:b/>
          <w:szCs w:val="20"/>
          <w:lang w:eastAsia="en-GB"/>
        </w:rPr>
        <w:t>4.</w:t>
      </w:r>
      <w:r w:rsidRPr="00B903FA">
        <w:rPr>
          <w:rFonts w:eastAsia="Times New Roman"/>
          <w:b/>
          <w:szCs w:val="20"/>
          <w:lang w:eastAsia="en-GB"/>
        </w:rPr>
        <w:tab/>
        <w:t xml:space="preserve">Legal basis: </w:t>
      </w:r>
      <w:r w:rsidRPr="00B903FA">
        <w:rPr>
          <w:rFonts w:eastAsia="Times New Roman"/>
          <w:szCs w:val="20"/>
          <w:lang w:val="en-IE" w:eastAsia="en-GB"/>
        </w:rPr>
        <w:t xml:space="preserve">Articles 33 and 207 </w:t>
      </w:r>
      <w:r w:rsidRPr="00B903FA">
        <w:rPr>
          <w:rFonts w:eastAsia="Times New Roman"/>
          <w:szCs w:val="20"/>
          <w:lang w:eastAsia="en-GB"/>
        </w:rPr>
        <w:t>of the Treaty on the Functioning of the European Union</w:t>
      </w:r>
    </w:p>
    <w:p w:rsidR="00B903FA" w:rsidRPr="00B903FA" w:rsidRDefault="00B903FA" w:rsidP="00B903FA">
      <w:pPr>
        <w:spacing w:after="240" w:line="240" w:lineRule="atLeast"/>
        <w:ind w:left="567" w:hanging="567"/>
        <w:rPr>
          <w:rFonts w:eastAsia="Times New Roman"/>
          <w:lang w:val="en-IE" w:eastAsia="en-GB"/>
        </w:rPr>
      </w:pPr>
      <w:r w:rsidRPr="00B903FA">
        <w:rPr>
          <w:rFonts w:eastAsia="Times New Roman"/>
          <w:b/>
          <w:szCs w:val="20"/>
          <w:lang w:eastAsia="en-GB"/>
        </w:rPr>
        <w:t>5.</w:t>
      </w:r>
      <w:r w:rsidRPr="00B903FA">
        <w:rPr>
          <w:rFonts w:eastAsia="Times New Roman"/>
          <w:b/>
          <w:szCs w:val="20"/>
          <w:lang w:eastAsia="en-GB"/>
        </w:rPr>
        <w:tab/>
        <w:t>Competent Parliamentary Committee:</w:t>
      </w:r>
      <w:r w:rsidRPr="00B903FA">
        <w:rPr>
          <w:rFonts w:eastAsia="Times New Roman"/>
          <w:bCs/>
          <w:szCs w:val="20"/>
          <w:lang w:eastAsia="en-GB"/>
        </w:rPr>
        <w:t xml:space="preserve"> Committee on International trade (INTA)</w:t>
      </w:r>
    </w:p>
    <w:p w:rsidR="008765BE" w:rsidRDefault="00B903FA" w:rsidP="00B903FA">
      <w:r w:rsidRPr="00B903FA">
        <w:rPr>
          <w:rFonts w:eastAsia="Times New Roman"/>
          <w:b/>
          <w:szCs w:val="20"/>
          <w:lang w:eastAsia="en-GB"/>
        </w:rPr>
        <w:t>6.</w:t>
      </w:r>
      <w:r w:rsidRPr="00B903FA">
        <w:rPr>
          <w:rFonts w:eastAsia="Times New Roman"/>
          <w:b/>
          <w:szCs w:val="20"/>
          <w:lang w:eastAsia="en-GB"/>
        </w:rPr>
        <w:tab/>
        <w:t>Commission's position:</w:t>
      </w:r>
      <w:r w:rsidRPr="00B903FA">
        <w:rPr>
          <w:rFonts w:eastAsia="Times New Roman"/>
          <w:color w:val="000000"/>
          <w:sz w:val="22"/>
          <w:szCs w:val="22"/>
          <w:lang w:eastAsia="en-GB"/>
        </w:rPr>
        <w:t xml:space="preserve"> </w:t>
      </w:r>
      <w:r w:rsidRPr="00B903FA">
        <w:rPr>
          <w:rFonts w:eastAsia="Times New Roman"/>
          <w:color w:val="000000"/>
          <w:lang w:eastAsia="en-GB"/>
        </w:rPr>
        <w:t>accepts all amendments.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FA"/>
    <w:rsid w:val="005762E3"/>
    <w:rsid w:val="008765BE"/>
    <w:rsid w:val="00B9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868CC-5196-4C45-9C6E-49B9A027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European Parliament</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2024-08-09T11:16:00Z</dcterms:created>
  <dcterms:modified xsi:type="dcterms:W3CDTF">2024-08-09T11:16:00Z</dcterms:modified>
</cp:coreProperties>
</file>