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6C05" w14:textId="57A90ADE" w:rsidR="009B1FF1" w:rsidRPr="009B1FF1" w:rsidRDefault="00F92944" w:rsidP="00090219">
      <w:pPr>
        <w:spacing w:after="240" w:line="240" w:lineRule="auto"/>
        <w:jc w:val="center"/>
        <w:rPr>
          <w:szCs w:val="24"/>
          <w:lang w:val="en-GB"/>
        </w:rPr>
      </w:pPr>
      <w:r w:rsidRPr="3B6DDCEE">
        <w:rPr>
          <w:b/>
          <w:bCs/>
          <w:lang w:val="en-GB"/>
        </w:rPr>
        <w:t>O</w:t>
      </w:r>
      <w:r w:rsidRPr="3B6DDCEE">
        <w:rPr>
          <w:b/>
          <w:bCs/>
          <w:szCs w:val="24"/>
          <w:lang w:val="en-GB"/>
        </w:rPr>
        <w:t>RDINARY</w:t>
      </w:r>
      <w:r w:rsidR="00D06C90" w:rsidRPr="3B6DDCEE">
        <w:rPr>
          <w:b/>
          <w:bCs/>
          <w:szCs w:val="24"/>
          <w:lang w:val="en-GB"/>
        </w:rPr>
        <w:t xml:space="preserve"> </w:t>
      </w:r>
      <w:r w:rsidR="009B1FF1" w:rsidRPr="3B6DDCEE">
        <w:rPr>
          <w:b/>
          <w:bCs/>
          <w:szCs w:val="24"/>
          <w:lang w:val="en-GB"/>
        </w:rPr>
        <w:t xml:space="preserve">LEGISLATIVE </w:t>
      </w:r>
      <w:r w:rsidR="009B1FF1" w:rsidRPr="3B6DDCEE">
        <w:rPr>
          <w:b/>
          <w:bCs/>
          <w:caps/>
          <w:szCs w:val="24"/>
          <w:lang w:val="en-GB"/>
        </w:rPr>
        <w:t>procedure</w:t>
      </w:r>
    </w:p>
    <w:p w14:paraId="17E23DDB" w14:textId="232E196D" w:rsidR="002B7441" w:rsidRPr="00D6407D" w:rsidRDefault="009B1FF1" w:rsidP="3B6DDCEE">
      <w:pPr>
        <w:widowControl w:val="0"/>
        <w:spacing w:after="720"/>
        <w:jc w:val="center"/>
        <w:rPr>
          <w:szCs w:val="24"/>
          <w:lang w:val="en-GB"/>
        </w:rPr>
      </w:pPr>
      <w:r w:rsidRPr="3B6DDCEE">
        <w:rPr>
          <w:b/>
          <w:bCs/>
          <w:szCs w:val="24"/>
          <w:lang w:val="en-GB"/>
        </w:rPr>
        <w:t xml:space="preserve">Follow up to the European Parliament legislative resolution </w:t>
      </w:r>
      <w:r w:rsidR="00D6407D" w:rsidRPr="3B6DDCEE">
        <w:rPr>
          <w:b/>
          <w:bCs/>
          <w:szCs w:val="24"/>
          <w:lang w:val="en-GB"/>
        </w:rPr>
        <w:t xml:space="preserve">on </w:t>
      </w:r>
      <w:r w:rsidR="574DE9BB" w:rsidRPr="3B6DDCEE">
        <w:rPr>
          <w:b/>
          <w:bCs/>
          <w:szCs w:val="24"/>
          <w:lang w:val="en-GB"/>
        </w:rPr>
        <w:t xml:space="preserve">the proposal for a regulation of the European Parliament and of the Council RESTORE – Regional Emergency Support to Reconstruction amending Regulation (EU) 2021/1058 and Regulation (EU) 2021/1057 </w:t>
      </w:r>
      <w:r w:rsidR="574DE9BB" w:rsidRPr="3B6DDCEE">
        <w:rPr>
          <w:szCs w:val="24"/>
          <w:lang w:val="en-GB"/>
        </w:rPr>
        <w:t xml:space="preserve"> </w:t>
      </w:r>
    </w:p>
    <w:p w14:paraId="6C4EFE00" w14:textId="03D99D85" w:rsidR="00C614EC" w:rsidRPr="00E32D85" w:rsidRDefault="002B7441" w:rsidP="00E32D85">
      <w:pPr>
        <w:pStyle w:val="ListParagraph"/>
        <w:widowControl w:val="0"/>
        <w:numPr>
          <w:ilvl w:val="0"/>
          <w:numId w:val="39"/>
        </w:numPr>
        <w:spacing w:before="120"/>
        <w:contextualSpacing w:val="0"/>
        <w:rPr>
          <w:lang w:val="en-IE"/>
        </w:rPr>
      </w:pPr>
      <w:r w:rsidRPr="00E32D85">
        <w:rPr>
          <w:b/>
          <w:bCs/>
          <w:lang w:val="en-IE"/>
        </w:rPr>
        <w:t>Rapporteur:</w:t>
      </w:r>
      <w:r w:rsidR="00AC6F72" w:rsidRPr="00E32D85">
        <w:rPr>
          <w:b/>
          <w:bCs/>
          <w:lang w:val="en-IE"/>
        </w:rPr>
        <w:t xml:space="preserve"> </w:t>
      </w:r>
      <w:r w:rsidR="322646C5" w:rsidRPr="00E32D85">
        <w:rPr>
          <w:lang w:val="en-IE"/>
        </w:rPr>
        <w:t>BUŁA Andrzej (EPP,</w:t>
      </w:r>
      <w:r w:rsidR="63E45313" w:rsidRPr="00E32D85">
        <w:rPr>
          <w:lang w:val="en-IE"/>
        </w:rPr>
        <w:t xml:space="preserve"> </w:t>
      </w:r>
      <w:r w:rsidR="2F27A0D5" w:rsidRPr="00E32D85">
        <w:rPr>
          <w:lang w:val="en-IE"/>
        </w:rPr>
        <w:t>PL</w:t>
      </w:r>
      <w:r w:rsidR="322646C5" w:rsidRPr="00E32D85">
        <w:rPr>
          <w:lang w:val="en-IE"/>
        </w:rPr>
        <w:t>) and OMARJEE Younous (</w:t>
      </w:r>
      <w:r w:rsidR="00E07CC2" w:rsidRPr="00E07CC2">
        <w:rPr>
          <w:lang w:val="en-IE"/>
        </w:rPr>
        <w:t>GUE/NGL, FR</w:t>
      </w:r>
      <w:r w:rsidR="322646C5" w:rsidRPr="00E32D85">
        <w:rPr>
          <w:lang w:val="en-IE"/>
        </w:rPr>
        <w:t xml:space="preserve">) </w:t>
      </w:r>
    </w:p>
    <w:p w14:paraId="16975959" w14:textId="4FE07EB3" w:rsidR="002B7441" w:rsidRPr="00E32D85" w:rsidRDefault="002B7441" w:rsidP="00E32D85">
      <w:pPr>
        <w:pStyle w:val="ListParagraph"/>
        <w:widowControl w:val="0"/>
        <w:numPr>
          <w:ilvl w:val="0"/>
          <w:numId w:val="39"/>
        </w:numPr>
        <w:spacing w:before="120"/>
        <w:contextualSpacing w:val="0"/>
        <w:rPr>
          <w:i/>
          <w:iCs/>
          <w:szCs w:val="24"/>
          <w:lang w:val="en-US"/>
        </w:rPr>
      </w:pPr>
      <w:r w:rsidRPr="00E32D85">
        <w:rPr>
          <w:b/>
          <w:bCs/>
          <w:szCs w:val="24"/>
          <w:lang w:val="en-IE"/>
        </w:rPr>
        <w:t>Reference numbers:</w:t>
      </w:r>
      <w:r w:rsidRPr="00E32D85">
        <w:rPr>
          <w:szCs w:val="24"/>
          <w:lang w:val="en-IE"/>
        </w:rPr>
        <w:t xml:space="preserve"> </w:t>
      </w:r>
      <w:r w:rsidR="45B767B8" w:rsidRPr="00E32D85">
        <w:rPr>
          <w:szCs w:val="24"/>
          <w:lang w:val="en-IE"/>
        </w:rPr>
        <w:t xml:space="preserve"> </w:t>
      </w:r>
      <w:r w:rsidR="45B767B8" w:rsidRPr="00E32D85">
        <w:rPr>
          <w:color w:val="1E1E1F"/>
          <w:szCs w:val="24"/>
          <w:lang w:val="en-IE"/>
        </w:rPr>
        <w:t>2024/0275(COD)/</w:t>
      </w:r>
      <w:r w:rsidR="13A0DF59" w:rsidRPr="00E32D85">
        <w:rPr>
          <w:color w:val="1E1E1F"/>
          <w:szCs w:val="24"/>
          <w:lang w:val="en-GB"/>
        </w:rPr>
        <w:t>A10-0031/2024</w:t>
      </w:r>
      <w:r w:rsidR="00A3151F" w:rsidRPr="00E32D85">
        <w:rPr>
          <w:i/>
          <w:iCs/>
          <w:szCs w:val="24"/>
          <w:lang w:val="en-US"/>
        </w:rPr>
        <w:t>/</w:t>
      </w:r>
      <w:r w:rsidR="0019232D" w:rsidRPr="00E32D85">
        <w:rPr>
          <w:i/>
          <w:iCs/>
          <w:szCs w:val="24"/>
          <w:lang w:val="en-US"/>
        </w:rPr>
        <w:t xml:space="preserve"> </w:t>
      </w:r>
      <w:r w:rsidR="60DC63E2" w:rsidRPr="00E32D85">
        <w:rPr>
          <w:szCs w:val="24"/>
          <w:lang w:val="en-US"/>
        </w:rPr>
        <w:t>P10_TA (2024)0059</w:t>
      </w:r>
      <w:r w:rsidR="60DC63E2" w:rsidRPr="00E32D85">
        <w:rPr>
          <w:b/>
          <w:bCs/>
          <w:szCs w:val="24"/>
          <w:lang w:val="en-US"/>
        </w:rPr>
        <w:t xml:space="preserve"> </w:t>
      </w:r>
    </w:p>
    <w:p w14:paraId="474B79A2" w14:textId="2C9C2270" w:rsidR="002B7441" w:rsidRPr="00E32D85" w:rsidRDefault="002B7441" w:rsidP="00E32D85">
      <w:pPr>
        <w:pStyle w:val="ListParagraph"/>
        <w:numPr>
          <w:ilvl w:val="0"/>
          <w:numId w:val="39"/>
        </w:numPr>
        <w:spacing w:before="120"/>
        <w:contextualSpacing w:val="0"/>
        <w:rPr>
          <w:szCs w:val="24"/>
          <w:lang w:val="en-GB"/>
        </w:rPr>
      </w:pPr>
      <w:r w:rsidRPr="00E32D85">
        <w:rPr>
          <w:b/>
          <w:bCs/>
          <w:szCs w:val="24"/>
          <w:lang w:val="en-GB"/>
        </w:rPr>
        <w:t>Date of adoption of the resolution:</w:t>
      </w:r>
      <w:r w:rsidRPr="00E32D85">
        <w:rPr>
          <w:szCs w:val="24"/>
          <w:lang w:val="en-GB"/>
        </w:rPr>
        <w:t xml:space="preserve"> </w:t>
      </w:r>
      <w:r w:rsidR="63E236CA" w:rsidRPr="00E32D85">
        <w:rPr>
          <w:szCs w:val="24"/>
          <w:lang w:val="en-GB"/>
        </w:rPr>
        <w:t>17 December 2024</w:t>
      </w:r>
    </w:p>
    <w:p w14:paraId="1EDF318C" w14:textId="4A51DE97" w:rsidR="002B7441" w:rsidRPr="00E32D85" w:rsidRDefault="002B7441" w:rsidP="00E32D85">
      <w:pPr>
        <w:pStyle w:val="ListParagraph"/>
        <w:numPr>
          <w:ilvl w:val="0"/>
          <w:numId w:val="39"/>
        </w:numPr>
        <w:spacing w:before="120"/>
        <w:contextualSpacing w:val="0"/>
        <w:jc w:val="both"/>
        <w:rPr>
          <w:b/>
          <w:bCs/>
          <w:lang w:val="en-IE"/>
        </w:rPr>
      </w:pPr>
      <w:r w:rsidRPr="00E32D85">
        <w:rPr>
          <w:b/>
          <w:bCs/>
          <w:lang w:val="en-IE"/>
        </w:rPr>
        <w:t xml:space="preserve">Legal </w:t>
      </w:r>
      <w:r w:rsidR="0DF7C347" w:rsidRPr="00E32D85">
        <w:rPr>
          <w:b/>
          <w:bCs/>
          <w:lang w:val="en-IE"/>
        </w:rPr>
        <w:t xml:space="preserve">basis: </w:t>
      </w:r>
      <w:r w:rsidR="005727D6" w:rsidRPr="00161C82">
        <w:rPr>
          <w:noProof/>
          <w:lang w:val="en-GB"/>
        </w:rPr>
        <w:t>Articles 164, 175(3) and 178 of the Treaty on the Functioning of the European Union</w:t>
      </w:r>
    </w:p>
    <w:p w14:paraId="789FA0D4" w14:textId="2CC0C027" w:rsidR="001265A9" w:rsidRPr="00E32D85" w:rsidRDefault="002B7441" w:rsidP="00E32D85">
      <w:pPr>
        <w:pStyle w:val="ListParagraph"/>
        <w:numPr>
          <w:ilvl w:val="0"/>
          <w:numId w:val="39"/>
        </w:numPr>
        <w:spacing w:before="120" w:line="276" w:lineRule="auto"/>
        <w:contextualSpacing w:val="0"/>
        <w:jc w:val="both"/>
        <w:rPr>
          <w:i/>
          <w:iCs/>
          <w:szCs w:val="24"/>
          <w:lang w:val="en-IE"/>
        </w:rPr>
      </w:pPr>
      <w:r w:rsidRPr="00E32D85">
        <w:rPr>
          <w:b/>
          <w:bCs/>
          <w:szCs w:val="24"/>
          <w:lang w:val="en-GB"/>
        </w:rPr>
        <w:t>Competent Parliamentary Committee:</w:t>
      </w:r>
      <w:r w:rsidRPr="00E32D85">
        <w:rPr>
          <w:szCs w:val="24"/>
          <w:lang w:val="en-GB"/>
        </w:rPr>
        <w:t xml:space="preserve"> </w:t>
      </w:r>
      <w:r w:rsidR="0019232D" w:rsidRPr="00E32D85">
        <w:rPr>
          <w:szCs w:val="24"/>
          <w:lang w:val="en-IE"/>
        </w:rPr>
        <w:t>Committee on</w:t>
      </w:r>
      <w:r w:rsidR="0019232D" w:rsidRPr="00E32D85">
        <w:rPr>
          <w:i/>
          <w:iCs/>
          <w:szCs w:val="24"/>
          <w:lang w:val="en-IE"/>
        </w:rPr>
        <w:t xml:space="preserve"> </w:t>
      </w:r>
      <w:r w:rsidR="2B64D585" w:rsidRPr="00E32D85">
        <w:rPr>
          <w:i/>
          <w:iCs/>
          <w:szCs w:val="24"/>
          <w:lang w:val="en-IE"/>
        </w:rPr>
        <w:t>Regional Development (REGI) and</w:t>
      </w:r>
      <w:r w:rsidR="00E32D85" w:rsidRPr="00E32D85">
        <w:rPr>
          <w:i/>
          <w:iCs/>
          <w:szCs w:val="24"/>
          <w:lang w:val="en-IE"/>
        </w:rPr>
        <w:t xml:space="preserve"> </w:t>
      </w:r>
      <w:r w:rsidR="2B64D585" w:rsidRPr="00E32D85">
        <w:rPr>
          <w:i/>
          <w:iCs/>
          <w:szCs w:val="24"/>
          <w:lang w:val="en-IE"/>
        </w:rPr>
        <w:t>Committee on</w:t>
      </w:r>
      <w:r w:rsidR="4AEA7B12" w:rsidRPr="00E32D85">
        <w:rPr>
          <w:i/>
          <w:iCs/>
          <w:szCs w:val="24"/>
          <w:lang w:val="en-IE"/>
        </w:rPr>
        <w:t xml:space="preserve"> </w:t>
      </w:r>
      <w:r w:rsidR="3C4408E3" w:rsidRPr="00E32D85">
        <w:rPr>
          <w:i/>
          <w:iCs/>
          <w:szCs w:val="24"/>
          <w:lang w:val="en-IE"/>
        </w:rPr>
        <w:t>Employment and Social Affairs (EMPL)</w:t>
      </w:r>
    </w:p>
    <w:p w14:paraId="4C23ED87" w14:textId="0C147A72" w:rsidR="001265A9" w:rsidRPr="00E32D85" w:rsidRDefault="002B7441" w:rsidP="00E32D85">
      <w:pPr>
        <w:pStyle w:val="ListParagraph"/>
        <w:numPr>
          <w:ilvl w:val="0"/>
          <w:numId w:val="39"/>
        </w:numPr>
        <w:spacing w:before="120" w:line="276" w:lineRule="auto"/>
        <w:contextualSpacing w:val="0"/>
        <w:jc w:val="both"/>
        <w:rPr>
          <w:color w:val="000000"/>
          <w:szCs w:val="24"/>
          <w:lang w:val="en-GB"/>
        </w:rPr>
      </w:pPr>
      <w:r w:rsidRPr="00E32D85">
        <w:rPr>
          <w:b/>
          <w:bCs/>
          <w:szCs w:val="24"/>
          <w:lang w:val="en-GB"/>
        </w:rPr>
        <w:t>Commission's position:</w:t>
      </w:r>
      <w:r w:rsidRPr="00E32D85">
        <w:rPr>
          <w:color w:val="000000" w:themeColor="text1"/>
          <w:szCs w:val="24"/>
          <w:lang w:val="en-GB"/>
        </w:rPr>
        <w:t xml:space="preserve"> accepts </w:t>
      </w:r>
      <w:r w:rsidR="00F92944" w:rsidRPr="00E32D85">
        <w:rPr>
          <w:color w:val="000000" w:themeColor="text1"/>
          <w:szCs w:val="24"/>
          <w:lang w:val="en-GB"/>
        </w:rPr>
        <w:t>all</w:t>
      </w:r>
      <w:r w:rsidRPr="00E32D85">
        <w:rPr>
          <w:color w:val="000000" w:themeColor="text1"/>
          <w:szCs w:val="24"/>
          <w:lang w:val="en-GB"/>
        </w:rPr>
        <w:t xml:space="preserve"> amendments.</w:t>
      </w:r>
    </w:p>
    <w:p w14:paraId="000A4E08" w14:textId="2B4C5124" w:rsidR="00010169" w:rsidRDefault="00010169" w:rsidP="00E32D85">
      <w:pPr>
        <w:tabs>
          <w:tab w:val="left" w:pos="567"/>
        </w:tabs>
        <w:spacing w:before="120" w:line="276" w:lineRule="auto"/>
        <w:rPr>
          <w:color w:val="000000"/>
          <w:lang w:val="en-GB"/>
        </w:rPr>
      </w:pPr>
    </w:p>
    <w:sectPr w:rsidR="00010169"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052C" w14:textId="77777777" w:rsidR="00052F1A" w:rsidRDefault="00052F1A">
      <w:pPr>
        <w:spacing w:line="240" w:lineRule="auto"/>
      </w:pPr>
      <w:r>
        <w:separator/>
      </w:r>
    </w:p>
  </w:endnote>
  <w:endnote w:type="continuationSeparator" w:id="0">
    <w:p w14:paraId="48A41958" w14:textId="77777777" w:rsidR="00052F1A" w:rsidRDefault="00052F1A">
      <w:pPr>
        <w:spacing w:line="240" w:lineRule="auto"/>
      </w:pPr>
      <w:r>
        <w:continuationSeparator/>
      </w:r>
    </w:p>
  </w:endnote>
  <w:endnote w:type="continuationNotice" w:id="1">
    <w:p w14:paraId="2518F5D5" w14:textId="77777777" w:rsidR="00F57525" w:rsidRDefault="00F575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rsidR="0024208F">
          <w:rPr>
            <w:noProof/>
          </w:rPr>
          <w:t>2</w:t>
        </w:r>
        <w:r>
          <w:rPr>
            <w:noProof/>
          </w:rP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77777777" w:rsidR="00EC7926" w:rsidRDefault="00EC7926" w:rsidP="008A1A0C">
    <w:pPr>
      <w:pStyle w:val="Footer"/>
      <w:jc w:val="both"/>
    </w:pPr>
    <w:r>
      <w:t>Commission européenne, B-1049 Bruxelles – Belgique, Téléphone :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1222" w14:textId="77777777" w:rsidR="00052F1A" w:rsidRDefault="00052F1A">
      <w:pPr>
        <w:spacing w:line="240" w:lineRule="auto"/>
      </w:pPr>
      <w:r>
        <w:separator/>
      </w:r>
    </w:p>
  </w:footnote>
  <w:footnote w:type="continuationSeparator" w:id="0">
    <w:p w14:paraId="5B5E739B" w14:textId="77777777" w:rsidR="00052F1A" w:rsidRDefault="00052F1A">
      <w:pPr>
        <w:spacing w:line="240" w:lineRule="auto"/>
      </w:pPr>
      <w:r>
        <w:continuationSeparator/>
      </w:r>
    </w:p>
  </w:footnote>
  <w:footnote w:type="continuationNotice" w:id="1">
    <w:p w14:paraId="174EF151" w14:textId="77777777" w:rsidR="00F57525" w:rsidRDefault="00F575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E2F2625"/>
    <w:multiLevelType w:val="hybridMultilevel"/>
    <w:tmpl w:val="02200426"/>
    <w:lvl w:ilvl="0" w:tplc="8BE0A12A">
      <w:start w:val="1"/>
      <w:numFmt w:val="decimal"/>
      <w:lvlText w:val="%1."/>
      <w:lvlJc w:val="left"/>
      <w:pPr>
        <w:ind w:left="720" w:hanging="360"/>
      </w:pPr>
      <w:rPr>
        <w:b/>
        <w:bCs/>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0"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3"/>
  </w:num>
  <w:num w:numId="5" w16cid:durableId="971406308">
    <w:abstractNumId w:val="27"/>
  </w:num>
  <w:num w:numId="6" w16cid:durableId="273682649">
    <w:abstractNumId w:val="11"/>
  </w:num>
  <w:num w:numId="7" w16cid:durableId="1764909784">
    <w:abstractNumId w:val="31"/>
  </w:num>
  <w:num w:numId="8" w16cid:durableId="1134712123">
    <w:abstractNumId w:val="22"/>
  </w:num>
  <w:num w:numId="9" w16cid:durableId="844704771">
    <w:abstractNumId w:val="10"/>
  </w:num>
  <w:num w:numId="10" w16cid:durableId="276066907">
    <w:abstractNumId w:val="4"/>
  </w:num>
  <w:num w:numId="11" w16cid:durableId="401220151">
    <w:abstractNumId w:val="32"/>
  </w:num>
  <w:num w:numId="12" w16cid:durableId="1453670525">
    <w:abstractNumId w:val="5"/>
  </w:num>
  <w:num w:numId="13" w16cid:durableId="1062292021">
    <w:abstractNumId w:val="20"/>
  </w:num>
  <w:num w:numId="14" w16cid:durableId="777681743">
    <w:abstractNumId w:val="29"/>
  </w:num>
  <w:num w:numId="15" w16cid:durableId="72243590">
    <w:abstractNumId w:val="14"/>
  </w:num>
  <w:num w:numId="16" w16cid:durableId="734745955">
    <w:abstractNumId w:val="1"/>
  </w:num>
  <w:num w:numId="17" w16cid:durableId="642471095">
    <w:abstractNumId w:val="21"/>
  </w:num>
  <w:num w:numId="18" w16cid:durableId="493230448">
    <w:abstractNumId w:val="19"/>
  </w:num>
  <w:num w:numId="19" w16cid:durableId="641010637">
    <w:abstractNumId w:val="34"/>
  </w:num>
  <w:num w:numId="20" w16cid:durableId="1729450954">
    <w:abstractNumId w:val="2"/>
  </w:num>
  <w:num w:numId="21" w16cid:durableId="510028576">
    <w:abstractNumId w:val="35"/>
  </w:num>
  <w:num w:numId="22" w16cid:durableId="1329090570">
    <w:abstractNumId w:val="7"/>
  </w:num>
  <w:num w:numId="23" w16cid:durableId="1754466986">
    <w:abstractNumId w:val="0"/>
  </w:num>
  <w:num w:numId="24" w16cid:durableId="1147356799">
    <w:abstractNumId w:val="16"/>
  </w:num>
  <w:num w:numId="25" w16cid:durableId="1738091807">
    <w:abstractNumId w:val="8"/>
  </w:num>
  <w:num w:numId="26" w16cid:durableId="4401311">
    <w:abstractNumId w:val="17"/>
  </w:num>
  <w:num w:numId="27" w16cid:durableId="736054970">
    <w:abstractNumId w:val="25"/>
  </w:num>
  <w:num w:numId="28" w16cid:durableId="812521163">
    <w:abstractNumId w:val="38"/>
  </w:num>
  <w:num w:numId="29" w16cid:durableId="316959018">
    <w:abstractNumId w:val="30"/>
  </w:num>
  <w:num w:numId="30" w16cid:durableId="355236493">
    <w:abstractNumId w:val="24"/>
  </w:num>
  <w:num w:numId="31" w16cid:durableId="2031299187">
    <w:abstractNumId w:val="37"/>
  </w:num>
  <w:num w:numId="32" w16cid:durableId="1703703904">
    <w:abstractNumId w:val="18"/>
  </w:num>
  <w:num w:numId="33" w16cid:durableId="675380325">
    <w:abstractNumId w:val="13"/>
  </w:num>
  <w:num w:numId="34" w16cid:durableId="1478065102">
    <w:abstractNumId w:val="15"/>
  </w:num>
  <w:num w:numId="35" w16cid:durableId="493645849">
    <w:abstractNumId w:val="36"/>
  </w:num>
  <w:num w:numId="36" w16cid:durableId="148520944">
    <w:abstractNumId w:val="23"/>
  </w:num>
  <w:num w:numId="37" w16cid:durableId="954294422">
    <w:abstractNumId w:val="9"/>
  </w:num>
  <w:num w:numId="38" w16cid:durableId="493381111">
    <w:abstractNumId w:val="26"/>
  </w:num>
  <w:num w:numId="39" w16cid:durableId="6006034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2A4C"/>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2442"/>
    <w:rsid w:val="00052506"/>
    <w:rsid w:val="00052F1A"/>
    <w:rsid w:val="00053607"/>
    <w:rsid w:val="00055079"/>
    <w:rsid w:val="00055096"/>
    <w:rsid w:val="00055589"/>
    <w:rsid w:val="000557D5"/>
    <w:rsid w:val="00056784"/>
    <w:rsid w:val="000577CD"/>
    <w:rsid w:val="00061954"/>
    <w:rsid w:val="0006264D"/>
    <w:rsid w:val="00065320"/>
    <w:rsid w:val="00065724"/>
    <w:rsid w:val="00067828"/>
    <w:rsid w:val="00070E08"/>
    <w:rsid w:val="000712EA"/>
    <w:rsid w:val="000718ED"/>
    <w:rsid w:val="000730F0"/>
    <w:rsid w:val="0007573A"/>
    <w:rsid w:val="00076D8B"/>
    <w:rsid w:val="000810C3"/>
    <w:rsid w:val="00081F5A"/>
    <w:rsid w:val="000832AF"/>
    <w:rsid w:val="000840F3"/>
    <w:rsid w:val="00084136"/>
    <w:rsid w:val="00087A63"/>
    <w:rsid w:val="00087AB4"/>
    <w:rsid w:val="00090219"/>
    <w:rsid w:val="0009387E"/>
    <w:rsid w:val="00093F2C"/>
    <w:rsid w:val="000953C9"/>
    <w:rsid w:val="000957C1"/>
    <w:rsid w:val="00096F3B"/>
    <w:rsid w:val="000A0207"/>
    <w:rsid w:val="000A2685"/>
    <w:rsid w:val="000A3724"/>
    <w:rsid w:val="000A4A12"/>
    <w:rsid w:val="000A5B46"/>
    <w:rsid w:val="000A636A"/>
    <w:rsid w:val="000B1035"/>
    <w:rsid w:val="000B14AC"/>
    <w:rsid w:val="000B1691"/>
    <w:rsid w:val="000B3275"/>
    <w:rsid w:val="000B4205"/>
    <w:rsid w:val="000C2FF5"/>
    <w:rsid w:val="000C5636"/>
    <w:rsid w:val="000C60D6"/>
    <w:rsid w:val="000C6946"/>
    <w:rsid w:val="000C7097"/>
    <w:rsid w:val="000C79B3"/>
    <w:rsid w:val="000D0396"/>
    <w:rsid w:val="000D0DB1"/>
    <w:rsid w:val="000D10D4"/>
    <w:rsid w:val="000D2C37"/>
    <w:rsid w:val="000D4FA6"/>
    <w:rsid w:val="000D500B"/>
    <w:rsid w:val="000D59CD"/>
    <w:rsid w:val="000D65C2"/>
    <w:rsid w:val="000D6C11"/>
    <w:rsid w:val="000D70B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5FB6"/>
    <w:rsid w:val="00116899"/>
    <w:rsid w:val="001178D2"/>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438BD"/>
    <w:rsid w:val="00147148"/>
    <w:rsid w:val="00147EC4"/>
    <w:rsid w:val="00151884"/>
    <w:rsid w:val="001522AD"/>
    <w:rsid w:val="00153310"/>
    <w:rsid w:val="00156619"/>
    <w:rsid w:val="00157687"/>
    <w:rsid w:val="0016035E"/>
    <w:rsid w:val="00161C82"/>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325B"/>
    <w:rsid w:val="001933DE"/>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0D4"/>
    <w:rsid w:val="001B1799"/>
    <w:rsid w:val="001B3239"/>
    <w:rsid w:val="001B3562"/>
    <w:rsid w:val="001B3CFA"/>
    <w:rsid w:val="001B477D"/>
    <w:rsid w:val="001B4F99"/>
    <w:rsid w:val="001B50B4"/>
    <w:rsid w:val="001B6C58"/>
    <w:rsid w:val="001B6EB1"/>
    <w:rsid w:val="001C0E24"/>
    <w:rsid w:val="001C7AA8"/>
    <w:rsid w:val="001D04C7"/>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26263"/>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1FE1"/>
    <w:rsid w:val="00272613"/>
    <w:rsid w:val="00276F5B"/>
    <w:rsid w:val="00285581"/>
    <w:rsid w:val="00286134"/>
    <w:rsid w:val="0029072A"/>
    <w:rsid w:val="00291A9B"/>
    <w:rsid w:val="002941B7"/>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1F6A"/>
    <w:rsid w:val="002D2B8E"/>
    <w:rsid w:val="002D5EF2"/>
    <w:rsid w:val="002E1418"/>
    <w:rsid w:val="002E190A"/>
    <w:rsid w:val="002E5C8C"/>
    <w:rsid w:val="002E6296"/>
    <w:rsid w:val="002E777F"/>
    <w:rsid w:val="002E7F0A"/>
    <w:rsid w:val="002F2144"/>
    <w:rsid w:val="002F35B1"/>
    <w:rsid w:val="002F38E9"/>
    <w:rsid w:val="002F3C4F"/>
    <w:rsid w:val="002F7976"/>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5007C"/>
    <w:rsid w:val="0035149E"/>
    <w:rsid w:val="00351503"/>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983"/>
    <w:rsid w:val="00391BEE"/>
    <w:rsid w:val="00391EE3"/>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A670A"/>
    <w:rsid w:val="003B184A"/>
    <w:rsid w:val="003B4A69"/>
    <w:rsid w:val="003B552D"/>
    <w:rsid w:val="003B55E4"/>
    <w:rsid w:val="003B6145"/>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6C3"/>
    <w:rsid w:val="003D7D20"/>
    <w:rsid w:val="003E4886"/>
    <w:rsid w:val="003E4A3C"/>
    <w:rsid w:val="003E6FD7"/>
    <w:rsid w:val="003F01E8"/>
    <w:rsid w:val="003F0700"/>
    <w:rsid w:val="003F0CCF"/>
    <w:rsid w:val="003F14D9"/>
    <w:rsid w:val="003F4225"/>
    <w:rsid w:val="00401406"/>
    <w:rsid w:val="00401AE3"/>
    <w:rsid w:val="00402105"/>
    <w:rsid w:val="004022C6"/>
    <w:rsid w:val="004034C6"/>
    <w:rsid w:val="00403565"/>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5B42"/>
    <w:rsid w:val="00425F0A"/>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500A06"/>
    <w:rsid w:val="00500DDA"/>
    <w:rsid w:val="00501994"/>
    <w:rsid w:val="00502F56"/>
    <w:rsid w:val="005043DB"/>
    <w:rsid w:val="005068E4"/>
    <w:rsid w:val="0051150A"/>
    <w:rsid w:val="00512582"/>
    <w:rsid w:val="00516755"/>
    <w:rsid w:val="00517385"/>
    <w:rsid w:val="00517B51"/>
    <w:rsid w:val="00517EF1"/>
    <w:rsid w:val="0052009A"/>
    <w:rsid w:val="00520D95"/>
    <w:rsid w:val="00521425"/>
    <w:rsid w:val="0052176E"/>
    <w:rsid w:val="00527444"/>
    <w:rsid w:val="00527E4F"/>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4DBA"/>
    <w:rsid w:val="00556757"/>
    <w:rsid w:val="00557659"/>
    <w:rsid w:val="005602F2"/>
    <w:rsid w:val="005610DA"/>
    <w:rsid w:val="00561876"/>
    <w:rsid w:val="00566ED7"/>
    <w:rsid w:val="005675C4"/>
    <w:rsid w:val="005713F5"/>
    <w:rsid w:val="005714C1"/>
    <w:rsid w:val="005727D6"/>
    <w:rsid w:val="005746E1"/>
    <w:rsid w:val="00576FC4"/>
    <w:rsid w:val="00580A32"/>
    <w:rsid w:val="00585C0A"/>
    <w:rsid w:val="00586B68"/>
    <w:rsid w:val="00586C9E"/>
    <w:rsid w:val="00586DAC"/>
    <w:rsid w:val="00586DD9"/>
    <w:rsid w:val="005932F3"/>
    <w:rsid w:val="0059401B"/>
    <w:rsid w:val="00595B84"/>
    <w:rsid w:val="005960D2"/>
    <w:rsid w:val="005A0F32"/>
    <w:rsid w:val="005A20A8"/>
    <w:rsid w:val="005A4A90"/>
    <w:rsid w:val="005A514F"/>
    <w:rsid w:val="005A5363"/>
    <w:rsid w:val="005A63EC"/>
    <w:rsid w:val="005B0232"/>
    <w:rsid w:val="005B0C34"/>
    <w:rsid w:val="005B1FC7"/>
    <w:rsid w:val="005B67C4"/>
    <w:rsid w:val="005B7165"/>
    <w:rsid w:val="005C1583"/>
    <w:rsid w:val="005C54F0"/>
    <w:rsid w:val="005C6A02"/>
    <w:rsid w:val="005C6D63"/>
    <w:rsid w:val="005D1BEF"/>
    <w:rsid w:val="005D1F63"/>
    <w:rsid w:val="005D6D94"/>
    <w:rsid w:val="005D6FE4"/>
    <w:rsid w:val="005D7411"/>
    <w:rsid w:val="005E07C9"/>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2398"/>
    <w:rsid w:val="006134A0"/>
    <w:rsid w:val="0061417E"/>
    <w:rsid w:val="0061419A"/>
    <w:rsid w:val="006142FD"/>
    <w:rsid w:val="00614FB9"/>
    <w:rsid w:val="006150FB"/>
    <w:rsid w:val="00615F94"/>
    <w:rsid w:val="00616618"/>
    <w:rsid w:val="00616C77"/>
    <w:rsid w:val="0062075A"/>
    <w:rsid w:val="00621D5D"/>
    <w:rsid w:val="00623433"/>
    <w:rsid w:val="00623585"/>
    <w:rsid w:val="00633527"/>
    <w:rsid w:val="00635902"/>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D7D69"/>
    <w:rsid w:val="006E1B17"/>
    <w:rsid w:val="006E1B33"/>
    <w:rsid w:val="006E206E"/>
    <w:rsid w:val="006E2257"/>
    <w:rsid w:val="006E270A"/>
    <w:rsid w:val="006E3333"/>
    <w:rsid w:val="006E340E"/>
    <w:rsid w:val="006E363A"/>
    <w:rsid w:val="006E3CAB"/>
    <w:rsid w:val="006E462C"/>
    <w:rsid w:val="006E4792"/>
    <w:rsid w:val="006E4CD4"/>
    <w:rsid w:val="006E75EA"/>
    <w:rsid w:val="006E7FBF"/>
    <w:rsid w:val="006F24B9"/>
    <w:rsid w:val="006F370B"/>
    <w:rsid w:val="006F4014"/>
    <w:rsid w:val="006F40D6"/>
    <w:rsid w:val="006F46BC"/>
    <w:rsid w:val="006F6BA8"/>
    <w:rsid w:val="006F7158"/>
    <w:rsid w:val="00703D9F"/>
    <w:rsid w:val="00703FF1"/>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EA2"/>
    <w:rsid w:val="00744C48"/>
    <w:rsid w:val="00744CE8"/>
    <w:rsid w:val="00744F34"/>
    <w:rsid w:val="00745020"/>
    <w:rsid w:val="00745618"/>
    <w:rsid w:val="007502E9"/>
    <w:rsid w:val="007514DC"/>
    <w:rsid w:val="007522B9"/>
    <w:rsid w:val="007576C4"/>
    <w:rsid w:val="00757751"/>
    <w:rsid w:val="007604E9"/>
    <w:rsid w:val="00761477"/>
    <w:rsid w:val="00762164"/>
    <w:rsid w:val="00762179"/>
    <w:rsid w:val="00762D3D"/>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42D"/>
    <w:rsid w:val="007D5A06"/>
    <w:rsid w:val="007D5FC6"/>
    <w:rsid w:val="007D6810"/>
    <w:rsid w:val="007D7538"/>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1C53"/>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AD8"/>
    <w:rsid w:val="008C0DC5"/>
    <w:rsid w:val="008C1FDD"/>
    <w:rsid w:val="008C2C5F"/>
    <w:rsid w:val="008C4AA4"/>
    <w:rsid w:val="008C6676"/>
    <w:rsid w:val="008C6CE9"/>
    <w:rsid w:val="008C71BA"/>
    <w:rsid w:val="008D2E03"/>
    <w:rsid w:val="008D35E8"/>
    <w:rsid w:val="008D53CA"/>
    <w:rsid w:val="008E14C6"/>
    <w:rsid w:val="008E1CEF"/>
    <w:rsid w:val="008E29E4"/>
    <w:rsid w:val="008E4B5B"/>
    <w:rsid w:val="008E75F7"/>
    <w:rsid w:val="008F2389"/>
    <w:rsid w:val="008F503E"/>
    <w:rsid w:val="008F775B"/>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4B48"/>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42E0"/>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151F"/>
    <w:rsid w:val="00A320B1"/>
    <w:rsid w:val="00A427C7"/>
    <w:rsid w:val="00A44C06"/>
    <w:rsid w:val="00A454EF"/>
    <w:rsid w:val="00A45962"/>
    <w:rsid w:val="00A46C12"/>
    <w:rsid w:val="00A522DE"/>
    <w:rsid w:val="00A5267A"/>
    <w:rsid w:val="00A52C83"/>
    <w:rsid w:val="00A54E6E"/>
    <w:rsid w:val="00A555B6"/>
    <w:rsid w:val="00A55611"/>
    <w:rsid w:val="00A55731"/>
    <w:rsid w:val="00A56D81"/>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3D35"/>
    <w:rsid w:val="00AA5BB7"/>
    <w:rsid w:val="00AA5DF4"/>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6F72"/>
    <w:rsid w:val="00AC7032"/>
    <w:rsid w:val="00AC7151"/>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75A0"/>
    <w:rsid w:val="00B0775A"/>
    <w:rsid w:val="00B10F21"/>
    <w:rsid w:val="00B1361C"/>
    <w:rsid w:val="00B13AB8"/>
    <w:rsid w:val="00B144EF"/>
    <w:rsid w:val="00B15786"/>
    <w:rsid w:val="00B15CA1"/>
    <w:rsid w:val="00B15F5B"/>
    <w:rsid w:val="00B16E4D"/>
    <w:rsid w:val="00B2121A"/>
    <w:rsid w:val="00B2212A"/>
    <w:rsid w:val="00B22470"/>
    <w:rsid w:val="00B25073"/>
    <w:rsid w:val="00B2607A"/>
    <w:rsid w:val="00B2670F"/>
    <w:rsid w:val="00B2794E"/>
    <w:rsid w:val="00B27DB2"/>
    <w:rsid w:val="00B32CF7"/>
    <w:rsid w:val="00B36884"/>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22D8"/>
    <w:rsid w:val="00B735BD"/>
    <w:rsid w:val="00B745E8"/>
    <w:rsid w:val="00B7552F"/>
    <w:rsid w:val="00B75835"/>
    <w:rsid w:val="00B76AF7"/>
    <w:rsid w:val="00B76C33"/>
    <w:rsid w:val="00B80423"/>
    <w:rsid w:val="00B8270E"/>
    <w:rsid w:val="00B82CF0"/>
    <w:rsid w:val="00B82F50"/>
    <w:rsid w:val="00B834E7"/>
    <w:rsid w:val="00B83DCA"/>
    <w:rsid w:val="00B847E1"/>
    <w:rsid w:val="00B85D72"/>
    <w:rsid w:val="00B866FB"/>
    <w:rsid w:val="00B8682B"/>
    <w:rsid w:val="00B914EC"/>
    <w:rsid w:val="00B92B36"/>
    <w:rsid w:val="00B92E5B"/>
    <w:rsid w:val="00B93968"/>
    <w:rsid w:val="00B9440E"/>
    <w:rsid w:val="00B95826"/>
    <w:rsid w:val="00B958B4"/>
    <w:rsid w:val="00B95ABC"/>
    <w:rsid w:val="00B96997"/>
    <w:rsid w:val="00B96CA6"/>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696E"/>
    <w:rsid w:val="00BB71EB"/>
    <w:rsid w:val="00BC11B0"/>
    <w:rsid w:val="00BC1C4D"/>
    <w:rsid w:val="00BC33E9"/>
    <w:rsid w:val="00BC4E22"/>
    <w:rsid w:val="00BC6D12"/>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297A"/>
    <w:rsid w:val="00BE46A9"/>
    <w:rsid w:val="00BE5255"/>
    <w:rsid w:val="00BE53A3"/>
    <w:rsid w:val="00BE576E"/>
    <w:rsid w:val="00BE59E1"/>
    <w:rsid w:val="00BF0F90"/>
    <w:rsid w:val="00BF1137"/>
    <w:rsid w:val="00BF200D"/>
    <w:rsid w:val="00BF2364"/>
    <w:rsid w:val="00BF25D3"/>
    <w:rsid w:val="00BF39F0"/>
    <w:rsid w:val="00BF431A"/>
    <w:rsid w:val="00BF4648"/>
    <w:rsid w:val="00BF51E4"/>
    <w:rsid w:val="00C001D6"/>
    <w:rsid w:val="00C00553"/>
    <w:rsid w:val="00C01311"/>
    <w:rsid w:val="00C07B70"/>
    <w:rsid w:val="00C10B8E"/>
    <w:rsid w:val="00C1341F"/>
    <w:rsid w:val="00C158E8"/>
    <w:rsid w:val="00C15919"/>
    <w:rsid w:val="00C16175"/>
    <w:rsid w:val="00C16863"/>
    <w:rsid w:val="00C20365"/>
    <w:rsid w:val="00C2099F"/>
    <w:rsid w:val="00C20C27"/>
    <w:rsid w:val="00C22D03"/>
    <w:rsid w:val="00C25C2C"/>
    <w:rsid w:val="00C269B7"/>
    <w:rsid w:val="00C3118E"/>
    <w:rsid w:val="00C34BE1"/>
    <w:rsid w:val="00C35A1E"/>
    <w:rsid w:val="00C36A94"/>
    <w:rsid w:val="00C37478"/>
    <w:rsid w:val="00C4000A"/>
    <w:rsid w:val="00C40971"/>
    <w:rsid w:val="00C4327A"/>
    <w:rsid w:val="00C44573"/>
    <w:rsid w:val="00C44E52"/>
    <w:rsid w:val="00C45897"/>
    <w:rsid w:val="00C479EC"/>
    <w:rsid w:val="00C47CF4"/>
    <w:rsid w:val="00C507BE"/>
    <w:rsid w:val="00C50E9A"/>
    <w:rsid w:val="00C528CC"/>
    <w:rsid w:val="00C52B92"/>
    <w:rsid w:val="00C55340"/>
    <w:rsid w:val="00C572FF"/>
    <w:rsid w:val="00C60DCB"/>
    <w:rsid w:val="00C614EC"/>
    <w:rsid w:val="00C61C47"/>
    <w:rsid w:val="00C6361A"/>
    <w:rsid w:val="00C64277"/>
    <w:rsid w:val="00C664BD"/>
    <w:rsid w:val="00C66D57"/>
    <w:rsid w:val="00C71928"/>
    <w:rsid w:val="00C71B1A"/>
    <w:rsid w:val="00C71C35"/>
    <w:rsid w:val="00C71F57"/>
    <w:rsid w:val="00C73D57"/>
    <w:rsid w:val="00C75120"/>
    <w:rsid w:val="00C76640"/>
    <w:rsid w:val="00C76E10"/>
    <w:rsid w:val="00C8228B"/>
    <w:rsid w:val="00C837E7"/>
    <w:rsid w:val="00C83964"/>
    <w:rsid w:val="00C83C52"/>
    <w:rsid w:val="00C84FD2"/>
    <w:rsid w:val="00C851EC"/>
    <w:rsid w:val="00C85353"/>
    <w:rsid w:val="00C85D7E"/>
    <w:rsid w:val="00C862BF"/>
    <w:rsid w:val="00C908FA"/>
    <w:rsid w:val="00C91F35"/>
    <w:rsid w:val="00C93832"/>
    <w:rsid w:val="00C94D87"/>
    <w:rsid w:val="00C95346"/>
    <w:rsid w:val="00C95376"/>
    <w:rsid w:val="00C9636D"/>
    <w:rsid w:val="00C976E1"/>
    <w:rsid w:val="00CA3710"/>
    <w:rsid w:val="00CA4086"/>
    <w:rsid w:val="00CA497B"/>
    <w:rsid w:val="00CA7167"/>
    <w:rsid w:val="00CB0BA7"/>
    <w:rsid w:val="00CB0DF1"/>
    <w:rsid w:val="00CB1814"/>
    <w:rsid w:val="00CB1D86"/>
    <w:rsid w:val="00CB273A"/>
    <w:rsid w:val="00CB2CEF"/>
    <w:rsid w:val="00CB58EE"/>
    <w:rsid w:val="00CB5CB8"/>
    <w:rsid w:val="00CB6A82"/>
    <w:rsid w:val="00CB6BD6"/>
    <w:rsid w:val="00CB7537"/>
    <w:rsid w:val="00CC18F6"/>
    <w:rsid w:val="00CC1ED9"/>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2119"/>
    <w:rsid w:val="00D26C4C"/>
    <w:rsid w:val="00D2764B"/>
    <w:rsid w:val="00D27F29"/>
    <w:rsid w:val="00D30F76"/>
    <w:rsid w:val="00D3155B"/>
    <w:rsid w:val="00D324DA"/>
    <w:rsid w:val="00D35CF1"/>
    <w:rsid w:val="00D36D6C"/>
    <w:rsid w:val="00D4062E"/>
    <w:rsid w:val="00D40815"/>
    <w:rsid w:val="00D412CD"/>
    <w:rsid w:val="00D41357"/>
    <w:rsid w:val="00D42DEF"/>
    <w:rsid w:val="00D44AA8"/>
    <w:rsid w:val="00D452EC"/>
    <w:rsid w:val="00D474D7"/>
    <w:rsid w:val="00D47FCA"/>
    <w:rsid w:val="00D5056B"/>
    <w:rsid w:val="00D514EF"/>
    <w:rsid w:val="00D532AD"/>
    <w:rsid w:val="00D53BB8"/>
    <w:rsid w:val="00D54CB9"/>
    <w:rsid w:val="00D5564F"/>
    <w:rsid w:val="00D559A7"/>
    <w:rsid w:val="00D56A8E"/>
    <w:rsid w:val="00D60921"/>
    <w:rsid w:val="00D618E8"/>
    <w:rsid w:val="00D6407D"/>
    <w:rsid w:val="00D64256"/>
    <w:rsid w:val="00D64E92"/>
    <w:rsid w:val="00D66140"/>
    <w:rsid w:val="00D67094"/>
    <w:rsid w:val="00D710FC"/>
    <w:rsid w:val="00D71146"/>
    <w:rsid w:val="00D725EE"/>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2A6E"/>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07CC2"/>
    <w:rsid w:val="00E11756"/>
    <w:rsid w:val="00E12588"/>
    <w:rsid w:val="00E1396C"/>
    <w:rsid w:val="00E15286"/>
    <w:rsid w:val="00E15F76"/>
    <w:rsid w:val="00E17411"/>
    <w:rsid w:val="00E21025"/>
    <w:rsid w:val="00E260B7"/>
    <w:rsid w:val="00E26A29"/>
    <w:rsid w:val="00E32D85"/>
    <w:rsid w:val="00E3344C"/>
    <w:rsid w:val="00E339A1"/>
    <w:rsid w:val="00E34040"/>
    <w:rsid w:val="00E3635F"/>
    <w:rsid w:val="00E377CD"/>
    <w:rsid w:val="00E41286"/>
    <w:rsid w:val="00E420B4"/>
    <w:rsid w:val="00E4257A"/>
    <w:rsid w:val="00E42AB5"/>
    <w:rsid w:val="00E4375C"/>
    <w:rsid w:val="00E43DBD"/>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82CB9"/>
    <w:rsid w:val="00E82F6F"/>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B2178"/>
    <w:rsid w:val="00EB26D5"/>
    <w:rsid w:val="00EB4348"/>
    <w:rsid w:val="00EB6068"/>
    <w:rsid w:val="00EC067C"/>
    <w:rsid w:val="00EC0D39"/>
    <w:rsid w:val="00EC1EB9"/>
    <w:rsid w:val="00EC24E6"/>
    <w:rsid w:val="00EC4A04"/>
    <w:rsid w:val="00EC4D4A"/>
    <w:rsid w:val="00EC6781"/>
    <w:rsid w:val="00EC72ED"/>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D01"/>
    <w:rsid w:val="00EF3556"/>
    <w:rsid w:val="00EF63C8"/>
    <w:rsid w:val="00F007E7"/>
    <w:rsid w:val="00F01442"/>
    <w:rsid w:val="00F01881"/>
    <w:rsid w:val="00F018BC"/>
    <w:rsid w:val="00F01E32"/>
    <w:rsid w:val="00F03074"/>
    <w:rsid w:val="00F075D1"/>
    <w:rsid w:val="00F10A56"/>
    <w:rsid w:val="00F11F70"/>
    <w:rsid w:val="00F1270E"/>
    <w:rsid w:val="00F13552"/>
    <w:rsid w:val="00F1364A"/>
    <w:rsid w:val="00F14F20"/>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7287"/>
    <w:rsid w:val="00F47CCF"/>
    <w:rsid w:val="00F5091F"/>
    <w:rsid w:val="00F50BDC"/>
    <w:rsid w:val="00F54266"/>
    <w:rsid w:val="00F554F1"/>
    <w:rsid w:val="00F56643"/>
    <w:rsid w:val="00F5726B"/>
    <w:rsid w:val="00F57525"/>
    <w:rsid w:val="00F575BE"/>
    <w:rsid w:val="00F60BA3"/>
    <w:rsid w:val="00F612A3"/>
    <w:rsid w:val="00F63742"/>
    <w:rsid w:val="00F63963"/>
    <w:rsid w:val="00F652CB"/>
    <w:rsid w:val="00F655D1"/>
    <w:rsid w:val="00F657E3"/>
    <w:rsid w:val="00F65942"/>
    <w:rsid w:val="00F65A97"/>
    <w:rsid w:val="00F702EE"/>
    <w:rsid w:val="00F7136B"/>
    <w:rsid w:val="00F71515"/>
    <w:rsid w:val="00F71E27"/>
    <w:rsid w:val="00F724A4"/>
    <w:rsid w:val="00F747D2"/>
    <w:rsid w:val="00F747F5"/>
    <w:rsid w:val="00F74A85"/>
    <w:rsid w:val="00F75563"/>
    <w:rsid w:val="00F818A7"/>
    <w:rsid w:val="00F83070"/>
    <w:rsid w:val="00F83D67"/>
    <w:rsid w:val="00F84E97"/>
    <w:rsid w:val="00F8612A"/>
    <w:rsid w:val="00F861C5"/>
    <w:rsid w:val="00F8699F"/>
    <w:rsid w:val="00F901CE"/>
    <w:rsid w:val="00F912D5"/>
    <w:rsid w:val="00F92944"/>
    <w:rsid w:val="00F94691"/>
    <w:rsid w:val="00F947B4"/>
    <w:rsid w:val="00F96E18"/>
    <w:rsid w:val="00FA0F1F"/>
    <w:rsid w:val="00FA291B"/>
    <w:rsid w:val="00FA3007"/>
    <w:rsid w:val="00FA3AF8"/>
    <w:rsid w:val="00FA55BA"/>
    <w:rsid w:val="00FA579A"/>
    <w:rsid w:val="00FA7FAD"/>
    <w:rsid w:val="00FB3789"/>
    <w:rsid w:val="00FB38F3"/>
    <w:rsid w:val="00FB74D2"/>
    <w:rsid w:val="00FB7C4A"/>
    <w:rsid w:val="00FB7CCD"/>
    <w:rsid w:val="00FC00EB"/>
    <w:rsid w:val="00FC09A7"/>
    <w:rsid w:val="00FC1E4A"/>
    <w:rsid w:val="00FC2261"/>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F71"/>
    <w:rsid w:val="018C5C1A"/>
    <w:rsid w:val="03C43260"/>
    <w:rsid w:val="05232DBC"/>
    <w:rsid w:val="06D11876"/>
    <w:rsid w:val="0A70218C"/>
    <w:rsid w:val="0DF7C347"/>
    <w:rsid w:val="0EB94956"/>
    <w:rsid w:val="1372388F"/>
    <w:rsid w:val="13A0DF59"/>
    <w:rsid w:val="27138047"/>
    <w:rsid w:val="2B64D585"/>
    <w:rsid w:val="2F27A0D5"/>
    <w:rsid w:val="318CAEC6"/>
    <w:rsid w:val="322646C5"/>
    <w:rsid w:val="34F41DD1"/>
    <w:rsid w:val="36EF691F"/>
    <w:rsid w:val="3956EF05"/>
    <w:rsid w:val="3B6DDCEE"/>
    <w:rsid w:val="3C4408E3"/>
    <w:rsid w:val="3DFE7CAF"/>
    <w:rsid w:val="3E241AF0"/>
    <w:rsid w:val="3F6B5F58"/>
    <w:rsid w:val="40EFCEE6"/>
    <w:rsid w:val="420C3C4A"/>
    <w:rsid w:val="42F63B5D"/>
    <w:rsid w:val="45B767B8"/>
    <w:rsid w:val="49FA61E0"/>
    <w:rsid w:val="4AEA7B12"/>
    <w:rsid w:val="545D3A40"/>
    <w:rsid w:val="574DE9BB"/>
    <w:rsid w:val="5A9A5067"/>
    <w:rsid w:val="5FB0D46B"/>
    <w:rsid w:val="60DC63E2"/>
    <w:rsid w:val="631F424E"/>
    <w:rsid w:val="63E236CA"/>
    <w:rsid w:val="63E45313"/>
    <w:rsid w:val="642783EB"/>
    <w:rsid w:val="64FB94A7"/>
    <w:rsid w:val="66492088"/>
    <w:rsid w:val="7DF2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af9dd6c6-cf8f-4aa4-be49-f1cc0da589a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C5266-AE55-4FED-B149-80F77C61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customXml/itemProps4.xml><?xml version="1.0" encoding="utf-8"?>
<ds:datastoreItem xmlns:ds="http://schemas.openxmlformats.org/officeDocument/2006/customXml" ds:itemID="{1C8D7438-DCCF-4F7D-97C8-E8875FCB4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653</Characters>
  <Application>Microsoft Office Word</Application>
  <DocSecurity>0</DocSecurity>
  <Lines>12</Lines>
  <Paragraphs>9</Paragraphs>
  <ScaleCrop>false</ScaleCrop>
  <Company>European Commission</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DELBAER Gerda (SG)</cp:lastModifiedBy>
  <cp:revision>3</cp:revision>
  <cp:lastPrinted>2019-01-09T14:37:00Z</cp:lastPrinted>
  <dcterms:created xsi:type="dcterms:W3CDTF">2025-02-11T09:21:00Z</dcterms:created>
  <dcterms:modified xsi:type="dcterms:W3CDTF">2025-02-14T10:47:00Z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APP0">
    <vt:lpwstr>28</vt:lpwstr>
  </property>
  <property fmtid="{D5CDD505-2E9C-101B-9397-08002B2CF9AE}" pid="11" name="MediaServiceImageTags">
    <vt:lpwstr/>
  </property>
</Properties>
</file>