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E3A9" w14:textId="0704BD25" w:rsidR="006E76C3" w:rsidRPr="00494019" w:rsidRDefault="7A220A02" w:rsidP="7854E441">
      <w:pPr>
        <w:spacing w:after="240"/>
        <w:jc w:val="center"/>
        <w:rPr>
          <w:rFonts w:ascii="Times New Roman" w:eastAsia="Times New Roman" w:hAnsi="Times New Roman" w:cs="Times New Roman"/>
          <w:b/>
          <w:bCs/>
          <w:lang w:val="en-GB"/>
        </w:rPr>
      </w:pPr>
      <w:r w:rsidRPr="00494019">
        <w:rPr>
          <w:rFonts w:ascii="Times New Roman" w:eastAsia="Times New Roman" w:hAnsi="Times New Roman" w:cs="Times New Roman"/>
          <w:b/>
          <w:bCs/>
          <w:sz w:val="26"/>
          <w:szCs w:val="26"/>
          <w:lang w:val="en-GB"/>
        </w:rPr>
        <w:t xml:space="preserve">Follow up to the European Parliament non-legislative resolution </w:t>
      </w:r>
      <w:r w:rsidR="6104D432" w:rsidRPr="00494019">
        <w:rPr>
          <w:rFonts w:ascii="Times New Roman" w:eastAsia="Times New Roman" w:hAnsi="Times New Roman" w:cs="Times New Roman"/>
          <w:b/>
          <w:bCs/>
          <w:sz w:val="26"/>
          <w:szCs w:val="26"/>
          <w:lang w:val="en-GB"/>
        </w:rPr>
        <w:t>of 12 March</w:t>
      </w:r>
      <w:r w:rsidR="000F52AC" w:rsidRPr="00246091">
        <w:rPr>
          <w:rFonts w:ascii="Times New Roman" w:eastAsia="Times New Roman" w:hAnsi="Times New Roman" w:cs="Times New Roman"/>
          <w:b/>
          <w:bCs/>
          <w:sz w:val="26"/>
          <w:szCs w:val="26"/>
          <w:lang w:val="en-GB"/>
        </w:rPr>
        <w:t xml:space="preserve"> 2025</w:t>
      </w:r>
      <w:r w:rsidR="6104D432" w:rsidRPr="00494019">
        <w:rPr>
          <w:rFonts w:ascii="Times New Roman" w:eastAsia="Times New Roman" w:hAnsi="Times New Roman" w:cs="Times New Roman"/>
          <w:b/>
          <w:bCs/>
          <w:sz w:val="26"/>
          <w:szCs w:val="26"/>
          <w:lang w:val="en-GB"/>
        </w:rPr>
        <w:t xml:space="preserve"> </w:t>
      </w:r>
      <w:r w:rsidRPr="00494019">
        <w:rPr>
          <w:rFonts w:ascii="Times New Roman" w:eastAsia="Times New Roman" w:hAnsi="Times New Roman" w:cs="Times New Roman"/>
          <w:b/>
          <w:bCs/>
          <w:sz w:val="26"/>
          <w:szCs w:val="26"/>
          <w:lang w:val="en-GB"/>
        </w:rPr>
        <w:t xml:space="preserve">on the need for EU support towards a just transition and reconstruction in Syria </w:t>
      </w:r>
      <w:r w:rsidRPr="00494019">
        <w:rPr>
          <w:rFonts w:ascii="Times New Roman" w:eastAsia="Times New Roman" w:hAnsi="Times New Roman" w:cs="Times New Roman"/>
          <w:b/>
          <w:bCs/>
          <w:lang w:val="en-GB"/>
        </w:rPr>
        <w:t xml:space="preserve"> </w:t>
      </w:r>
    </w:p>
    <w:p w14:paraId="057F0799" w14:textId="447CA959" w:rsidR="30AD8C6D" w:rsidRPr="00494019" w:rsidRDefault="30AD8C6D" w:rsidP="7854E441">
      <w:pPr>
        <w:spacing w:after="0"/>
        <w:jc w:val="center"/>
        <w:rPr>
          <w:rFonts w:ascii="Times New Roman" w:eastAsia="Times New Roman" w:hAnsi="Times New Roman" w:cs="Times New Roman"/>
          <w:b/>
          <w:bCs/>
          <w:lang w:val="en-GB"/>
        </w:rPr>
      </w:pPr>
    </w:p>
    <w:p w14:paraId="0FA355C2" w14:textId="2D7A363E" w:rsidR="006E76C3" w:rsidRPr="00494019" w:rsidRDefault="7A220A02" w:rsidP="004408A4">
      <w:pPr>
        <w:pStyle w:val="ListParagraph"/>
        <w:numPr>
          <w:ilvl w:val="0"/>
          <w:numId w:val="2"/>
        </w:numPr>
        <w:spacing w:after="0"/>
        <w:ind w:left="360"/>
        <w:rPr>
          <w:rFonts w:ascii="Times New Roman" w:eastAsia="Times New Roman" w:hAnsi="Times New Roman" w:cs="Times New Roman"/>
          <w:b/>
          <w:bCs/>
          <w:lang w:val="en-GB"/>
        </w:rPr>
      </w:pPr>
      <w:r w:rsidRPr="00494019">
        <w:rPr>
          <w:rFonts w:ascii="Times New Roman" w:eastAsia="Times New Roman" w:hAnsi="Times New Roman" w:cs="Times New Roman"/>
          <w:b/>
          <w:bCs/>
          <w:lang w:val="en-GB"/>
        </w:rPr>
        <w:t xml:space="preserve">Resolution tabled pursuant to Rule 136 (2) and (4) of the European Parliament's Rules of procedure.  </w:t>
      </w:r>
      <w:r w:rsidR="006C094E" w:rsidRPr="00494019">
        <w:rPr>
          <w:rFonts w:ascii="Times New Roman" w:eastAsia="Times New Roman" w:hAnsi="Times New Roman" w:cs="Times New Roman"/>
          <w:b/>
          <w:bCs/>
          <w:lang w:val="en-GB"/>
        </w:rPr>
        <w:br/>
      </w:r>
    </w:p>
    <w:p w14:paraId="2D35118E" w14:textId="7EB9B6A3" w:rsidR="006E76C3" w:rsidRPr="004408A4" w:rsidRDefault="7A220A02" w:rsidP="004408A4">
      <w:pPr>
        <w:pStyle w:val="ListParagraph"/>
        <w:numPr>
          <w:ilvl w:val="0"/>
          <w:numId w:val="2"/>
        </w:numPr>
        <w:spacing w:after="0"/>
        <w:ind w:left="360"/>
        <w:rPr>
          <w:rFonts w:ascii="Times New Roman" w:eastAsia="Times New Roman" w:hAnsi="Times New Roman" w:cs="Times New Roman"/>
          <w:color w:val="000000" w:themeColor="text1"/>
          <w:lang w:val="en-GB"/>
        </w:rPr>
      </w:pPr>
      <w:r w:rsidRPr="004408A4">
        <w:rPr>
          <w:rFonts w:ascii="Times New Roman" w:eastAsia="Times New Roman" w:hAnsi="Times New Roman" w:cs="Times New Roman"/>
          <w:b/>
          <w:bCs/>
          <w:color w:val="000000" w:themeColor="text1"/>
          <w:lang w:val="en-GB"/>
        </w:rPr>
        <w:t xml:space="preserve">References: </w:t>
      </w:r>
      <w:r w:rsidRPr="004408A4">
        <w:rPr>
          <w:rFonts w:ascii="Times New Roman" w:eastAsia="Times New Roman" w:hAnsi="Times New Roman" w:cs="Times New Roman"/>
          <w:lang w:val="en-GB"/>
        </w:rPr>
        <w:t>2025</w:t>
      </w:r>
      <w:r w:rsidRPr="004408A4">
        <w:rPr>
          <w:rFonts w:ascii="Times New Roman" w:eastAsia="Times New Roman" w:hAnsi="Times New Roman" w:cs="Times New Roman"/>
          <w:color w:val="000000" w:themeColor="text1"/>
          <w:lang w:val="en-GB"/>
        </w:rPr>
        <w:t>/2569(RSP)</w:t>
      </w:r>
      <w:r w:rsidR="00413C40" w:rsidRPr="004408A4">
        <w:rPr>
          <w:rFonts w:ascii="Times New Roman" w:eastAsia="Times New Roman" w:hAnsi="Times New Roman" w:cs="Times New Roman"/>
          <w:color w:val="000000" w:themeColor="text1"/>
          <w:lang w:val="en-GB"/>
        </w:rPr>
        <w:t xml:space="preserve"> /</w:t>
      </w:r>
      <w:r w:rsidRPr="004408A4">
        <w:rPr>
          <w:rFonts w:ascii="Times New Roman" w:eastAsia="Times New Roman" w:hAnsi="Times New Roman" w:cs="Times New Roman"/>
          <w:color w:val="000000" w:themeColor="text1"/>
          <w:lang w:val="en-GB"/>
        </w:rPr>
        <w:t xml:space="preserve"> B10-0157/2025</w:t>
      </w:r>
      <w:r w:rsidR="00B45348" w:rsidRPr="004408A4">
        <w:rPr>
          <w:rFonts w:ascii="Times New Roman" w:eastAsia="Times New Roman" w:hAnsi="Times New Roman" w:cs="Times New Roman"/>
          <w:color w:val="000000" w:themeColor="text1"/>
          <w:lang w:val="en-GB"/>
        </w:rPr>
        <w:t xml:space="preserve"> </w:t>
      </w:r>
      <w:r w:rsidRPr="004408A4">
        <w:rPr>
          <w:rFonts w:ascii="Times New Roman" w:eastAsia="Times New Roman" w:hAnsi="Times New Roman" w:cs="Times New Roman"/>
          <w:color w:val="000000" w:themeColor="text1"/>
          <w:lang w:val="en-GB"/>
        </w:rPr>
        <w:t xml:space="preserve">/ P10_TA(2025)0035 </w:t>
      </w:r>
      <w:r w:rsidR="006C094E" w:rsidRPr="004408A4">
        <w:rPr>
          <w:rFonts w:ascii="Times New Roman" w:eastAsia="Times New Roman" w:hAnsi="Times New Roman" w:cs="Times New Roman"/>
          <w:color w:val="000000" w:themeColor="text1"/>
          <w:lang w:val="en-GB"/>
        </w:rPr>
        <w:br/>
      </w:r>
      <w:r w:rsidRPr="004408A4">
        <w:rPr>
          <w:lang w:val="en-GB"/>
        </w:rPr>
        <w:tab/>
      </w:r>
      <w:r w:rsidRPr="004408A4">
        <w:rPr>
          <w:rFonts w:ascii="Times New Roman" w:eastAsia="Times New Roman" w:hAnsi="Times New Roman" w:cs="Times New Roman"/>
          <w:color w:val="000000" w:themeColor="text1"/>
          <w:lang w:val="en-GB"/>
        </w:rPr>
        <w:t xml:space="preserve"> </w:t>
      </w:r>
    </w:p>
    <w:p w14:paraId="2BE156D1" w14:textId="7FEC2A51" w:rsidR="006E76C3" w:rsidRPr="00494019" w:rsidRDefault="7A220A02" w:rsidP="004408A4">
      <w:pPr>
        <w:pStyle w:val="ListParagraph"/>
        <w:numPr>
          <w:ilvl w:val="0"/>
          <w:numId w:val="2"/>
        </w:numPr>
        <w:spacing w:after="0"/>
        <w:ind w:left="360"/>
        <w:rPr>
          <w:rFonts w:ascii="Times New Roman" w:eastAsia="Times New Roman" w:hAnsi="Times New Roman" w:cs="Times New Roman"/>
          <w:lang w:val="en-GB"/>
        </w:rPr>
      </w:pPr>
      <w:r w:rsidRPr="00494019">
        <w:rPr>
          <w:rFonts w:ascii="Times New Roman" w:eastAsia="Times New Roman" w:hAnsi="Times New Roman" w:cs="Times New Roman"/>
          <w:b/>
          <w:bCs/>
          <w:lang w:val="en-GB"/>
        </w:rPr>
        <w:t xml:space="preserve">Date of adoption of the resolution: </w:t>
      </w:r>
      <w:r w:rsidRPr="00494019">
        <w:rPr>
          <w:rFonts w:ascii="Times New Roman" w:eastAsia="Times New Roman" w:hAnsi="Times New Roman" w:cs="Times New Roman"/>
          <w:lang w:val="en-GB"/>
        </w:rPr>
        <w:t>12 March 2025</w:t>
      </w:r>
      <w:r w:rsidR="006C094E" w:rsidRPr="00494019">
        <w:rPr>
          <w:rFonts w:ascii="Times New Roman" w:eastAsia="Times New Roman" w:hAnsi="Times New Roman" w:cs="Times New Roman"/>
          <w:lang w:val="en-GB"/>
        </w:rPr>
        <w:br/>
      </w:r>
    </w:p>
    <w:p w14:paraId="166FFAB5" w14:textId="482C833E" w:rsidR="006E76C3" w:rsidRPr="00494019" w:rsidRDefault="7A220A02" w:rsidP="004408A4">
      <w:pPr>
        <w:pStyle w:val="ListParagraph"/>
        <w:numPr>
          <w:ilvl w:val="0"/>
          <w:numId w:val="2"/>
        </w:numPr>
        <w:spacing w:after="0"/>
        <w:ind w:left="360"/>
        <w:rPr>
          <w:rFonts w:ascii="Times New Roman" w:eastAsia="Times New Roman" w:hAnsi="Times New Roman" w:cs="Times New Roman"/>
          <w:lang w:val="en-GB"/>
        </w:rPr>
      </w:pPr>
      <w:r w:rsidRPr="00494019">
        <w:rPr>
          <w:rFonts w:ascii="Times New Roman" w:eastAsia="Times New Roman" w:hAnsi="Times New Roman" w:cs="Times New Roman"/>
          <w:b/>
          <w:bCs/>
          <w:lang w:val="en-GB"/>
        </w:rPr>
        <w:t>Competent Parliamentary Committee:</w:t>
      </w:r>
      <w:r w:rsidRPr="00494019">
        <w:rPr>
          <w:rFonts w:ascii="Times New Roman" w:eastAsia="Times New Roman" w:hAnsi="Times New Roman" w:cs="Times New Roman"/>
          <w:lang w:val="en-GB"/>
        </w:rPr>
        <w:t xml:space="preserve"> The text adopted in plenary was tabled by the EPP, S&amp;D, ECR, Renew and Greens/EFA groups.  </w:t>
      </w:r>
      <w:r w:rsidR="006C094E" w:rsidRPr="00494019">
        <w:rPr>
          <w:rFonts w:ascii="Times New Roman" w:eastAsia="Times New Roman" w:hAnsi="Times New Roman" w:cs="Times New Roman"/>
          <w:lang w:val="en-GB"/>
        </w:rPr>
        <w:br/>
      </w:r>
    </w:p>
    <w:p w14:paraId="0A73CF9A" w14:textId="708B3869" w:rsidR="006E76C3" w:rsidRPr="00494019" w:rsidRDefault="7A220A02" w:rsidP="7854E441">
      <w:pPr>
        <w:pStyle w:val="ListParagraph"/>
        <w:numPr>
          <w:ilvl w:val="0"/>
          <w:numId w:val="2"/>
        </w:numPr>
        <w:spacing w:after="0"/>
        <w:ind w:left="360"/>
        <w:jc w:val="both"/>
        <w:rPr>
          <w:rFonts w:ascii="Times New Roman" w:eastAsia="Times New Roman" w:hAnsi="Times New Roman" w:cs="Times New Roman"/>
          <w:lang w:val="en-GB"/>
        </w:rPr>
      </w:pPr>
      <w:r w:rsidRPr="00494019">
        <w:rPr>
          <w:rFonts w:ascii="Times New Roman" w:eastAsia="Times New Roman" w:hAnsi="Times New Roman" w:cs="Times New Roman"/>
          <w:b/>
          <w:bCs/>
          <w:lang w:val="en-GB"/>
        </w:rPr>
        <w:t>Brief analysis/ assessment of the resolution and requests made in it:</w:t>
      </w:r>
      <w:r w:rsidRPr="00494019">
        <w:rPr>
          <w:rFonts w:ascii="Times New Roman" w:eastAsia="Times New Roman" w:hAnsi="Times New Roman" w:cs="Times New Roman"/>
          <w:lang w:val="en-GB"/>
        </w:rPr>
        <w:t xml:space="preserve"> </w:t>
      </w:r>
    </w:p>
    <w:p w14:paraId="744C6D2C" w14:textId="6A6C37A1" w:rsidR="30AD8C6D" w:rsidRPr="00494019" w:rsidRDefault="30AD8C6D" w:rsidP="7854E441">
      <w:pPr>
        <w:pStyle w:val="ListParagraph"/>
        <w:spacing w:after="0"/>
        <w:ind w:left="360" w:hanging="360"/>
        <w:jc w:val="both"/>
        <w:rPr>
          <w:rFonts w:ascii="Times New Roman" w:eastAsia="Times New Roman" w:hAnsi="Times New Roman" w:cs="Times New Roman"/>
          <w:lang w:val="en-GB"/>
        </w:rPr>
      </w:pPr>
    </w:p>
    <w:p w14:paraId="4E332DD4" w14:textId="35A082BA" w:rsidR="006E76C3" w:rsidRPr="00494019" w:rsidRDefault="25133C21" w:rsidP="00585532">
      <w:pPr>
        <w:autoSpaceDE w:val="0"/>
        <w:autoSpaceDN w:val="0"/>
        <w:adjustRightInd w:val="0"/>
        <w:spacing w:after="120" w:line="278" w:lineRule="auto"/>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The European Parliament’</w:t>
      </w:r>
      <w:r w:rsidR="5BFEE1A5" w:rsidRPr="00494019">
        <w:rPr>
          <w:rFonts w:ascii="Times New Roman" w:eastAsia="Times New Roman" w:hAnsi="Times New Roman" w:cs="Times New Roman"/>
          <w:lang w:val="en-GB"/>
        </w:rPr>
        <w:t>s</w:t>
      </w:r>
      <w:r w:rsidRPr="00494019">
        <w:rPr>
          <w:rFonts w:ascii="Times New Roman" w:eastAsia="Times New Roman" w:hAnsi="Times New Roman" w:cs="Times New Roman"/>
          <w:lang w:val="en-GB"/>
        </w:rPr>
        <w:t xml:space="preserve"> resolution emphasi</w:t>
      </w:r>
      <w:r w:rsidR="00494019">
        <w:rPr>
          <w:rFonts w:ascii="Times New Roman" w:eastAsia="Times New Roman" w:hAnsi="Times New Roman" w:cs="Times New Roman"/>
          <w:lang w:val="en-GB"/>
        </w:rPr>
        <w:t>s</w:t>
      </w:r>
      <w:r w:rsidRPr="00494019">
        <w:rPr>
          <w:rFonts w:ascii="Times New Roman" w:eastAsia="Times New Roman" w:hAnsi="Times New Roman" w:cs="Times New Roman"/>
          <w:lang w:val="en-GB"/>
        </w:rPr>
        <w:t xml:space="preserve">es the urgent need for the European Union (EU) </w:t>
      </w:r>
      <w:r w:rsidRPr="00494019">
        <w:rPr>
          <w:rFonts w:ascii="Times New Roman" w:eastAsia="Times New Roman" w:hAnsi="Times New Roman" w:cs="Times New Roman"/>
          <w:b/>
          <w:bCs/>
          <w:lang w:val="en-GB"/>
        </w:rPr>
        <w:t>to support a Syrian-led, just and inclusive political transition</w:t>
      </w:r>
      <w:r w:rsidRPr="00494019">
        <w:rPr>
          <w:rFonts w:ascii="Times New Roman" w:eastAsia="Times New Roman" w:hAnsi="Times New Roman" w:cs="Times New Roman"/>
          <w:lang w:val="en-GB"/>
        </w:rPr>
        <w:t xml:space="preserve"> to unite and rebuild the country and to assist Syria in its </w:t>
      </w:r>
      <w:r w:rsidRPr="00494019">
        <w:rPr>
          <w:rFonts w:ascii="Times New Roman" w:eastAsia="Times New Roman" w:hAnsi="Times New Roman" w:cs="Times New Roman"/>
          <w:b/>
          <w:bCs/>
          <w:lang w:val="en-GB"/>
        </w:rPr>
        <w:t>reconstruction efforts</w:t>
      </w:r>
      <w:r w:rsidRPr="00494019">
        <w:rPr>
          <w:rFonts w:ascii="Times New Roman" w:eastAsia="Times New Roman" w:hAnsi="Times New Roman" w:cs="Times New Roman"/>
          <w:lang w:val="en-GB"/>
        </w:rPr>
        <w:t xml:space="preserve"> following the fall of the Assad's regime – a position fully shared by the European Commission</w:t>
      </w:r>
      <w:r w:rsidR="2DA29A14" w:rsidRPr="00494019">
        <w:rPr>
          <w:rFonts w:ascii="Times New Roman" w:eastAsia="Times New Roman" w:hAnsi="Times New Roman" w:cs="Times New Roman"/>
          <w:lang w:val="en-GB"/>
        </w:rPr>
        <w:t xml:space="preserve"> </w:t>
      </w:r>
      <w:r w:rsidR="79A9CDA5" w:rsidRPr="00494019">
        <w:rPr>
          <w:rFonts w:ascii="Times New Roman" w:eastAsia="Times New Roman" w:hAnsi="Times New Roman" w:cs="Times New Roman"/>
          <w:lang w:val="en-GB"/>
        </w:rPr>
        <w:t xml:space="preserve">(the Commission). </w:t>
      </w:r>
      <w:r w:rsidR="519B33B2" w:rsidRPr="00494019">
        <w:rPr>
          <w:rFonts w:ascii="Times New Roman" w:eastAsia="Times New Roman" w:hAnsi="Times New Roman" w:cs="Times New Roman"/>
          <w:lang w:val="en-GB"/>
        </w:rPr>
        <w:t>The</w:t>
      </w:r>
      <w:r w:rsidR="79A9CDA5" w:rsidRPr="00494019">
        <w:rPr>
          <w:rFonts w:ascii="Times New Roman" w:eastAsia="Times New Roman" w:hAnsi="Times New Roman" w:cs="Times New Roman"/>
          <w:lang w:val="en-GB"/>
        </w:rPr>
        <w:t xml:space="preserve"> resolution underscores the fresh start in the EU-Syria relations, encouraging the EU to cooperate with Syria’s transitional government</w:t>
      </w:r>
      <w:r w:rsidR="79A9CDA5" w:rsidRPr="00494019">
        <w:rPr>
          <w:rFonts w:ascii="Times New Roman" w:eastAsia="Times New Roman" w:hAnsi="Times New Roman" w:cs="Times New Roman"/>
          <w:color w:val="FF0000"/>
          <w:lang w:val="en-GB"/>
        </w:rPr>
        <w:t xml:space="preserve"> </w:t>
      </w:r>
      <w:r w:rsidR="79A9CDA5" w:rsidRPr="00494019">
        <w:rPr>
          <w:rFonts w:ascii="Times New Roman" w:eastAsia="Times New Roman" w:hAnsi="Times New Roman" w:cs="Times New Roman"/>
          <w:lang w:val="en-GB"/>
        </w:rPr>
        <w:t xml:space="preserve">in a transparent manner, being ready to </w:t>
      </w:r>
      <w:r w:rsidR="79A9CDA5" w:rsidRPr="00494019">
        <w:rPr>
          <w:rFonts w:ascii="Times New Roman" w:eastAsia="Times New Roman" w:hAnsi="Times New Roman" w:cs="Times New Roman"/>
          <w:b/>
          <w:bCs/>
          <w:lang w:val="en-GB"/>
        </w:rPr>
        <w:t>provide state-building assistance</w:t>
      </w:r>
      <w:r w:rsidR="79A9CDA5" w:rsidRPr="00494019">
        <w:rPr>
          <w:rFonts w:ascii="Times New Roman" w:eastAsia="Times New Roman" w:hAnsi="Times New Roman" w:cs="Times New Roman"/>
          <w:lang w:val="en-GB"/>
        </w:rPr>
        <w:t xml:space="preserve"> where needed. The European Parliament expresses deep concern about the fragile security situation</w:t>
      </w:r>
      <w:r w:rsidR="351B9A53" w:rsidRPr="00494019">
        <w:rPr>
          <w:rFonts w:ascii="Times New Roman" w:eastAsia="Times New Roman" w:hAnsi="Times New Roman" w:cs="Times New Roman"/>
          <w:lang w:val="en-GB"/>
        </w:rPr>
        <w:t xml:space="preserve"> across Syria, particularly the coastal area,</w:t>
      </w:r>
      <w:r w:rsidR="79A9CDA5" w:rsidRPr="00494019">
        <w:rPr>
          <w:rFonts w:ascii="Times New Roman" w:eastAsia="Times New Roman" w:hAnsi="Times New Roman" w:cs="Times New Roman"/>
          <w:lang w:val="en-GB"/>
        </w:rPr>
        <w:t xml:space="preserve"> and emphasizes that all EU diplomatic channels need to be used to advocate for the stabilisation of the country. </w:t>
      </w:r>
      <w:r w:rsidR="00F00FCB" w:rsidRPr="00494019">
        <w:rPr>
          <w:rFonts w:ascii="Times New Roman" w:eastAsia="Times New Roman" w:hAnsi="Times New Roman" w:cs="Times New Roman"/>
          <w:lang w:val="en-GB"/>
        </w:rPr>
        <w:t xml:space="preserve">The resolution also calls on neighbouring countries to respect Syria’s territorial integrity and sovereignty and to immediately cease all attacks and incursions on and occupation of Syrian territory in full compliance with international law. </w:t>
      </w:r>
      <w:r w:rsidR="79A9CDA5" w:rsidRPr="00494019">
        <w:rPr>
          <w:rFonts w:ascii="Times New Roman" w:eastAsia="Times New Roman" w:hAnsi="Times New Roman" w:cs="Times New Roman"/>
          <w:lang w:val="en-GB"/>
        </w:rPr>
        <w:t xml:space="preserve">To allow for the rebuilding and reconstruction of the country, the resolution invites the EU to urgently support </w:t>
      </w:r>
      <w:r w:rsidR="79A9CDA5" w:rsidRPr="00494019">
        <w:rPr>
          <w:rFonts w:ascii="Times New Roman" w:eastAsia="Times New Roman" w:hAnsi="Times New Roman" w:cs="Times New Roman"/>
          <w:b/>
          <w:bCs/>
          <w:lang w:val="en-GB"/>
        </w:rPr>
        <w:t>demining efforts</w:t>
      </w:r>
      <w:r w:rsidR="79A9CDA5" w:rsidRPr="00494019">
        <w:rPr>
          <w:rFonts w:ascii="Times New Roman" w:eastAsia="Times New Roman" w:hAnsi="Times New Roman" w:cs="Times New Roman"/>
          <w:lang w:val="en-GB"/>
        </w:rPr>
        <w:t xml:space="preserve">. Recognizing the invaluable contribution of civil society reflecting </w:t>
      </w:r>
      <w:r w:rsidR="12B9E160" w:rsidRPr="00494019">
        <w:rPr>
          <w:rFonts w:ascii="Times New Roman" w:eastAsia="Times New Roman" w:hAnsi="Times New Roman" w:cs="Times New Roman"/>
          <w:lang w:val="en-GB"/>
        </w:rPr>
        <w:t xml:space="preserve">the </w:t>
      </w:r>
      <w:r w:rsidR="79A9CDA5" w:rsidRPr="00494019">
        <w:rPr>
          <w:rFonts w:ascii="Times New Roman" w:eastAsia="Times New Roman" w:hAnsi="Times New Roman" w:cs="Times New Roman"/>
          <w:lang w:val="en-GB"/>
        </w:rPr>
        <w:t xml:space="preserve">aspirations of the Syrian people, the resolution calls for the EU to increase its support to Syrian </w:t>
      </w:r>
      <w:r w:rsidR="79A9CDA5" w:rsidRPr="00494019">
        <w:rPr>
          <w:rFonts w:ascii="Times New Roman" w:eastAsia="Times New Roman" w:hAnsi="Times New Roman" w:cs="Times New Roman"/>
          <w:b/>
          <w:bCs/>
          <w:lang w:val="en-GB"/>
        </w:rPr>
        <w:t>civil society organisations.</w:t>
      </w:r>
      <w:r w:rsidR="79A9CDA5" w:rsidRPr="00494019">
        <w:rPr>
          <w:rFonts w:ascii="Times New Roman" w:eastAsia="Times New Roman" w:hAnsi="Times New Roman" w:cs="Times New Roman"/>
          <w:lang w:val="en-GB"/>
        </w:rPr>
        <w:t xml:space="preserve"> In the context of </w:t>
      </w:r>
      <w:r w:rsidR="18565CA9" w:rsidRPr="00494019">
        <w:rPr>
          <w:rFonts w:ascii="Times New Roman" w:eastAsia="Times New Roman" w:hAnsi="Times New Roman" w:cs="Times New Roman"/>
          <w:lang w:val="en-GB"/>
        </w:rPr>
        <w:t xml:space="preserve">a </w:t>
      </w:r>
      <w:r w:rsidR="79A9CDA5" w:rsidRPr="00494019">
        <w:rPr>
          <w:rFonts w:ascii="Times New Roman" w:eastAsia="Times New Roman" w:hAnsi="Times New Roman" w:cs="Times New Roman"/>
          <w:lang w:val="en-GB"/>
        </w:rPr>
        <w:t xml:space="preserve">rise of disinformation within Syria and abroad, the resolution suggests </w:t>
      </w:r>
      <w:r w:rsidR="67A68388" w:rsidRPr="00494019">
        <w:rPr>
          <w:rFonts w:ascii="Times New Roman" w:eastAsia="Times New Roman" w:hAnsi="Times New Roman" w:cs="Times New Roman"/>
          <w:lang w:val="en-GB"/>
        </w:rPr>
        <w:t xml:space="preserve">that </w:t>
      </w:r>
      <w:r w:rsidR="79A9CDA5" w:rsidRPr="00494019">
        <w:rPr>
          <w:rFonts w:ascii="Times New Roman" w:eastAsia="Times New Roman" w:hAnsi="Times New Roman" w:cs="Times New Roman"/>
          <w:lang w:val="en-GB"/>
        </w:rPr>
        <w:t xml:space="preserve">the EU should provide funding and capacity building to support </w:t>
      </w:r>
      <w:r w:rsidR="6254BBEB" w:rsidRPr="00494019">
        <w:rPr>
          <w:rFonts w:ascii="Times New Roman" w:eastAsia="Times New Roman" w:hAnsi="Times New Roman" w:cs="Times New Roman"/>
          <w:lang w:val="en-GB"/>
        </w:rPr>
        <w:t xml:space="preserve">a </w:t>
      </w:r>
      <w:r w:rsidR="79A9CDA5" w:rsidRPr="00494019">
        <w:rPr>
          <w:rFonts w:ascii="Times New Roman" w:eastAsia="Times New Roman" w:hAnsi="Times New Roman" w:cs="Times New Roman"/>
          <w:b/>
          <w:bCs/>
          <w:lang w:val="en-GB"/>
        </w:rPr>
        <w:t xml:space="preserve">pluralistic media </w:t>
      </w:r>
      <w:r w:rsidR="79A9CDA5" w:rsidRPr="00494019">
        <w:rPr>
          <w:rFonts w:ascii="Times New Roman" w:eastAsia="Times New Roman" w:hAnsi="Times New Roman" w:cs="Times New Roman"/>
          <w:lang w:val="en-GB"/>
        </w:rPr>
        <w:t xml:space="preserve">landscape. </w:t>
      </w:r>
      <w:r w:rsidR="79A9CDA5" w:rsidRPr="00494019">
        <w:rPr>
          <w:rFonts w:ascii="Times New Roman" w:eastAsia="Times New Roman" w:hAnsi="Times New Roman" w:cs="Times New Roman"/>
          <w:b/>
          <w:bCs/>
          <w:lang w:val="en-GB"/>
        </w:rPr>
        <w:t>Transitional justice and accountability</w:t>
      </w:r>
      <w:r w:rsidR="79A9CDA5" w:rsidRPr="00494019">
        <w:rPr>
          <w:rFonts w:ascii="Times New Roman" w:eastAsia="Times New Roman" w:hAnsi="Times New Roman" w:cs="Times New Roman"/>
          <w:lang w:val="en-GB"/>
        </w:rPr>
        <w:t xml:space="preserve"> are portrayed as key elements to ensure a successful political transition. In this regard</w:t>
      </w:r>
      <w:r w:rsidR="2EA2BB92" w:rsidRPr="00494019">
        <w:rPr>
          <w:rFonts w:ascii="Times New Roman" w:eastAsia="Times New Roman" w:hAnsi="Times New Roman" w:cs="Times New Roman"/>
          <w:lang w:val="en-GB"/>
        </w:rPr>
        <w:t>,</w:t>
      </w:r>
      <w:r w:rsidR="79A9CDA5" w:rsidRPr="00494019">
        <w:rPr>
          <w:rFonts w:ascii="Times New Roman" w:eastAsia="Times New Roman" w:hAnsi="Times New Roman" w:cs="Times New Roman"/>
          <w:lang w:val="en-GB"/>
        </w:rPr>
        <w:t xml:space="preserve"> the resolution calls on the EU to provide relevant support and funding. </w:t>
      </w:r>
    </w:p>
    <w:p w14:paraId="4358D2CF" w14:textId="1C27799C" w:rsidR="006E76C3" w:rsidRPr="00494019" w:rsidRDefault="25133C21" w:rsidP="7854E441">
      <w:pPr>
        <w:spacing w:after="24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The text underscores the centrality of </w:t>
      </w:r>
      <w:r w:rsidR="51035FBE" w:rsidRPr="00494019">
        <w:rPr>
          <w:rFonts w:ascii="Times New Roman" w:eastAsia="Times New Roman" w:hAnsi="Times New Roman" w:cs="Times New Roman"/>
          <w:lang w:val="en-GB"/>
        </w:rPr>
        <w:t xml:space="preserve">the need to focus on the </w:t>
      </w:r>
      <w:r w:rsidRPr="00494019">
        <w:rPr>
          <w:rFonts w:ascii="Times New Roman" w:eastAsia="Times New Roman" w:hAnsi="Times New Roman" w:cs="Times New Roman"/>
          <w:b/>
          <w:bCs/>
          <w:lang w:val="en-GB"/>
        </w:rPr>
        <w:t>Syrian economy</w:t>
      </w:r>
      <w:r w:rsidR="0060D878" w:rsidRPr="00494019">
        <w:rPr>
          <w:rFonts w:ascii="Times New Roman" w:eastAsia="Times New Roman" w:hAnsi="Times New Roman" w:cs="Times New Roman"/>
          <w:b/>
          <w:bCs/>
          <w:lang w:val="en-GB"/>
        </w:rPr>
        <w:t>,</w:t>
      </w:r>
      <w:r w:rsidRPr="00494019">
        <w:rPr>
          <w:rFonts w:ascii="Times New Roman" w:eastAsia="Times New Roman" w:hAnsi="Times New Roman" w:cs="Times New Roman"/>
          <w:lang w:val="en-GB"/>
        </w:rPr>
        <w:t xml:space="preserve"> </w:t>
      </w:r>
      <w:r w:rsidR="131BC492" w:rsidRPr="00494019">
        <w:rPr>
          <w:rFonts w:ascii="Times New Roman" w:eastAsia="Times New Roman" w:hAnsi="Times New Roman" w:cs="Times New Roman"/>
          <w:lang w:val="en-GB"/>
        </w:rPr>
        <w:t>including sanctions, with a view to facilitating reconstruction efforts</w:t>
      </w:r>
      <w:r w:rsidR="1D7FAFE9" w:rsidRPr="00494019">
        <w:rPr>
          <w:rFonts w:ascii="Times New Roman" w:eastAsia="Times New Roman" w:hAnsi="Times New Roman" w:cs="Times New Roman"/>
          <w:lang w:val="en-GB"/>
        </w:rPr>
        <w:t>.</w:t>
      </w:r>
      <w:r w:rsidR="131BC492"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The resolution call</w:t>
      </w:r>
      <w:r w:rsidR="001E1CC7" w:rsidRPr="00494019">
        <w:rPr>
          <w:rFonts w:ascii="Times New Roman" w:eastAsia="Times New Roman" w:hAnsi="Times New Roman" w:cs="Times New Roman"/>
          <w:lang w:val="en-GB"/>
        </w:rPr>
        <w:t>s</w:t>
      </w:r>
      <w:r w:rsidRPr="00494019">
        <w:rPr>
          <w:rFonts w:ascii="Times New Roman" w:eastAsia="Times New Roman" w:hAnsi="Times New Roman" w:cs="Times New Roman"/>
          <w:lang w:val="en-GB"/>
        </w:rPr>
        <w:t xml:space="preserve"> specifically on the Commission to reach out to other countries imposing sanctions on Syria</w:t>
      </w:r>
      <w:r w:rsidR="001E1CC7"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 xml:space="preserve">and to provide European businesses and banks with assurances to </w:t>
      </w:r>
      <w:r w:rsidR="09B2946C" w:rsidRPr="00494019">
        <w:rPr>
          <w:rFonts w:ascii="Times New Roman" w:eastAsia="Times New Roman" w:hAnsi="Times New Roman" w:cs="Times New Roman"/>
          <w:lang w:val="en-GB"/>
        </w:rPr>
        <w:t>address the risk of</w:t>
      </w:r>
      <w:r w:rsidRPr="00494019">
        <w:rPr>
          <w:rFonts w:ascii="Times New Roman" w:eastAsia="Times New Roman" w:hAnsi="Times New Roman" w:cs="Times New Roman"/>
          <w:lang w:val="en-GB"/>
        </w:rPr>
        <w:t xml:space="preserve"> over-compliance. The resolution requests </w:t>
      </w:r>
      <w:r w:rsidRPr="00494019">
        <w:rPr>
          <w:rFonts w:ascii="Times New Roman" w:eastAsia="Times New Roman" w:hAnsi="Times New Roman" w:cs="Times New Roman"/>
          <w:b/>
          <w:bCs/>
          <w:lang w:val="en-GB"/>
        </w:rPr>
        <w:t>comprehensive and sustained EU humanitarian and development aid</w:t>
      </w:r>
      <w:r w:rsidRPr="00494019">
        <w:rPr>
          <w:rFonts w:ascii="Times New Roman" w:eastAsia="Times New Roman" w:hAnsi="Times New Roman" w:cs="Times New Roman"/>
          <w:lang w:val="en-GB"/>
        </w:rPr>
        <w:t xml:space="preserve"> including </w:t>
      </w:r>
      <w:r w:rsidR="34285E4C" w:rsidRPr="00494019">
        <w:rPr>
          <w:rFonts w:ascii="Times New Roman" w:eastAsia="Times New Roman" w:hAnsi="Times New Roman" w:cs="Times New Roman"/>
          <w:lang w:val="en-GB"/>
        </w:rPr>
        <w:t xml:space="preserve">by </w:t>
      </w:r>
      <w:r w:rsidRPr="00494019">
        <w:rPr>
          <w:rFonts w:ascii="Times New Roman" w:eastAsia="Times New Roman" w:hAnsi="Times New Roman" w:cs="Times New Roman"/>
          <w:b/>
          <w:bCs/>
          <w:lang w:val="en-GB"/>
        </w:rPr>
        <w:lastRenderedPageBreak/>
        <w:t>maintain</w:t>
      </w:r>
      <w:r w:rsidR="25077F1E" w:rsidRPr="00494019">
        <w:rPr>
          <w:rFonts w:ascii="Times New Roman" w:eastAsia="Times New Roman" w:hAnsi="Times New Roman" w:cs="Times New Roman"/>
          <w:b/>
          <w:bCs/>
          <w:lang w:val="en-GB"/>
        </w:rPr>
        <w:t>ing</w:t>
      </w:r>
      <w:r w:rsidRPr="00494019">
        <w:rPr>
          <w:rFonts w:ascii="Times New Roman" w:eastAsia="Times New Roman" w:hAnsi="Times New Roman" w:cs="Times New Roman"/>
          <w:b/>
          <w:bCs/>
          <w:lang w:val="en-GB"/>
        </w:rPr>
        <w:t xml:space="preserve"> support to neighbouring countries</w:t>
      </w:r>
      <w:r w:rsidR="4D3EA826" w:rsidRPr="00494019">
        <w:rPr>
          <w:rFonts w:ascii="Times New Roman" w:eastAsia="Times New Roman" w:hAnsi="Times New Roman" w:cs="Times New Roman"/>
          <w:b/>
          <w:bCs/>
          <w:lang w:val="en-GB"/>
        </w:rPr>
        <w:t>.</w:t>
      </w:r>
      <w:r w:rsidRPr="00494019">
        <w:rPr>
          <w:rFonts w:ascii="Times New Roman" w:eastAsia="Times New Roman" w:hAnsi="Times New Roman" w:cs="Times New Roman"/>
          <w:lang w:val="en-GB"/>
        </w:rPr>
        <w:t xml:space="preserve"> </w:t>
      </w:r>
      <w:r w:rsidR="0F081BCC" w:rsidRPr="00494019">
        <w:rPr>
          <w:rFonts w:ascii="Times New Roman" w:eastAsia="Times New Roman" w:hAnsi="Times New Roman" w:cs="Times New Roman"/>
          <w:lang w:val="en-GB"/>
        </w:rPr>
        <w:t>A</w:t>
      </w:r>
      <w:r w:rsidRPr="00494019">
        <w:rPr>
          <w:rFonts w:ascii="Times New Roman" w:eastAsia="Times New Roman" w:hAnsi="Times New Roman" w:cs="Times New Roman"/>
          <w:lang w:val="en-GB"/>
        </w:rPr>
        <w:t xml:space="preserve"> shift in aid towards </w:t>
      </w:r>
      <w:r w:rsidRPr="00494019">
        <w:rPr>
          <w:rFonts w:ascii="Times New Roman" w:eastAsia="Times New Roman" w:hAnsi="Times New Roman" w:cs="Times New Roman"/>
          <w:b/>
          <w:bCs/>
          <w:lang w:val="en-GB"/>
        </w:rPr>
        <w:t>more economic recovery and reconstruction</w:t>
      </w:r>
      <w:r w:rsidR="31CF6EBC" w:rsidRPr="00494019">
        <w:rPr>
          <w:rFonts w:ascii="Times New Roman" w:eastAsia="Times New Roman" w:hAnsi="Times New Roman" w:cs="Times New Roman"/>
          <w:lang w:val="en-GB"/>
        </w:rPr>
        <w:t xml:space="preserve"> is sought with adequate </w:t>
      </w:r>
      <w:r w:rsidR="31CF6EBC" w:rsidRPr="00494019">
        <w:rPr>
          <w:rFonts w:ascii="Times New Roman" w:eastAsia="Times New Roman" w:hAnsi="Times New Roman" w:cs="Times New Roman"/>
          <w:b/>
          <w:bCs/>
          <w:lang w:val="en-GB"/>
        </w:rPr>
        <w:t>due diligence and independent monitoring</w:t>
      </w:r>
      <w:r w:rsidR="54E94C8E" w:rsidRPr="00494019">
        <w:rPr>
          <w:rFonts w:ascii="Times New Roman" w:eastAsia="Times New Roman" w:hAnsi="Times New Roman" w:cs="Times New Roman"/>
          <w:b/>
          <w:bCs/>
          <w:lang w:val="en-GB"/>
        </w:rPr>
        <w:t xml:space="preserve"> processes in place</w:t>
      </w:r>
      <w:r w:rsidRPr="00494019">
        <w:rPr>
          <w:rFonts w:ascii="Times New Roman" w:eastAsia="Times New Roman" w:hAnsi="Times New Roman" w:cs="Times New Roman"/>
          <w:lang w:val="en-GB"/>
        </w:rPr>
        <w:t xml:space="preserve">. Increase of overall EU support is requested also in light of </w:t>
      </w:r>
      <w:r w:rsidR="3ED338B7" w:rsidRPr="00494019">
        <w:rPr>
          <w:rFonts w:ascii="Times New Roman" w:eastAsia="Times New Roman" w:hAnsi="Times New Roman" w:cs="Times New Roman"/>
          <w:lang w:val="en-GB"/>
        </w:rPr>
        <w:t xml:space="preserve">the </w:t>
      </w:r>
      <w:r w:rsidRPr="00494019">
        <w:rPr>
          <w:rFonts w:ascii="Times New Roman" w:eastAsia="Times New Roman" w:hAnsi="Times New Roman" w:cs="Times New Roman"/>
          <w:lang w:val="en-GB"/>
        </w:rPr>
        <w:t>US disinvestment and decrease in global aid budgets (UK, several EU</w:t>
      </w:r>
      <w:r w:rsidR="3B49FBCE"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M</w:t>
      </w:r>
      <w:r w:rsidR="520C56C2" w:rsidRPr="00494019">
        <w:rPr>
          <w:rFonts w:ascii="Times New Roman" w:eastAsia="Times New Roman" w:hAnsi="Times New Roman" w:cs="Times New Roman"/>
          <w:lang w:val="en-GB"/>
        </w:rPr>
        <w:t xml:space="preserve">ember </w:t>
      </w:r>
      <w:r w:rsidRPr="00494019">
        <w:rPr>
          <w:rFonts w:ascii="Times New Roman" w:eastAsia="Times New Roman" w:hAnsi="Times New Roman" w:cs="Times New Roman"/>
          <w:lang w:val="en-GB"/>
        </w:rPr>
        <w:t>S</w:t>
      </w:r>
      <w:r w:rsidR="08E96DFF" w:rsidRPr="00494019">
        <w:rPr>
          <w:rFonts w:ascii="Times New Roman" w:eastAsia="Times New Roman" w:hAnsi="Times New Roman" w:cs="Times New Roman"/>
          <w:lang w:val="en-GB"/>
        </w:rPr>
        <w:t>tates</w:t>
      </w:r>
      <w:r w:rsidRPr="00494019">
        <w:rPr>
          <w:rFonts w:ascii="Times New Roman" w:eastAsia="Times New Roman" w:hAnsi="Times New Roman" w:cs="Times New Roman"/>
          <w:lang w:val="en-GB"/>
        </w:rPr>
        <w:t xml:space="preserve">). On </w:t>
      </w:r>
      <w:r w:rsidRPr="00494019">
        <w:rPr>
          <w:rFonts w:ascii="Times New Roman" w:eastAsia="Times New Roman" w:hAnsi="Times New Roman" w:cs="Times New Roman"/>
          <w:b/>
          <w:bCs/>
          <w:lang w:val="en-GB"/>
        </w:rPr>
        <w:t>refugee returns,</w:t>
      </w:r>
      <w:r w:rsidRPr="00494019">
        <w:rPr>
          <w:rFonts w:ascii="Times New Roman" w:eastAsia="Times New Roman" w:hAnsi="Times New Roman" w:cs="Times New Roman"/>
          <w:lang w:val="en-GB"/>
        </w:rPr>
        <w:t xml:space="preserve"> the </w:t>
      </w:r>
      <w:r w:rsidRPr="00494019">
        <w:rPr>
          <w:rFonts w:ascii="Times New Roman" w:eastAsia="Times New Roman" w:hAnsi="Times New Roman" w:cs="Times New Roman"/>
          <w:b/>
          <w:bCs/>
          <w:lang w:val="en-GB"/>
        </w:rPr>
        <w:t xml:space="preserve">Commission </w:t>
      </w:r>
      <w:r w:rsidRPr="00494019">
        <w:rPr>
          <w:rFonts w:ascii="Times New Roman" w:eastAsia="Times New Roman" w:hAnsi="Times New Roman" w:cs="Times New Roman"/>
          <w:lang w:val="en-GB"/>
        </w:rPr>
        <w:t xml:space="preserve">is called upon to </w:t>
      </w:r>
      <w:r w:rsidRPr="00494019">
        <w:rPr>
          <w:rFonts w:ascii="Times New Roman" w:eastAsia="Times New Roman" w:hAnsi="Times New Roman" w:cs="Times New Roman"/>
          <w:b/>
          <w:bCs/>
          <w:lang w:val="en-GB"/>
        </w:rPr>
        <w:t>provide</w:t>
      </w:r>
      <w:r w:rsidR="5961DD62" w:rsidRPr="00494019">
        <w:rPr>
          <w:rFonts w:ascii="Times New Roman" w:eastAsia="Times New Roman" w:hAnsi="Times New Roman" w:cs="Times New Roman"/>
          <w:b/>
          <w:bCs/>
          <w:lang w:val="en-GB"/>
        </w:rPr>
        <w:t xml:space="preserve"> EU</w:t>
      </w:r>
      <w:r w:rsidRPr="00494019">
        <w:rPr>
          <w:rFonts w:ascii="Times New Roman" w:eastAsia="Times New Roman" w:hAnsi="Times New Roman" w:cs="Times New Roman"/>
          <w:b/>
          <w:bCs/>
          <w:lang w:val="en-GB"/>
        </w:rPr>
        <w:t xml:space="preserve"> Member States with guidance on ‘go-and- see’ visits</w:t>
      </w:r>
      <w:r w:rsidRPr="00494019">
        <w:rPr>
          <w:rFonts w:ascii="Times New Roman" w:eastAsia="Times New Roman" w:hAnsi="Times New Roman" w:cs="Times New Roman"/>
          <w:lang w:val="en-GB"/>
        </w:rPr>
        <w:t xml:space="preserve">; </w:t>
      </w:r>
      <w:r w:rsidR="33D4C1E1" w:rsidRPr="00494019">
        <w:rPr>
          <w:rFonts w:ascii="Times New Roman" w:eastAsia="Times New Roman" w:hAnsi="Times New Roman" w:cs="Times New Roman"/>
          <w:lang w:val="en-GB"/>
        </w:rPr>
        <w:t xml:space="preserve">the </w:t>
      </w:r>
      <w:r w:rsidRPr="00494019">
        <w:rPr>
          <w:rFonts w:ascii="Times New Roman" w:eastAsia="Times New Roman" w:hAnsi="Times New Roman" w:cs="Times New Roman"/>
          <w:lang w:val="en-GB"/>
        </w:rPr>
        <w:t xml:space="preserve">role of </w:t>
      </w:r>
      <w:r w:rsidR="0B6244A9" w:rsidRPr="00494019">
        <w:rPr>
          <w:rFonts w:ascii="Times New Roman" w:eastAsia="Times New Roman" w:hAnsi="Times New Roman" w:cs="Times New Roman"/>
          <w:lang w:val="en-GB"/>
        </w:rPr>
        <w:t xml:space="preserve">the Syrian </w:t>
      </w:r>
      <w:r w:rsidRPr="00494019">
        <w:rPr>
          <w:rFonts w:ascii="Times New Roman" w:eastAsia="Times New Roman" w:hAnsi="Times New Roman" w:cs="Times New Roman"/>
          <w:lang w:val="en-GB"/>
        </w:rPr>
        <w:t xml:space="preserve">diaspora in the transition process is emphasized. </w:t>
      </w:r>
    </w:p>
    <w:p w14:paraId="4870C3B3" w14:textId="6A80DDC4" w:rsidR="006E76C3" w:rsidRPr="00494019" w:rsidRDefault="472009DB" w:rsidP="70310B41">
      <w:pPr>
        <w:spacing w:after="120"/>
        <w:jc w:val="both"/>
        <w:rPr>
          <w:rFonts w:ascii="Times New Roman" w:eastAsia="Times New Roman" w:hAnsi="Times New Roman" w:cs="Times New Roman"/>
          <w:b/>
          <w:bCs/>
          <w:i/>
          <w:iCs/>
          <w:lang w:val="en-GB"/>
        </w:rPr>
      </w:pPr>
      <w:r w:rsidRPr="00494019">
        <w:rPr>
          <w:rFonts w:ascii="Times New Roman" w:eastAsia="Times New Roman" w:hAnsi="Times New Roman" w:cs="Times New Roman"/>
          <w:b/>
          <w:bCs/>
          <w:lang w:val="en-GB"/>
        </w:rPr>
        <w:t xml:space="preserve">6. </w:t>
      </w:r>
      <w:r w:rsidR="7A220A02" w:rsidRPr="00494019">
        <w:rPr>
          <w:rFonts w:ascii="Times New Roman" w:eastAsia="Times New Roman" w:hAnsi="Times New Roman" w:cs="Times New Roman"/>
          <w:b/>
          <w:bCs/>
          <w:lang w:val="en-GB"/>
        </w:rPr>
        <w:t>Response to the requests in the resolution and overview of the action taken, or intended to be taken, by the Commission:</w:t>
      </w:r>
      <w:r w:rsidR="7A220A02" w:rsidRPr="00494019">
        <w:rPr>
          <w:rFonts w:ascii="Times New Roman" w:eastAsia="Times New Roman" w:hAnsi="Times New Roman" w:cs="Times New Roman"/>
          <w:lang w:val="en-GB"/>
        </w:rPr>
        <w:t xml:space="preserve"> </w:t>
      </w:r>
    </w:p>
    <w:p w14:paraId="07260F9B" w14:textId="72051D26" w:rsidR="4255D653" w:rsidRPr="00494019" w:rsidRDefault="779E9E3F" w:rsidP="001E1CC7">
      <w:pPr>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The Commission acknowledges the recent European Parliament resolution </w:t>
      </w:r>
      <w:r w:rsidRPr="00494019">
        <w:rPr>
          <w:rFonts w:ascii="Times New Roman" w:eastAsia="Times New Roman" w:hAnsi="Times New Roman" w:cs="Times New Roman"/>
          <w:b/>
          <w:bCs/>
          <w:lang w:val="en-GB"/>
        </w:rPr>
        <w:t>on the need for EU support towards a just transition and reconstruction in Syria</w:t>
      </w:r>
      <w:r w:rsidR="28937D36" w:rsidRPr="00494019">
        <w:rPr>
          <w:rFonts w:ascii="Times New Roman" w:eastAsia="Times New Roman" w:hAnsi="Times New Roman" w:cs="Times New Roman"/>
          <w:b/>
          <w:bCs/>
          <w:lang w:val="en-GB"/>
        </w:rPr>
        <w:t xml:space="preserve">. </w:t>
      </w:r>
      <w:r w:rsidR="25133C21" w:rsidRPr="00494019">
        <w:rPr>
          <w:rFonts w:ascii="Times New Roman" w:eastAsia="Times New Roman" w:hAnsi="Times New Roman" w:cs="Times New Roman"/>
          <w:lang w:val="en-GB"/>
        </w:rPr>
        <w:t xml:space="preserve">The Commission remains </w:t>
      </w:r>
      <w:r w:rsidR="3ABD5890" w:rsidRPr="00494019">
        <w:rPr>
          <w:rFonts w:ascii="Times New Roman" w:eastAsia="Times New Roman" w:hAnsi="Times New Roman" w:cs="Times New Roman"/>
          <w:lang w:val="en-GB"/>
        </w:rPr>
        <w:t>committed</w:t>
      </w:r>
      <w:r w:rsidR="25133C21" w:rsidRPr="00494019">
        <w:rPr>
          <w:rFonts w:ascii="Times New Roman" w:eastAsia="Times New Roman" w:hAnsi="Times New Roman" w:cs="Times New Roman"/>
          <w:lang w:val="en-GB"/>
        </w:rPr>
        <w:t xml:space="preserve"> to continue supporting Syria in this new historic chapter. All Syrians, in the country and the diaspora</w:t>
      </w:r>
      <w:r w:rsidR="6E270235" w:rsidRPr="00494019">
        <w:rPr>
          <w:rFonts w:ascii="Times New Roman" w:eastAsia="Times New Roman" w:hAnsi="Times New Roman" w:cs="Times New Roman"/>
          <w:lang w:val="en-GB"/>
        </w:rPr>
        <w:t>,</w:t>
      </w:r>
      <w:r w:rsidR="25133C21" w:rsidRPr="00494019">
        <w:rPr>
          <w:rFonts w:ascii="Times New Roman" w:eastAsia="Times New Roman" w:hAnsi="Times New Roman" w:cs="Times New Roman"/>
          <w:lang w:val="en-GB"/>
        </w:rPr>
        <w:t xml:space="preserve"> should have an opportunity to reunify, stabilise and rebuild their country</w:t>
      </w:r>
      <w:r w:rsidR="11B59F0F" w:rsidRPr="00494019">
        <w:rPr>
          <w:rFonts w:ascii="Times New Roman" w:eastAsia="Times New Roman" w:hAnsi="Times New Roman" w:cs="Times New Roman"/>
          <w:lang w:val="en-GB"/>
        </w:rPr>
        <w:t>, in line with the core principles of UN Security Council Resolution 2254</w:t>
      </w:r>
      <w:r w:rsidR="25133C21" w:rsidRPr="00494019">
        <w:rPr>
          <w:rFonts w:ascii="Times New Roman" w:eastAsia="Times New Roman" w:hAnsi="Times New Roman" w:cs="Times New Roman"/>
          <w:lang w:val="en-GB"/>
        </w:rPr>
        <w:t xml:space="preserve">. The Commission underlines </w:t>
      </w:r>
      <w:r w:rsidR="25133C21" w:rsidRPr="00494019">
        <w:rPr>
          <w:rFonts w:ascii="Times New Roman" w:eastAsia="Times New Roman" w:hAnsi="Times New Roman" w:cs="Times New Roman"/>
          <w:color w:val="000000" w:themeColor="text1"/>
          <w:lang w:val="en-GB"/>
        </w:rPr>
        <w:t>the importance</w:t>
      </w:r>
      <w:r w:rsidR="51955742" w:rsidRPr="00494019">
        <w:rPr>
          <w:rFonts w:ascii="Times New Roman" w:eastAsia="Times New Roman" w:hAnsi="Times New Roman" w:cs="Times New Roman"/>
          <w:color w:val="000000" w:themeColor="text1"/>
          <w:lang w:val="en-GB"/>
        </w:rPr>
        <w:t xml:space="preserve"> of</w:t>
      </w:r>
      <w:r w:rsidR="25133C21" w:rsidRPr="00494019">
        <w:rPr>
          <w:rFonts w:ascii="Times New Roman" w:eastAsia="Times New Roman" w:hAnsi="Times New Roman" w:cs="Times New Roman"/>
          <w:color w:val="000000" w:themeColor="text1"/>
          <w:lang w:val="en-GB"/>
        </w:rPr>
        <w:t xml:space="preserve"> a</w:t>
      </w:r>
      <w:r w:rsidR="27F52B7C" w:rsidRPr="00494019">
        <w:rPr>
          <w:rFonts w:ascii="Times New Roman" w:eastAsia="Times New Roman" w:hAnsi="Times New Roman" w:cs="Times New Roman"/>
          <w:color w:val="000000" w:themeColor="text1"/>
          <w:lang w:val="en-GB"/>
        </w:rPr>
        <w:t xml:space="preserve"> peaceful and </w:t>
      </w:r>
      <w:r w:rsidR="25133C21" w:rsidRPr="00494019">
        <w:rPr>
          <w:rFonts w:ascii="Times New Roman" w:eastAsia="Times New Roman" w:hAnsi="Times New Roman" w:cs="Times New Roman"/>
          <w:b/>
          <w:bCs/>
          <w:color w:val="000000" w:themeColor="text1"/>
          <w:lang w:val="en-GB"/>
        </w:rPr>
        <w:t>inclusive</w:t>
      </w:r>
      <w:r w:rsidR="0A6BDB28" w:rsidRPr="00494019">
        <w:rPr>
          <w:rFonts w:ascii="Times New Roman" w:eastAsia="Times New Roman" w:hAnsi="Times New Roman" w:cs="Times New Roman"/>
          <w:b/>
          <w:bCs/>
          <w:color w:val="000000" w:themeColor="text1"/>
          <w:lang w:val="en-GB"/>
        </w:rPr>
        <w:t xml:space="preserve">, </w:t>
      </w:r>
      <w:r w:rsidR="25133C21" w:rsidRPr="00494019">
        <w:rPr>
          <w:rFonts w:ascii="Times New Roman" w:eastAsia="Times New Roman" w:hAnsi="Times New Roman" w:cs="Times New Roman"/>
          <w:b/>
          <w:bCs/>
          <w:color w:val="000000" w:themeColor="text1"/>
          <w:lang w:val="en-GB"/>
        </w:rPr>
        <w:t>Syrian-led and Syrian-owned transition</w:t>
      </w:r>
      <w:r w:rsidR="3EDB1C19" w:rsidRPr="00494019">
        <w:rPr>
          <w:rFonts w:ascii="Times New Roman" w:eastAsia="Times New Roman" w:hAnsi="Times New Roman" w:cs="Times New Roman"/>
          <w:b/>
          <w:bCs/>
          <w:color w:val="000000" w:themeColor="text1"/>
          <w:lang w:val="en-GB"/>
        </w:rPr>
        <w:t xml:space="preserve">, </w:t>
      </w:r>
      <w:r w:rsidR="0946BBF3" w:rsidRPr="00494019">
        <w:rPr>
          <w:rFonts w:ascii="Times New Roman" w:eastAsia="Times New Roman" w:hAnsi="Times New Roman" w:cs="Times New Roman"/>
          <w:lang w:val="en-GB"/>
        </w:rPr>
        <w:t xml:space="preserve">free from harmful foreign interference, </w:t>
      </w:r>
      <w:r w:rsidR="5AA6D87B" w:rsidRPr="00494019">
        <w:rPr>
          <w:rFonts w:ascii="Times New Roman" w:eastAsia="Times New Roman" w:hAnsi="Times New Roman" w:cs="Times New Roman"/>
          <w:lang w:val="en-GB"/>
        </w:rPr>
        <w:t>which ensures</w:t>
      </w:r>
      <w:r w:rsidR="0946BBF3" w:rsidRPr="00494019">
        <w:rPr>
          <w:rFonts w:ascii="Times New Roman" w:eastAsia="Times New Roman" w:hAnsi="Times New Roman" w:cs="Times New Roman"/>
          <w:lang w:val="en-GB"/>
        </w:rPr>
        <w:t xml:space="preserve"> the protection of the rights of Syrians from all backgrounds without discrimination. Syria’s </w:t>
      </w:r>
      <w:r w:rsidR="0946BBF3" w:rsidRPr="00494019">
        <w:rPr>
          <w:rFonts w:ascii="Times New Roman" w:eastAsia="Times New Roman" w:hAnsi="Times New Roman" w:cs="Times New Roman"/>
          <w:b/>
          <w:bCs/>
          <w:lang w:val="en-GB"/>
        </w:rPr>
        <w:t xml:space="preserve">independence, sovereignty and territorial integrity </w:t>
      </w:r>
      <w:r w:rsidR="0946BBF3" w:rsidRPr="00494019">
        <w:rPr>
          <w:rFonts w:ascii="Times New Roman" w:eastAsia="Times New Roman" w:hAnsi="Times New Roman" w:cs="Times New Roman"/>
          <w:lang w:val="en-GB"/>
        </w:rPr>
        <w:t>within secure borders should be fully respected, in accordance with international law</w:t>
      </w:r>
      <w:r w:rsidR="37993A72" w:rsidRPr="00494019">
        <w:rPr>
          <w:rFonts w:ascii="Times New Roman" w:eastAsia="Times New Roman" w:hAnsi="Times New Roman" w:cs="Times New Roman"/>
          <w:lang w:val="en-GB"/>
        </w:rPr>
        <w:t xml:space="preserve">, in particular with international humanitarian law and human rights law. </w:t>
      </w:r>
      <w:r w:rsidR="00AB1165" w:rsidRPr="00494019">
        <w:rPr>
          <w:rFonts w:ascii="Times New Roman" w:eastAsia="Times New Roman" w:hAnsi="Times New Roman" w:cs="Times New Roman"/>
          <w:lang w:val="en-GB"/>
        </w:rPr>
        <w:t>The EU condemns any unilateral foreign military actions as well as attempts to undermine Syria’s stability and prospects for a peaceful transition.</w:t>
      </w:r>
      <w:r w:rsidR="00AB1165" w:rsidRPr="004408A4">
        <w:rPr>
          <w:rFonts w:cstheme="minorHAnsi"/>
          <w:sz w:val="22"/>
          <w:szCs w:val="22"/>
          <w:lang w:val="en-GB"/>
        </w:rPr>
        <w:t xml:space="preserve"> </w:t>
      </w:r>
      <w:r w:rsidR="37993A72" w:rsidRPr="00494019">
        <w:rPr>
          <w:rFonts w:ascii="Times New Roman" w:eastAsia="Times New Roman" w:hAnsi="Times New Roman" w:cs="Times New Roman"/>
          <w:b/>
          <w:bCs/>
          <w:lang w:val="en-GB"/>
        </w:rPr>
        <w:t>Human rights and fundamental freedoms should be respected, protected and fulfilled for everyone in Syria, without discrimination of any kind</w:t>
      </w:r>
      <w:r w:rsidR="37993A72"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color w:val="000000" w:themeColor="text1"/>
          <w:lang w:val="en-GB"/>
        </w:rPr>
        <w:t xml:space="preserve">Ensuring </w:t>
      </w:r>
      <w:r w:rsidR="25133C21" w:rsidRPr="00494019">
        <w:rPr>
          <w:rFonts w:ascii="Times New Roman" w:eastAsia="Times New Roman" w:hAnsi="Times New Roman" w:cs="Times New Roman"/>
          <w:lang w:val="en-GB"/>
        </w:rPr>
        <w:t xml:space="preserve">accountability and </w:t>
      </w:r>
      <w:r w:rsidR="5257AC11" w:rsidRPr="00494019">
        <w:rPr>
          <w:rFonts w:ascii="Times New Roman" w:eastAsia="Times New Roman" w:hAnsi="Times New Roman" w:cs="Times New Roman"/>
          <w:lang w:val="en-GB"/>
        </w:rPr>
        <w:t xml:space="preserve">comprehensive </w:t>
      </w:r>
      <w:r w:rsidR="25133C21" w:rsidRPr="00494019">
        <w:rPr>
          <w:rFonts w:ascii="Times New Roman" w:eastAsia="Times New Roman" w:hAnsi="Times New Roman" w:cs="Times New Roman"/>
          <w:lang w:val="en-GB"/>
        </w:rPr>
        <w:t xml:space="preserve">transitional justice are fundamental </w:t>
      </w:r>
      <w:r w:rsidR="3BB11805" w:rsidRPr="00494019">
        <w:rPr>
          <w:rFonts w:ascii="Times New Roman" w:eastAsia="Times New Roman" w:hAnsi="Times New Roman" w:cs="Times New Roman"/>
          <w:lang w:val="en-GB"/>
        </w:rPr>
        <w:t xml:space="preserve">elements </w:t>
      </w:r>
      <w:r w:rsidR="25133C21" w:rsidRPr="00494019">
        <w:rPr>
          <w:rFonts w:ascii="Times New Roman" w:eastAsia="Times New Roman" w:hAnsi="Times New Roman" w:cs="Times New Roman"/>
          <w:lang w:val="en-GB"/>
        </w:rPr>
        <w:t xml:space="preserve">to lasting peace. </w:t>
      </w:r>
      <w:r w:rsidR="3844FA8D" w:rsidRPr="00494019">
        <w:rPr>
          <w:rFonts w:ascii="Times New Roman" w:eastAsia="Times New Roman" w:hAnsi="Times New Roman" w:cs="Times New Roman"/>
          <w:lang w:val="en-GB"/>
        </w:rPr>
        <w:t xml:space="preserve">The Commission will continue to address </w:t>
      </w:r>
      <w:r w:rsidR="3844FA8D" w:rsidRPr="00494019">
        <w:rPr>
          <w:rFonts w:ascii="Times New Roman" w:eastAsia="Times New Roman" w:hAnsi="Times New Roman" w:cs="Times New Roman"/>
          <w:b/>
          <w:bCs/>
          <w:lang w:val="en-GB"/>
        </w:rPr>
        <w:t xml:space="preserve">humanitarian needs </w:t>
      </w:r>
      <w:r w:rsidR="3844FA8D" w:rsidRPr="00494019">
        <w:rPr>
          <w:rFonts w:ascii="Times New Roman" w:eastAsia="Times New Roman" w:hAnsi="Times New Roman" w:cs="Times New Roman"/>
          <w:lang w:val="en-GB"/>
        </w:rPr>
        <w:t>across all of Syria</w:t>
      </w:r>
      <w:r w:rsidR="3844FA8D" w:rsidRPr="00494019">
        <w:rPr>
          <w:rFonts w:ascii="Times New Roman" w:eastAsia="Times New Roman" w:hAnsi="Times New Roman" w:cs="Times New Roman"/>
          <w:b/>
          <w:bCs/>
          <w:lang w:val="en-GB"/>
        </w:rPr>
        <w:t>.</w:t>
      </w:r>
      <w:r w:rsidR="3844FA8D"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lang w:val="en-GB"/>
        </w:rPr>
        <w:t xml:space="preserve">The Commission is committed to play a proactive role in the </w:t>
      </w:r>
      <w:r w:rsidR="25133C21" w:rsidRPr="00494019">
        <w:rPr>
          <w:rFonts w:ascii="Times New Roman" w:eastAsia="Times New Roman" w:hAnsi="Times New Roman" w:cs="Times New Roman"/>
          <w:b/>
          <w:bCs/>
          <w:lang w:val="en-GB"/>
        </w:rPr>
        <w:t>stabilisation,</w:t>
      </w:r>
      <w:r w:rsidR="25133C21"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b/>
          <w:bCs/>
          <w:lang w:val="en-GB"/>
        </w:rPr>
        <w:t>socio-economic recovery</w:t>
      </w:r>
      <w:r w:rsidR="25133C21"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b/>
          <w:bCs/>
          <w:lang w:val="en-GB"/>
        </w:rPr>
        <w:t>and future</w:t>
      </w:r>
      <w:r w:rsidR="25133C21"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b/>
          <w:bCs/>
          <w:lang w:val="en-GB"/>
        </w:rPr>
        <w:t>reconstruction</w:t>
      </w:r>
      <w:r w:rsidR="25133C21"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b/>
          <w:bCs/>
          <w:lang w:val="en-GB"/>
        </w:rPr>
        <w:t>of Syria, provided that an inclusive political transition continues</w:t>
      </w:r>
      <w:r w:rsidR="25133C21" w:rsidRPr="00494019">
        <w:rPr>
          <w:rFonts w:ascii="Times New Roman" w:eastAsia="Times New Roman" w:hAnsi="Times New Roman" w:cs="Times New Roman"/>
          <w:lang w:val="en-GB"/>
        </w:rPr>
        <w:t xml:space="preserve">. </w:t>
      </w:r>
      <w:r w:rsidR="302322AC" w:rsidRPr="00494019">
        <w:rPr>
          <w:rFonts w:ascii="Times New Roman" w:eastAsia="Times New Roman" w:hAnsi="Times New Roman" w:cs="Times New Roman"/>
          <w:lang w:val="en-GB"/>
        </w:rPr>
        <w:t xml:space="preserve">The Commission </w:t>
      </w:r>
      <w:r w:rsidR="25133C21" w:rsidRPr="00494019">
        <w:rPr>
          <w:rFonts w:ascii="Times New Roman" w:eastAsia="Times New Roman" w:hAnsi="Times New Roman" w:cs="Times New Roman"/>
          <w:lang w:val="en-GB"/>
        </w:rPr>
        <w:t xml:space="preserve">approach will be gradual and proportionate to the steps taken by the </w:t>
      </w:r>
      <w:r w:rsidR="3D138CCE" w:rsidRPr="00494019">
        <w:rPr>
          <w:rFonts w:ascii="Times New Roman" w:eastAsia="Times New Roman" w:hAnsi="Times New Roman" w:cs="Times New Roman"/>
          <w:lang w:val="en-GB"/>
        </w:rPr>
        <w:t xml:space="preserve">new </w:t>
      </w:r>
      <w:r w:rsidR="25133C21" w:rsidRPr="00494019">
        <w:rPr>
          <w:rFonts w:ascii="Times New Roman" w:eastAsia="Times New Roman" w:hAnsi="Times New Roman" w:cs="Times New Roman"/>
          <w:lang w:val="en-GB"/>
        </w:rPr>
        <w:t xml:space="preserve">transitional government.  </w:t>
      </w:r>
    </w:p>
    <w:p w14:paraId="19B701BC" w14:textId="45D1C9A5" w:rsidR="36C0D5A6" w:rsidRPr="00494019" w:rsidRDefault="36C0D5A6" w:rsidP="001E1CC7">
      <w:pPr>
        <w:spacing w:after="0" w:line="276" w:lineRule="auto"/>
        <w:jc w:val="both"/>
        <w:rPr>
          <w:rFonts w:ascii="Times New Roman" w:eastAsia="Times New Roman" w:hAnsi="Times New Roman" w:cs="Times New Roman"/>
          <w:b/>
          <w:bCs/>
          <w:lang w:val="en-GB"/>
        </w:rPr>
      </w:pPr>
      <w:r w:rsidRPr="00494019">
        <w:rPr>
          <w:rFonts w:ascii="Times New Roman" w:eastAsia="Times New Roman" w:hAnsi="Times New Roman" w:cs="Times New Roman"/>
          <w:b/>
          <w:bCs/>
          <w:lang w:val="en-GB"/>
        </w:rPr>
        <w:t>Security</w:t>
      </w:r>
    </w:p>
    <w:p w14:paraId="43C9CC5F" w14:textId="327E08BE" w:rsidR="52D205A8" w:rsidRPr="00494019" w:rsidRDefault="36C0D5A6" w:rsidP="001E1CC7">
      <w:pPr>
        <w:spacing w:line="276" w:lineRule="auto"/>
        <w:jc w:val="both"/>
        <w:rPr>
          <w:rFonts w:ascii="Times New Roman" w:eastAsia="Times New Roman" w:hAnsi="Times New Roman" w:cs="Times New Roman"/>
          <w:lang w:val="en-GB"/>
        </w:rPr>
      </w:pPr>
      <w:r w:rsidRPr="00494019">
        <w:rPr>
          <w:rFonts w:ascii="Times New Roman" w:eastAsia="Times New Roman" w:hAnsi="Times New Roman" w:cs="Times New Roman"/>
          <w:b/>
          <w:bCs/>
          <w:lang w:val="en-GB"/>
        </w:rPr>
        <w:t>The Commission underlines the need for state institutions to fulfil their responsibility in maintaining order and protecting the population throughout Syria</w:t>
      </w:r>
      <w:r w:rsidRPr="00494019">
        <w:rPr>
          <w:rFonts w:ascii="Times New Roman" w:eastAsia="Times New Roman" w:hAnsi="Times New Roman" w:cs="Times New Roman"/>
          <w:lang w:val="en-GB"/>
        </w:rPr>
        <w:t xml:space="preserve"> and the importance to move towards the disarmament, demobilisation, and integration of all armed groups into national security forces as part of a wider and robust effort of security sector reform, and as a prerequisite for internal security and political stability under the rule of law.</w:t>
      </w:r>
      <w:r w:rsidR="6786C7D8" w:rsidRPr="00494019">
        <w:rPr>
          <w:rFonts w:ascii="Times New Roman" w:eastAsia="Times New Roman" w:hAnsi="Times New Roman" w:cs="Times New Roman"/>
          <w:lang w:val="en-GB"/>
        </w:rPr>
        <w:t xml:space="preserve"> The Commission</w:t>
      </w:r>
      <w:r w:rsidR="1F4A1EBB" w:rsidRPr="00494019">
        <w:rPr>
          <w:rFonts w:ascii="Times New Roman" w:eastAsia="Times New Roman" w:hAnsi="Times New Roman" w:cs="Times New Roman"/>
          <w:lang w:val="en-GB"/>
        </w:rPr>
        <w:t xml:space="preserve"> </w:t>
      </w:r>
      <w:r w:rsidR="6D9AB1DC" w:rsidRPr="00494019">
        <w:rPr>
          <w:rFonts w:ascii="Times New Roman" w:eastAsia="Times New Roman" w:hAnsi="Times New Roman" w:cs="Times New Roman"/>
          <w:lang w:val="en-GB"/>
        </w:rPr>
        <w:t xml:space="preserve">underscores the </w:t>
      </w:r>
      <w:r w:rsidR="6D9AB1DC" w:rsidRPr="00494019">
        <w:rPr>
          <w:rFonts w:ascii="Times New Roman" w:eastAsia="Times New Roman" w:hAnsi="Times New Roman" w:cs="Times New Roman"/>
          <w:b/>
          <w:bCs/>
          <w:lang w:val="en-GB"/>
        </w:rPr>
        <w:t xml:space="preserve">importance of </w:t>
      </w:r>
      <w:r w:rsidR="1F4A1EBB" w:rsidRPr="00494019">
        <w:rPr>
          <w:rFonts w:ascii="Times New Roman" w:eastAsia="Times New Roman" w:hAnsi="Times New Roman" w:cs="Times New Roman"/>
          <w:b/>
          <w:bCs/>
          <w:lang w:val="en-GB"/>
        </w:rPr>
        <w:t>the security and stability of Northeast Syria, including the prevention of resurgence of terrorism</w:t>
      </w:r>
      <w:r w:rsidR="34E724AF" w:rsidRPr="00494019">
        <w:rPr>
          <w:rFonts w:ascii="Times New Roman" w:eastAsia="Times New Roman" w:hAnsi="Times New Roman" w:cs="Times New Roman"/>
          <w:b/>
          <w:bCs/>
          <w:lang w:val="en-GB"/>
        </w:rPr>
        <w:t>,</w:t>
      </w:r>
      <w:r w:rsidR="042C9DEC" w:rsidRPr="00494019">
        <w:rPr>
          <w:rFonts w:ascii="Times New Roman" w:eastAsia="Times New Roman" w:hAnsi="Times New Roman" w:cs="Times New Roman"/>
          <w:lang w:val="en-GB"/>
        </w:rPr>
        <w:t xml:space="preserve"> and</w:t>
      </w:r>
      <w:r w:rsidR="1F4A1EBB" w:rsidRPr="00494019">
        <w:rPr>
          <w:rFonts w:ascii="Times New Roman" w:eastAsia="Times New Roman" w:hAnsi="Times New Roman" w:cs="Times New Roman"/>
          <w:lang w:val="en-GB"/>
        </w:rPr>
        <w:t xml:space="preserve"> </w:t>
      </w:r>
      <w:r w:rsidR="490806E7" w:rsidRPr="00494019">
        <w:rPr>
          <w:rFonts w:ascii="Times New Roman" w:eastAsia="Times New Roman" w:hAnsi="Times New Roman" w:cs="Times New Roman"/>
          <w:lang w:val="en-GB"/>
        </w:rPr>
        <w:t>the need for</w:t>
      </w:r>
      <w:r w:rsidR="4C64009D" w:rsidRPr="00494019">
        <w:rPr>
          <w:rFonts w:ascii="Times New Roman" w:eastAsia="Times New Roman" w:hAnsi="Times New Roman" w:cs="Times New Roman"/>
          <w:lang w:val="en-GB"/>
        </w:rPr>
        <w:t xml:space="preserve"> </w:t>
      </w:r>
      <w:r w:rsidR="1F4A1EBB" w:rsidRPr="00494019">
        <w:rPr>
          <w:rFonts w:ascii="Times New Roman" w:eastAsia="Times New Roman" w:hAnsi="Times New Roman" w:cs="Times New Roman"/>
          <w:lang w:val="en-GB"/>
        </w:rPr>
        <w:t>continued and secured operation of th</w:t>
      </w:r>
      <w:r w:rsidR="5EC88EFC" w:rsidRPr="00494019">
        <w:rPr>
          <w:rFonts w:ascii="Times New Roman" w:eastAsia="Times New Roman" w:hAnsi="Times New Roman" w:cs="Times New Roman"/>
          <w:lang w:val="en-GB"/>
        </w:rPr>
        <w:t>e</w:t>
      </w:r>
      <w:r w:rsidR="1F4A1EBB" w:rsidRPr="00494019">
        <w:rPr>
          <w:rFonts w:ascii="Times New Roman" w:eastAsia="Times New Roman" w:hAnsi="Times New Roman" w:cs="Times New Roman"/>
          <w:lang w:val="en-GB"/>
        </w:rPr>
        <w:t xml:space="preserve"> camps and </w:t>
      </w:r>
      <w:r w:rsidR="4F46488D" w:rsidRPr="00494019">
        <w:rPr>
          <w:rFonts w:ascii="Times New Roman" w:eastAsia="Times New Roman" w:hAnsi="Times New Roman" w:cs="Times New Roman"/>
          <w:lang w:val="en-GB"/>
        </w:rPr>
        <w:t xml:space="preserve">detention </w:t>
      </w:r>
      <w:r w:rsidR="1F4A1EBB" w:rsidRPr="00494019">
        <w:rPr>
          <w:rFonts w:ascii="Times New Roman" w:eastAsia="Times New Roman" w:hAnsi="Times New Roman" w:cs="Times New Roman"/>
          <w:lang w:val="en-GB"/>
        </w:rPr>
        <w:t>facilities</w:t>
      </w:r>
      <w:r w:rsidR="6ECBF537" w:rsidRPr="00494019">
        <w:rPr>
          <w:rFonts w:ascii="Times New Roman" w:eastAsia="Times New Roman" w:hAnsi="Times New Roman" w:cs="Times New Roman"/>
          <w:lang w:val="en-GB"/>
        </w:rPr>
        <w:t xml:space="preserve"> in </w:t>
      </w:r>
      <w:r w:rsidR="2263286F" w:rsidRPr="00494019">
        <w:rPr>
          <w:rFonts w:ascii="Times New Roman" w:eastAsia="Times New Roman" w:hAnsi="Times New Roman" w:cs="Times New Roman"/>
          <w:lang w:val="en-GB"/>
        </w:rPr>
        <w:t>Northeast</w:t>
      </w:r>
      <w:r w:rsidR="6ECBF537" w:rsidRPr="00494019">
        <w:rPr>
          <w:rFonts w:ascii="Times New Roman" w:eastAsia="Times New Roman" w:hAnsi="Times New Roman" w:cs="Times New Roman"/>
          <w:lang w:val="en-GB"/>
        </w:rPr>
        <w:t xml:space="preserve"> Syria</w:t>
      </w:r>
      <w:r w:rsidR="1F4A1EBB" w:rsidRPr="00494019">
        <w:rPr>
          <w:rFonts w:ascii="Times New Roman" w:eastAsia="Times New Roman" w:hAnsi="Times New Roman" w:cs="Times New Roman"/>
          <w:lang w:val="en-GB"/>
        </w:rPr>
        <w:t xml:space="preserve">. </w:t>
      </w:r>
      <w:r w:rsidR="72D648E8" w:rsidRPr="00494019">
        <w:rPr>
          <w:rFonts w:ascii="Times New Roman" w:eastAsia="Times New Roman" w:hAnsi="Times New Roman" w:cs="Times New Roman"/>
          <w:lang w:val="en-GB"/>
        </w:rPr>
        <w:t xml:space="preserve">A coordinated and Team Europe approach is needed in this regard. </w:t>
      </w:r>
    </w:p>
    <w:p w14:paraId="58E570EA" w14:textId="5B3D0248" w:rsidR="006E76C3" w:rsidRPr="00494019" w:rsidRDefault="7A220A02" w:rsidP="7854E441">
      <w:pPr>
        <w:spacing w:after="0"/>
        <w:jc w:val="both"/>
        <w:rPr>
          <w:rFonts w:ascii="Times New Roman" w:eastAsia="Times New Roman" w:hAnsi="Times New Roman" w:cs="Times New Roman"/>
          <w:b/>
          <w:bCs/>
          <w:lang w:val="en-GB"/>
        </w:rPr>
      </w:pPr>
      <w:r w:rsidRPr="00494019">
        <w:rPr>
          <w:rFonts w:ascii="Times New Roman" w:eastAsia="Times New Roman" w:hAnsi="Times New Roman" w:cs="Times New Roman"/>
          <w:b/>
          <w:bCs/>
          <w:lang w:val="en-GB"/>
        </w:rPr>
        <w:t>Sanctions</w:t>
      </w:r>
    </w:p>
    <w:p w14:paraId="79B1196C" w14:textId="1BBFE771" w:rsidR="006E76C3" w:rsidRPr="00494019" w:rsidRDefault="009578A8" w:rsidP="70310B41">
      <w:pPr>
        <w:spacing w:after="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lastRenderedPageBreak/>
        <w:t>The Commission</w:t>
      </w:r>
      <w:r w:rsidR="000202EF" w:rsidRPr="00494019">
        <w:rPr>
          <w:rFonts w:ascii="Times New Roman" w:eastAsia="Times New Roman" w:hAnsi="Times New Roman" w:cs="Times New Roman"/>
          <w:lang w:val="en-GB"/>
        </w:rPr>
        <w:t xml:space="preserve"> </w:t>
      </w:r>
      <w:r w:rsidR="7A220A02" w:rsidRPr="00494019">
        <w:rPr>
          <w:rFonts w:ascii="Times New Roman" w:eastAsia="Times New Roman" w:hAnsi="Times New Roman" w:cs="Times New Roman"/>
          <w:b/>
          <w:bCs/>
          <w:lang w:val="en-GB"/>
        </w:rPr>
        <w:t xml:space="preserve">welcomed </w:t>
      </w:r>
      <w:r w:rsidR="005D0A60" w:rsidRPr="00494019">
        <w:rPr>
          <w:rFonts w:ascii="Times New Roman" w:eastAsia="Times New Roman" w:hAnsi="Times New Roman" w:cs="Times New Roman"/>
          <w:b/>
          <w:bCs/>
          <w:lang w:val="en-GB"/>
        </w:rPr>
        <w:t>the adoption by the Council of</w:t>
      </w:r>
      <w:r w:rsidR="14F144D0" w:rsidRPr="00494019">
        <w:rPr>
          <w:rFonts w:ascii="Times New Roman" w:eastAsia="Times New Roman" w:hAnsi="Times New Roman" w:cs="Times New Roman"/>
          <w:b/>
          <w:bCs/>
          <w:lang w:val="en-GB"/>
        </w:rPr>
        <w:t xml:space="preserve"> legal acts</w:t>
      </w:r>
      <w:r w:rsidR="6D8EC7C5" w:rsidRPr="00494019">
        <w:rPr>
          <w:rFonts w:ascii="Times New Roman" w:eastAsia="Times New Roman" w:hAnsi="Times New Roman" w:cs="Times New Roman"/>
          <w:b/>
          <w:bCs/>
          <w:lang w:val="en-GB"/>
        </w:rPr>
        <w:t xml:space="preserve"> </w:t>
      </w:r>
      <w:r w:rsidR="2B7E54C6" w:rsidRPr="00494019">
        <w:rPr>
          <w:rFonts w:ascii="Times New Roman" w:eastAsia="Times New Roman" w:hAnsi="Times New Roman" w:cs="Times New Roman"/>
          <w:b/>
          <w:bCs/>
          <w:lang w:val="en-GB"/>
        </w:rPr>
        <w:t>on 27 May 2025 lifting economic</w:t>
      </w:r>
      <w:r w:rsidR="4E172648" w:rsidRPr="00494019">
        <w:rPr>
          <w:rFonts w:ascii="Times New Roman" w:eastAsia="Times New Roman" w:hAnsi="Times New Roman" w:cs="Times New Roman"/>
          <w:b/>
          <w:bCs/>
          <w:lang w:val="en-GB"/>
        </w:rPr>
        <w:t xml:space="preserve"> sanctions</w:t>
      </w:r>
      <w:r w:rsidR="2B7E54C6" w:rsidRPr="00494019">
        <w:rPr>
          <w:rFonts w:ascii="Times New Roman" w:eastAsia="Times New Roman" w:hAnsi="Times New Roman" w:cs="Times New Roman"/>
          <w:b/>
          <w:bCs/>
          <w:lang w:val="en-GB"/>
        </w:rPr>
        <w:t xml:space="preserve"> on Syria</w:t>
      </w:r>
      <w:r w:rsidR="0A77BCB0" w:rsidRPr="00494019">
        <w:rPr>
          <w:rFonts w:ascii="Times New Roman" w:eastAsia="Times New Roman" w:hAnsi="Times New Roman" w:cs="Times New Roman"/>
          <w:lang w:val="en-GB"/>
        </w:rPr>
        <w:t xml:space="preserve">, while </w:t>
      </w:r>
      <w:r w:rsidR="17E26D7B" w:rsidRPr="00494019">
        <w:rPr>
          <w:rFonts w:ascii="Times New Roman" w:eastAsia="Times New Roman" w:hAnsi="Times New Roman" w:cs="Times New Roman"/>
          <w:lang w:val="en-GB"/>
        </w:rPr>
        <w:t>maintaining</w:t>
      </w:r>
      <w:r w:rsidR="180D43F2" w:rsidRPr="00494019">
        <w:rPr>
          <w:rFonts w:ascii="Times New Roman" w:eastAsia="Times New Roman" w:hAnsi="Times New Roman" w:cs="Times New Roman"/>
          <w:lang w:val="en-GB"/>
        </w:rPr>
        <w:t xml:space="preserve"> </w:t>
      </w:r>
      <w:r w:rsidR="0FCE5A15" w:rsidRPr="00494019">
        <w:rPr>
          <w:rFonts w:ascii="Times New Roman" w:eastAsia="Times New Roman" w:hAnsi="Times New Roman" w:cs="Times New Roman"/>
          <w:lang w:val="en-GB"/>
        </w:rPr>
        <w:t>listings of individuals and entities linked</w:t>
      </w:r>
      <w:r w:rsidR="17E26D7B" w:rsidRPr="00494019">
        <w:rPr>
          <w:rFonts w:ascii="Times New Roman" w:eastAsia="Times New Roman" w:hAnsi="Times New Roman" w:cs="Times New Roman"/>
          <w:lang w:val="en-GB"/>
        </w:rPr>
        <w:t xml:space="preserve"> to the Assad regime and </w:t>
      </w:r>
      <w:r w:rsidR="40416B3C" w:rsidRPr="00494019">
        <w:rPr>
          <w:rFonts w:ascii="Times New Roman" w:eastAsia="Times New Roman" w:hAnsi="Times New Roman" w:cs="Times New Roman"/>
          <w:lang w:val="en-GB"/>
        </w:rPr>
        <w:t>sanctions</w:t>
      </w:r>
      <w:r w:rsidR="17E26D7B" w:rsidRPr="00494019">
        <w:rPr>
          <w:rFonts w:ascii="Times New Roman" w:eastAsia="Times New Roman" w:hAnsi="Times New Roman" w:cs="Times New Roman"/>
          <w:lang w:val="en-GB"/>
        </w:rPr>
        <w:t xml:space="preserve"> based on security grounds.</w:t>
      </w:r>
      <w:r w:rsidR="1FEA51F6" w:rsidRPr="00494019">
        <w:rPr>
          <w:rFonts w:ascii="Times New Roman" w:eastAsia="Times New Roman" w:hAnsi="Times New Roman" w:cs="Times New Roman"/>
          <w:lang w:val="en-GB"/>
        </w:rPr>
        <w:t xml:space="preserve"> The adoption formalises the political decision announced on 20 May 2025, and aims at supporting the Syrian people in reuniting and rebuilding a new, inclusive, pluralistic and peaceful Syria.</w:t>
      </w:r>
      <w:r w:rsidR="17E26D7B" w:rsidRPr="00494019">
        <w:rPr>
          <w:rFonts w:ascii="Times New Roman" w:eastAsia="Times New Roman" w:hAnsi="Times New Roman" w:cs="Times New Roman"/>
          <w:lang w:val="en-GB"/>
        </w:rPr>
        <w:t xml:space="preserve"> </w:t>
      </w:r>
      <w:r w:rsidR="1BE5A1C1" w:rsidRPr="00494019">
        <w:rPr>
          <w:rFonts w:ascii="Times New Roman" w:eastAsia="Times New Roman" w:hAnsi="Times New Roman" w:cs="Times New Roman"/>
          <w:lang w:val="en-GB"/>
        </w:rPr>
        <w:t>In addition, the</w:t>
      </w:r>
      <w:r w:rsidR="68E7ACAC" w:rsidRPr="00494019">
        <w:rPr>
          <w:rFonts w:ascii="Times New Roman" w:eastAsia="Times New Roman" w:hAnsi="Times New Roman" w:cs="Times New Roman"/>
          <w:lang w:val="en-GB"/>
        </w:rPr>
        <w:t xml:space="preserve"> </w:t>
      </w:r>
      <w:r w:rsidR="3E40522B" w:rsidRPr="00494019">
        <w:rPr>
          <w:rFonts w:ascii="Times New Roman" w:eastAsia="Times New Roman" w:hAnsi="Times New Roman" w:cs="Times New Roman"/>
          <w:lang w:val="en-GB"/>
        </w:rPr>
        <w:t>Commission welcomed the</w:t>
      </w:r>
      <w:r w:rsidR="1BE5A1C1" w:rsidRPr="00494019">
        <w:rPr>
          <w:rFonts w:ascii="Times New Roman" w:eastAsia="Times New Roman" w:hAnsi="Times New Roman" w:cs="Times New Roman"/>
          <w:lang w:val="en-GB"/>
        </w:rPr>
        <w:t xml:space="preserve"> Council</w:t>
      </w:r>
      <w:r w:rsidR="00CA7CCE">
        <w:rPr>
          <w:rFonts w:ascii="Times New Roman" w:eastAsia="Times New Roman" w:hAnsi="Times New Roman" w:cs="Times New Roman"/>
          <w:lang w:val="en-GB"/>
        </w:rPr>
        <w:t>’</w:t>
      </w:r>
      <w:r w:rsidR="0231633A" w:rsidRPr="00494019">
        <w:rPr>
          <w:rFonts w:ascii="Times New Roman" w:eastAsia="Times New Roman" w:hAnsi="Times New Roman" w:cs="Times New Roman"/>
          <w:lang w:val="en-GB"/>
        </w:rPr>
        <w:t xml:space="preserve">s </w:t>
      </w:r>
      <w:r w:rsidR="1BE5A1C1" w:rsidRPr="00494019">
        <w:rPr>
          <w:rFonts w:ascii="Times New Roman" w:eastAsia="Times New Roman" w:hAnsi="Times New Roman" w:cs="Times New Roman"/>
          <w:lang w:val="en-GB"/>
        </w:rPr>
        <w:t>deci</w:t>
      </w:r>
      <w:r w:rsidR="3024C5E7" w:rsidRPr="00494019">
        <w:rPr>
          <w:rFonts w:ascii="Times New Roman" w:eastAsia="Times New Roman" w:hAnsi="Times New Roman" w:cs="Times New Roman"/>
          <w:lang w:val="en-GB"/>
        </w:rPr>
        <w:t xml:space="preserve">sion </w:t>
      </w:r>
      <w:r w:rsidR="1BE5A1C1" w:rsidRPr="00494019">
        <w:rPr>
          <w:rFonts w:ascii="Times New Roman" w:eastAsia="Times New Roman" w:hAnsi="Times New Roman" w:cs="Times New Roman"/>
          <w:lang w:val="en-GB"/>
        </w:rPr>
        <w:t>to</w:t>
      </w:r>
      <w:r w:rsidR="3D894DA3" w:rsidRPr="00494019">
        <w:rPr>
          <w:rFonts w:ascii="Times New Roman" w:eastAsia="Times New Roman" w:hAnsi="Times New Roman" w:cs="Times New Roman"/>
          <w:lang w:val="en-GB"/>
        </w:rPr>
        <w:t xml:space="preserve"> remove </w:t>
      </w:r>
      <w:r w:rsidR="009C4343">
        <w:rPr>
          <w:rFonts w:ascii="Times New Roman" w:eastAsia="Times New Roman" w:hAnsi="Times New Roman" w:cs="Times New Roman"/>
          <w:lang w:val="en-GB"/>
        </w:rPr>
        <w:t>twenty four</w:t>
      </w:r>
      <w:r w:rsidR="009C4343" w:rsidRPr="00494019">
        <w:rPr>
          <w:rFonts w:ascii="Times New Roman" w:eastAsia="Times New Roman" w:hAnsi="Times New Roman" w:cs="Times New Roman"/>
          <w:lang w:val="en-GB"/>
        </w:rPr>
        <w:t xml:space="preserve"> </w:t>
      </w:r>
      <w:r w:rsidR="3D894DA3" w:rsidRPr="00494019">
        <w:rPr>
          <w:rFonts w:ascii="Times New Roman" w:eastAsia="Times New Roman" w:hAnsi="Times New Roman" w:cs="Times New Roman"/>
          <w:lang w:val="en-GB"/>
        </w:rPr>
        <w:t xml:space="preserve">entities from the EU list of those subject to the freezing of funds and economic resources, including the </w:t>
      </w:r>
      <w:r w:rsidR="784E3FA8" w:rsidRPr="00494019">
        <w:rPr>
          <w:rFonts w:ascii="Times New Roman" w:eastAsia="Times New Roman" w:hAnsi="Times New Roman" w:cs="Times New Roman"/>
          <w:lang w:val="en-GB"/>
        </w:rPr>
        <w:t>C</w:t>
      </w:r>
      <w:r w:rsidR="3D894DA3" w:rsidRPr="00494019">
        <w:rPr>
          <w:rFonts w:ascii="Times New Roman" w:eastAsia="Times New Roman" w:hAnsi="Times New Roman" w:cs="Times New Roman"/>
          <w:lang w:val="en-GB"/>
        </w:rPr>
        <w:t xml:space="preserve">entral Bank of Syria and to </w:t>
      </w:r>
      <w:r w:rsidR="1BE5A1C1" w:rsidRPr="00494019">
        <w:rPr>
          <w:rFonts w:ascii="Times New Roman" w:eastAsia="Times New Roman" w:hAnsi="Times New Roman" w:cs="Times New Roman"/>
          <w:lang w:val="en-GB"/>
        </w:rPr>
        <w:t>introduce</w:t>
      </w:r>
      <w:r w:rsidR="5EBAF65E" w:rsidRPr="00494019">
        <w:rPr>
          <w:rFonts w:ascii="Times New Roman" w:eastAsia="Times New Roman" w:hAnsi="Times New Roman" w:cs="Times New Roman"/>
          <w:lang w:val="en-GB"/>
        </w:rPr>
        <w:t xml:space="preserve"> </w:t>
      </w:r>
      <w:r w:rsidR="5EBAF65E" w:rsidRPr="00494019">
        <w:rPr>
          <w:rFonts w:ascii="Times New Roman" w:eastAsia="Times New Roman" w:hAnsi="Times New Roman" w:cs="Times New Roman"/>
          <w:b/>
          <w:bCs/>
          <w:lang w:val="en-GB"/>
        </w:rPr>
        <w:t xml:space="preserve">new </w:t>
      </w:r>
      <w:r w:rsidR="1BE5A1C1" w:rsidRPr="00494019">
        <w:rPr>
          <w:rFonts w:ascii="Times New Roman" w:eastAsia="Times New Roman" w:hAnsi="Times New Roman" w:cs="Times New Roman"/>
          <w:b/>
          <w:bCs/>
          <w:lang w:val="en-GB"/>
        </w:rPr>
        <w:t xml:space="preserve">restrictive measures </w:t>
      </w:r>
      <w:r w:rsidR="00D0DA34" w:rsidRPr="00494019">
        <w:rPr>
          <w:rFonts w:ascii="Times New Roman" w:eastAsia="Times New Roman" w:hAnsi="Times New Roman" w:cs="Times New Roman"/>
          <w:b/>
          <w:bCs/>
          <w:lang w:val="en-GB"/>
        </w:rPr>
        <w:t>under the EU Global Human Rights Sanctions Regime, in relation to the wave of violence in Syria’s coastal region in March 2025.</w:t>
      </w:r>
      <w:r w:rsidR="52814245" w:rsidRPr="00494019">
        <w:rPr>
          <w:rFonts w:ascii="Times New Roman" w:eastAsia="Times New Roman" w:hAnsi="Times New Roman" w:cs="Times New Roman"/>
          <w:lang w:val="en-GB"/>
        </w:rPr>
        <w:t xml:space="preserve"> Continuous monitoring of developments on the ground is a prior</w:t>
      </w:r>
      <w:r w:rsidR="6D522F9C" w:rsidRPr="00494019">
        <w:rPr>
          <w:rFonts w:ascii="Times New Roman" w:eastAsia="Times New Roman" w:hAnsi="Times New Roman" w:cs="Times New Roman"/>
          <w:lang w:val="en-GB"/>
        </w:rPr>
        <w:t>ity.</w:t>
      </w:r>
      <w:r w:rsidR="1BE5A1C1" w:rsidRPr="00494019">
        <w:rPr>
          <w:rFonts w:ascii="Times New Roman" w:eastAsia="Times New Roman" w:hAnsi="Times New Roman" w:cs="Times New Roman"/>
          <w:lang w:val="en-GB"/>
        </w:rPr>
        <w:t xml:space="preserve"> </w:t>
      </w:r>
    </w:p>
    <w:p w14:paraId="078BB85D" w14:textId="77777777" w:rsidR="001E1CC7" w:rsidRPr="00494019" w:rsidRDefault="001E1CC7" w:rsidP="70310B41">
      <w:pPr>
        <w:spacing w:after="0"/>
        <w:jc w:val="both"/>
        <w:rPr>
          <w:rFonts w:ascii="Times New Roman" w:eastAsia="Times New Roman" w:hAnsi="Times New Roman" w:cs="Times New Roman"/>
          <w:lang w:val="en-GB"/>
        </w:rPr>
      </w:pPr>
    </w:p>
    <w:p w14:paraId="12D1EC0A" w14:textId="62F84D70" w:rsidR="006E76C3" w:rsidRPr="00494019" w:rsidRDefault="1763DDF7" w:rsidP="7854E441">
      <w:pPr>
        <w:spacing w:after="0"/>
        <w:jc w:val="both"/>
        <w:rPr>
          <w:rFonts w:ascii="Times New Roman" w:eastAsia="Times New Roman" w:hAnsi="Times New Roman" w:cs="Times New Roman"/>
          <w:b/>
          <w:bCs/>
          <w:lang w:val="en-GB"/>
        </w:rPr>
      </w:pPr>
      <w:r w:rsidRPr="00494019">
        <w:rPr>
          <w:rFonts w:ascii="Times New Roman" w:eastAsia="Times New Roman" w:hAnsi="Times New Roman" w:cs="Times New Roman"/>
          <w:b/>
          <w:bCs/>
          <w:lang w:val="en-GB"/>
        </w:rPr>
        <w:t>EU</w:t>
      </w:r>
      <w:r w:rsidR="31C7E3E5" w:rsidRPr="00494019">
        <w:rPr>
          <w:rFonts w:ascii="Times New Roman" w:eastAsia="Times New Roman" w:hAnsi="Times New Roman" w:cs="Times New Roman"/>
          <w:b/>
          <w:bCs/>
          <w:lang w:val="en-GB"/>
        </w:rPr>
        <w:t xml:space="preserve"> </w:t>
      </w:r>
      <w:r w:rsidR="7A220A02" w:rsidRPr="00494019">
        <w:rPr>
          <w:rFonts w:ascii="Times New Roman" w:eastAsia="Times New Roman" w:hAnsi="Times New Roman" w:cs="Times New Roman"/>
          <w:b/>
          <w:bCs/>
          <w:lang w:val="en-GB"/>
        </w:rPr>
        <w:t>assistance</w:t>
      </w:r>
    </w:p>
    <w:p w14:paraId="772A2B28" w14:textId="0355787D" w:rsidR="006E76C3" w:rsidRPr="00494019" w:rsidRDefault="7A220A02" w:rsidP="7854E441">
      <w:pPr>
        <w:spacing w:after="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The Commission takes note of the European Parliament’s call </w:t>
      </w:r>
      <w:r w:rsidR="7E0597CD" w:rsidRPr="00494019">
        <w:rPr>
          <w:rFonts w:ascii="Times New Roman" w:eastAsia="Times New Roman" w:hAnsi="Times New Roman" w:cs="Times New Roman"/>
          <w:lang w:val="en-GB"/>
        </w:rPr>
        <w:t>on</w:t>
      </w:r>
      <w:r w:rsidRPr="00494019">
        <w:rPr>
          <w:rFonts w:ascii="Times New Roman" w:eastAsia="Times New Roman" w:hAnsi="Times New Roman" w:cs="Times New Roman"/>
          <w:lang w:val="en-GB"/>
        </w:rPr>
        <w:t xml:space="preserve"> the EU to increase its financial support to Syria and its people and to ensure sustainability of its funding. The EU and its Member States have been</w:t>
      </w:r>
      <w:r w:rsidRPr="00494019">
        <w:rPr>
          <w:rFonts w:ascii="Times New Roman" w:eastAsia="Times New Roman" w:hAnsi="Times New Roman" w:cs="Times New Roman"/>
          <w:b/>
          <w:bCs/>
          <w:lang w:val="en-GB"/>
        </w:rPr>
        <w:t xml:space="preserve"> </w:t>
      </w:r>
      <w:r w:rsidRPr="00494019">
        <w:rPr>
          <w:rFonts w:ascii="Times New Roman" w:eastAsia="Times New Roman" w:hAnsi="Times New Roman" w:cs="Times New Roman"/>
          <w:lang w:val="en-GB"/>
        </w:rPr>
        <w:t>the largest donor,</w:t>
      </w:r>
      <w:r w:rsidRPr="00494019">
        <w:rPr>
          <w:rFonts w:ascii="Times New Roman" w:eastAsia="Times New Roman" w:hAnsi="Times New Roman" w:cs="Times New Roman"/>
          <w:b/>
          <w:bCs/>
          <w:lang w:val="en-GB"/>
        </w:rPr>
        <w:t xml:space="preserve"> </w:t>
      </w:r>
      <w:r w:rsidRPr="00494019">
        <w:rPr>
          <w:rFonts w:ascii="Times New Roman" w:eastAsia="Times New Roman" w:hAnsi="Times New Roman" w:cs="Times New Roman"/>
          <w:lang w:val="en-GB"/>
        </w:rPr>
        <w:t xml:space="preserve">having mobilised </w:t>
      </w:r>
      <w:r w:rsidR="006943B0" w:rsidRPr="00494019">
        <w:rPr>
          <w:rFonts w:ascii="Times New Roman" w:eastAsia="Times New Roman" w:hAnsi="Times New Roman" w:cs="Times New Roman"/>
          <w:lang w:val="en-GB"/>
        </w:rPr>
        <w:t xml:space="preserve">more than </w:t>
      </w:r>
      <w:r w:rsidRPr="00494019">
        <w:rPr>
          <w:rFonts w:ascii="Times New Roman" w:eastAsia="Times New Roman" w:hAnsi="Times New Roman" w:cs="Times New Roman"/>
          <w:b/>
          <w:bCs/>
          <w:lang w:val="en-GB"/>
        </w:rPr>
        <w:t xml:space="preserve">EUR 37 billion since 2011 in humanitarian, resilience and stabilisation assistance, supporting Syrians both inside the country and in the region. </w:t>
      </w:r>
      <w:r w:rsidR="364FB88B" w:rsidRPr="00494019">
        <w:rPr>
          <w:rFonts w:ascii="Times New Roman" w:eastAsia="Times New Roman" w:hAnsi="Times New Roman" w:cs="Times New Roman"/>
          <w:lang w:val="en-GB"/>
        </w:rPr>
        <w:t>Out of this amount, t</w:t>
      </w:r>
      <w:r w:rsidRPr="00494019">
        <w:rPr>
          <w:rFonts w:ascii="Times New Roman" w:eastAsia="Times New Roman" w:hAnsi="Times New Roman" w:cs="Times New Roman"/>
          <w:lang w:val="en-GB"/>
        </w:rPr>
        <w:t xml:space="preserve">he </w:t>
      </w:r>
      <w:r w:rsidR="3B0983F3" w:rsidRPr="00494019">
        <w:rPr>
          <w:rFonts w:ascii="Times New Roman" w:eastAsia="Times New Roman" w:hAnsi="Times New Roman" w:cs="Times New Roman"/>
          <w:lang w:val="en-GB"/>
        </w:rPr>
        <w:t>EU</w:t>
      </w:r>
      <w:r w:rsidR="0BD91A8A" w:rsidRPr="00494019">
        <w:rPr>
          <w:rFonts w:ascii="Times New Roman" w:eastAsia="Times New Roman" w:hAnsi="Times New Roman" w:cs="Times New Roman"/>
          <w:lang w:val="en-GB"/>
        </w:rPr>
        <w:t>-</w:t>
      </w:r>
      <w:r w:rsidRPr="00494019">
        <w:rPr>
          <w:rFonts w:ascii="Times New Roman" w:eastAsia="Times New Roman" w:hAnsi="Times New Roman" w:cs="Times New Roman"/>
          <w:lang w:val="en-GB"/>
        </w:rPr>
        <w:t xml:space="preserve">mobilised assistance </w:t>
      </w:r>
      <w:r w:rsidR="67D8E531" w:rsidRPr="00494019">
        <w:rPr>
          <w:rFonts w:ascii="Times New Roman" w:eastAsia="Times New Roman" w:hAnsi="Times New Roman" w:cs="Times New Roman"/>
          <w:lang w:val="en-GB"/>
        </w:rPr>
        <w:t xml:space="preserve">since 2011 </w:t>
      </w:r>
      <w:r w:rsidRPr="00494019">
        <w:rPr>
          <w:rFonts w:ascii="Times New Roman" w:eastAsia="Times New Roman" w:hAnsi="Times New Roman" w:cs="Times New Roman"/>
          <w:lang w:val="en-GB"/>
        </w:rPr>
        <w:t xml:space="preserve">amounts to EUR 15.61 billion including humanitarian and non-humanitarian funding. </w:t>
      </w:r>
    </w:p>
    <w:p w14:paraId="7937644F" w14:textId="77777777" w:rsidR="00EC4FDB" w:rsidRPr="00494019" w:rsidRDefault="25133C21" w:rsidP="48224F2E">
      <w:pPr>
        <w:spacing w:after="0" w:line="278" w:lineRule="auto"/>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Inside</w:t>
      </w:r>
      <w:r w:rsidRPr="00494019">
        <w:rPr>
          <w:rFonts w:ascii="Times New Roman" w:eastAsia="Times New Roman" w:hAnsi="Times New Roman" w:cs="Times New Roman"/>
          <w:b/>
          <w:bCs/>
          <w:lang w:val="en-GB"/>
        </w:rPr>
        <w:t xml:space="preserve"> </w:t>
      </w:r>
      <w:r w:rsidRPr="00494019">
        <w:rPr>
          <w:rFonts w:ascii="Times New Roman" w:eastAsia="Times New Roman" w:hAnsi="Times New Roman" w:cs="Times New Roman"/>
          <w:lang w:val="en-GB"/>
        </w:rPr>
        <w:t xml:space="preserve">Syria, </w:t>
      </w:r>
      <w:r w:rsidR="19756727" w:rsidRPr="00494019">
        <w:rPr>
          <w:rFonts w:ascii="Times New Roman" w:eastAsia="Times New Roman" w:hAnsi="Times New Roman" w:cs="Times New Roman"/>
          <w:lang w:val="en-GB"/>
        </w:rPr>
        <w:t xml:space="preserve">since 2011, </w:t>
      </w:r>
      <w:r w:rsidRPr="00494019">
        <w:rPr>
          <w:rFonts w:ascii="Times New Roman" w:eastAsia="Times New Roman" w:hAnsi="Times New Roman" w:cs="Times New Roman"/>
          <w:lang w:val="en-GB"/>
        </w:rPr>
        <w:t xml:space="preserve">the </w:t>
      </w:r>
      <w:r w:rsidR="1A90F95E" w:rsidRPr="00494019">
        <w:rPr>
          <w:rFonts w:ascii="Times New Roman" w:eastAsia="Times New Roman" w:hAnsi="Times New Roman" w:cs="Times New Roman"/>
          <w:lang w:val="en-GB"/>
        </w:rPr>
        <w:t xml:space="preserve">EU </w:t>
      </w:r>
      <w:r w:rsidRPr="00494019">
        <w:rPr>
          <w:rFonts w:ascii="Times New Roman" w:eastAsia="Times New Roman" w:hAnsi="Times New Roman" w:cs="Times New Roman"/>
          <w:lang w:val="en-GB"/>
        </w:rPr>
        <w:t xml:space="preserve">has been funding </w:t>
      </w:r>
      <w:r w:rsidRPr="00494019">
        <w:rPr>
          <w:rFonts w:ascii="Times New Roman" w:eastAsia="Times New Roman" w:hAnsi="Times New Roman" w:cs="Times New Roman"/>
          <w:b/>
          <w:bCs/>
          <w:lang w:val="en-GB"/>
        </w:rPr>
        <w:t xml:space="preserve">early recovery </w:t>
      </w:r>
      <w:r w:rsidRPr="00494019">
        <w:rPr>
          <w:rFonts w:ascii="Times New Roman" w:eastAsia="Times New Roman" w:hAnsi="Times New Roman" w:cs="Times New Roman"/>
          <w:lang w:val="en-GB"/>
        </w:rPr>
        <w:t xml:space="preserve">projects for a total of </w:t>
      </w:r>
      <w:r w:rsidRPr="00494019">
        <w:rPr>
          <w:rFonts w:ascii="Times New Roman" w:eastAsia="Times New Roman" w:hAnsi="Times New Roman" w:cs="Times New Roman"/>
          <w:b/>
          <w:bCs/>
          <w:lang w:val="en-GB"/>
        </w:rPr>
        <w:t>EUR 500 million</w:t>
      </w:r>
      <w:r w:rsidR="62AF87A6" w:rsidRPr="00494019">
        <w:rPr>
          <w:rFonts w:ascii="Times New Roman" w:eastAsia="Times New Roman" w:hAnsi="Times New Roman" w:cs="Times New Roman"/>
          <w:lang w:val="en-GB"/>
        </w:rPr>
        <w:t xml:space="preserve"> under the NDICI/ENI instruments</w:t>
      </w:r>
      <w:r w:rsidRPr="00494019">
        <w:rPr>
          <w:rFonts w:ascii="Times New Roman" w:eastAsia="Times New Roman" w:hAnsi="Times New Roman" w:cs="Times New Roman"/>
          <w:lang w:val="en-GB"/>
        </w:rPr>
        <w:t xml:space="preserve">. Through this funding </w:t>
      </w:r>
      <w:r w:rsidR="666DA031" w:rsidRPr="00494019">
        <w:rPr>
          <w:rFonts w:ascii="Times New Roman" w:eastAsia="Times New Roman" w:hAnsi="Times New Roman" w:cs="Times New Roman"/>
          <w:lang w:val="en-GB"/>
        </w:rPr>
        <w:t xml:space="preserve">the </w:t>
      </w:r>
      <w:r w:rsidR="185C34C7" w:rsidRPr="00494019">
        <w:rPr>
          <w:rFonts w:ascii="Times New Roman" w:eastAsia="Times New Roman" w:hAnsi="Times New Roman" w:cs="Times New Roman"/>
          <w:lang w:val="en-GB"/>
        </w:rPr>
        <w:t>EU</w:t>
      </w:r>
      <w:r w:rsidR="666DA031" w:rsidRPr="00494019">
        <w:rPr>
          <w:rFonts w:ascii="Times New Roman" w:eastAsia="Times New Roman" w:hAnsi="Times New Roman" w:cs="Times New Roman"/>
          <w:lang w:val="en-GB"/>
        </w:rPr>
        <w:t xml:space="preserve"> has</w:t>
      </w:r>
      <w:r w:rsidRPr="00494019">
        <w:rPr>
          <w:rFonts w:ascii="Times New Roman" w:eastAsia="Times New Roman" w:hAnsi="Times New Roman" w:cs="Times New Roman"/>
          <w:lang w:val="en-GB"/>
        </w:rPr>
        <w:t xml:space="preserve"> been supporting local initiatives with the aim to build resilience, address longer term needs and prepare the ground for </w:t>
      </w:r>
      <w:r w:rsidR="1DD7AF50" w:rsidRPr="00494019">
        <w:rPr>
          <w:rFonts w:ascii="Times New Roman" w:eastAsia="Times New Roman" w:hAnsi="Times New Roman" w:cs="Times New Roman"/>
          <w:lang w:val="en-GB"/>
        </w:rPr>
        <w:t>a better</w:t>
      </w:r>
      <w:r w:rsidRPr="00494019">
        <w:rPr>
          <w:rFonts w:ascii="Times New Roman" w:eastAsia="Times New Roman" w:hAnsi="Times New Roman" w:cs="Times New Roman"/>
          <w:lang w:val="en-GB"/>
        </w:rPr>
        <w:t xml:space="preserve"> future for all Syrians. The </w:t>
      </w:r>
      <w:r w:rsidR="656603CB" w:rsidRPr="00494019">
        <w:rPr>
          <w:rFonts w:ascii="Times New Roman" w:eastAsia="Times New Roman" w:hAnsi="Times New Roman" w:cs="Times New Roman"/>
          <w:lang w:val="en-GB"/>
        </w:rPr>
        <w:t xml:space="preserve">EU </w:t>
      </w:r>
      <w:r w:rsidRPr="00494019">
        <w:rPr>
          <w:rFonts w:ascii="Times New Roman" w:eastAsia="Times New Roman" w:hAnsi="Times New Roman" w:cs="Times New Roman"/>
          <w:lang w:val="en-GB"/>
        </w:rPr>
        <w:t xml:space="preserve">has been supporting and empowering Syrians across the country, working on education and vocational training, health, livelihoods, agriculture, fight against impunity and social cohesion. Under the Assad regime, this assistance has been implemented under strict red lines (no reconstruction, no lifting of sanctions and no normalisation with the regime) and operational parameters. </w:t>
      </w:r>
    </w:p>
    <w:p w14:paraId="1E7CFD40" w14:textId="27260916" w:rsidR="006E76C3" w:rsidRPr="00494019" w:rsidRDefault="25133C21" w:rsidP="48224F2E">
      <w:pPr>
        <w:spacing w:after="0" w:line="278" w:lineRule="auto"/>
        <w:jc w:val="both"/>
        <w:rPr>
          <w:rFonts w:ascii="Times New Roman" w:eastAsia="Times New Roman" w:hAnsi="Times New Roman" w:cs="Times New Roman"/>
          <w:lang w:val="en-GB"/>
        </w:rPr>
      </w:pPr>
      <w:r w:rsidRPr="00494019">
        <w:rPr>
          <w:rFonts w:ascii="Times New Roman" w:eastAsia="Times New Roman" w:hAnsi="Times New Roman" w:cs="Times New Roman"/>
          <w:b/>
          <w:bCs/>
          <w:lang w:val="en-GB"/>
        </w:rPr>
        <w:t xml:space="preserve">The </w:t>
      </w:r>
      <w:r w:rsidR="35277314" w:rsidRPr="00494019">
        <w:rPr>
          <w:rFonts w:ascii="Times New Roman" w:eastAsia="Times New Roman" w:hAnsi="Times New Roman" w:cs="Times New Roman"/>
          <w:b/>
          <w:bCs/>
          <w:lang w:val="en-GB"/>
        </w:rPr>
        <w:t>EU</w:t>
      </w:r>
      <w:r w:rsidRPr="00494019">
        <w:rPr>
          <w:rFonts w:ascii="Times New Roman" w:eastAsia="Times New Roman" w:hAnsi="Times New Roman" w:cs="Times New Roman"/>
          <w:b/>
          <w:bCs/>
          <w:lang w:val="en-GB"/>
        </w:rPr>
        <w:t xml:space="preserve"> has also supported the</w:t>
      </w:r>
      <w:r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b/>
          <w:bCs/>
          <w:lang w:val="en-GB"/>
        </w:rPr>
        <w:t>main host countries in the region</w:t>
      </w:r>
      <w:r w:rsidR="52307F84" w:rsidRPr="00494019">
        <w:rPr>
          <w:rFonts w:ascii="Times New Roman" w:eastAsia="Times New Roman" w:hAnsi="Times New Roman" w:cs="Times New Roman"/>
          <w:b/>
          <w:bCs/>
          <w:lang w:val="en-GB"/>
        </w:rPr>
        <w:t xml:space="preserve"> </w:t>
      </w:r>
      <w:r w:rsidR="52307F84" w:rsidRPr="00494019">
        <w:rPr>
          <w:rFonts w:ascii="Times New Roman" w:eastAsia="Times New Roman" w:hAnsi="Times New Roman" w:cs="Times New Roman"/>
          <w:lang w:val="en-GB"/>
        </w:rPr>
        <w:t>with both humanitarian and non-humanitarian assistance</w:t>
      </w:r>
      <w:r w:rsidRPr="00494019">
        <w:rPr>
          <w:rFonts w:ascii="Times New Roman" w:eastAsia="Times New Roman" w:hAnsi="Times New Roman" w:cs="Times New Roman"/>
          <w:b/>
          <w:bCs/>
          <w:lang w:val="en-GB"/>
        </w:rPr>
        <w:t>,</w:t>
      </w:r>
      <w:r w:rsidRPr="00494019">
        <w:rPr>
          <w:rFonts w:ascii="Times New Roman" w:eastAsia="Times New Roman" w:hAnsi="Times New Roman" w:cs="Times New Roman"/>
          <w:lang w:val="en-GB"/>
        </w:rPr>
        <w:t xml:space="preserve"> addressing the needs of both refugees from Syria and host communities’ alike, </w:t>
      </w:r>
      <w:r w:rsidR="5CCB31D0" w:rsidRPr="00494019">
        <w:rPr>
          <w:rFonts w:ascii="Times New Roman" w:eastAsia="Times New Roman" w:hAnsi="Times New Roman" w:cs="Times New Roman"/>
          <w:lang w:val="en-GB"/>
        </w:rPr>
        <w:t xml:space="preserve">and </w:t>
      </w:r>
      <w:r w:rsidRPr="00494019">
        <w:rPr>
          <w:rFonts w:ascii="Times New Roman" w:eastAsia="Times New Roman" w:hAnsi="Times New Roman" w:cs="Times New Roman"/>
          <w:lang w:val="en-GB"/>
        </w:rPr>
        <w:t xml:space="preserve">ensuring access and delivery of basic services. </w:t>
      </w:r>
      <w:r w:rsidR="0C72A5A6" w:rsidRPr="00494019">
        <w:rPr>
          <w:rFonts w:ascii="Times New Roman" w:eastAsia="Times New Roman" w:hAnsi="Times New Roman" w:cs="Times New Roman"/>
          <w:b/>
          <w:bCs/>
          <w:lang w:val="en-GB"/>
        </w:rPr>
        <w:t>H</w:t>
      </w:r>
      <w:r w:rsidRPr="00494019">
        <w:rPr>
          <w:rFonts w:ascii="Times New Roman" w:eastAsia="Times New Roman" w:hAnsi="Times New Roman" w:cs="Times New Roman"/>
          <w:b/>
          <w:bCs/>
          <w:lang w:val="en-GB"/>
        </w:rPr>
        <w:t>umanitarian aid</w:t>
      </w:r>
      <w:r w:rsidRPr="00494019">
        <w:rPr>
          <w:rFonts w:ascii="Times New Roman" w:eastAsia="Times New Roman" w:hAnsi="Times New Roman" w:cs="Times New Roman"/>
          <w:lang w:val="en-GB"/>
        </w:rPr>
        <w:t xml:space="preserve"> has focused on addressing critical </w:t>
      </w:r>
      <w:r w:rsidR="001E1CC7" w:rsidRPr="00494019">
        <w:rPr>
          <w:rFonts w:ascii="Times New Roman" w:eastAsia="Times New Roman" w:hAnsi="Times New Roman" w:cs="Times New Roman"/>
          <w:lang w:val="en-GB"/>
        </w:rPr>
        <w:t>lifesaving</w:t>
      </w:r>
      <w:r w:rsidRPr="00494019">
        <w:rPr>
          <w:rFonts w:ascii="Times New Roman" w:eastAsia="Times New Roman" w:hAnsi="Times New Roman" w:cs="Times New Roman"/>
          <w:lang w:val="en-GB"/>
        </w:rPr>
        <w:t xml:space="preserve"> </w:t>
      </w:r>
      <w:r w:rsidR="0EEB71B3" w:rsidRPr="00494019">
        <w:rPr>
          <w:rFonts w:ascii="Times New Roman" w:eastAsia="Times New Roman" w:hAnsi="Times New Roman" w:cs="Times New Roman"/>
          <w:lang w:val="en-GB"/>
        </w:rPr>
        <w:t xml:space="preserve">and protection </w:t>
      </w:r>
      <w:r w:rsidRPr="00494019">
        <w:rPr>
          <w:rFonts w:ascii="Times New Roman" w:eastAsia="Times New Roman" w:hAnsi="Times New Roman" w:cs="Times New Roman"/>
          <w:lang w:val="en-GB"/>
        </w:rPr>
        <w:t>needs</w:t>
      </w:r>
      <w:r w:rsidR="59725DD0" w:rsidRPr="00494019">
        <w:rPr>
          <w:rFonts w:ascii="Times New Roman" w:eastAsia="Times New Roman" w:hAnsi="Times New Roman" w:cs="Times New Roman"/>
          <w:lang w:val="en-GB"/>
        </w:rPr>
        <w:t xml:space="preserve"> of the population</w:t>
      </w:r>
      <w:r w:rsidRPr="00494019">
        <w:rPr>
          <w:rFonts w:ascii="Times New Roman" w:eastAsia="Times New Roman" w:hAnsi="Times New Roman" w:cs="Times New Roman"/>
          <w:lang w:val="en-GB"/>
        </w:rPr>
        <w:t xml:space="preserve"> and support</w:t>
      </w:r>
      <w:r w:rsidR="3B676B80" w:rsidRPr="00494019">
        <w:rPr>
          <w:rFonts w:ascii="Times New Roman" w:eastAsia="Times New Roman" w:hAnsi="Times New Roman" w:cs="Times New Roman"/>
          <w:lang w:val="en-GB"/>
        </w:rPr>
        <w:t>ed</w:t>
      </w:r>
      <w:r w:rsidRPr="00494019">
        <w:rPr>
          <w:rFonts w:ascii="Times New Roman" w:eastAsia="Times New Roman" w:hAnsi="Times New Roman" w:cs="Times New Roman"/>
          <w:lang w:val="en-GB"/>
        </w:rPr>
        <w:t xml:space="preserve"> humanitarian early recovery by improving access to basic services for an increasingly deprived population</w:t>
      </w:r>
      <w:r w:rsidR="6B3052D8" w:rsidRPr="00494019">
        <w:rPr>
          <w:rFonts w:ascii="Times New Roman" w:eastAsia="Times New Roman" w:hAnsi="Times New Roman" w:cs="Times New Roman"/>
          <w:lang w:val="en-GB"/>
        </w:rPr>
        <w:t xml:space="preserve"> in Syria and across the region</w:t>
      </w:r>
      <w:r w:rsidR="3DD9EF8F" w:rsidRPr="00494019">
        <w:rPr>
          <w:rFonts w:ascii="Times New Roman" w:eastAsia="Times New Roman" w:hAnsi="Times New Roman" w:cs="Times New Roman"/>
          <w:lang w:val="en-GB"/>
        </w:rPr>
        <w:t xml:space="preserve">. Since the beginning of the crisis in 2011, the </w:t>
      </w:r>
      <w:r w:rsidR="27E3C74D" w:rsidRPr="00494019">
        <w:rPr>
          <w:rFonts w:ascii="Times New Roman" w:eastAsia="Times New Roman" w:hAnsi="Times New Roman" w:cs="Times New Roman"/>
          <w:lang w:val="en-GB"/>
        </w:rPr>
        <w:t>EU</w:t>
      </w:r>
      <w:r w:rsidR="3DD9EF8F" w:rsidRPr="00494019">
        <w:rPr>
          <w:rFonts w:ascii="Times New Roman" w:eastAsia="Times New Roman" w:hAnsi="Times New Roman" w:cs="Times New Roman"/>
          <w:lang w:val="en-GB"/>
        </w:rPr>
        <w:t>’s humanitarian assistance inside Syria amounts to over EUR 1.</w:t>
      </w:r>
      <w:r w:rsidR="06D548B9" w:rsidRPr="00494019">
        <w:rPr>
          <w:rFonts w:ascii="Times New Roman" w:eastAsia="Times New Roman" w:hAnsi="Times New Roman" w:cs="Times New Roman"/>
          <w:lang w:val="en-GB"/>
        </w:rPr>
        <w:t>9</w:t>
      </w:r>
      <w:r w:rsidR="3DD9EF8F" w:rsidRPr="00494019">
        <w:rPr>
          <w:rFonts w:ascii="Times New Roman" w:eastAsia="Times New Roman" w:hAnsi="Times New Roman" w:cs="Times New Roman"/>
          <w:lang w:val="en-GB"/>
        </w:rPr>
        <w:t xml:space="preserve"> billion in total. </w:t>
      </w:r>
    </w:p>
    <w:p w14:paraId="0E8051E5" w14:textId="35A38D96" w:rsidR="005D33F4" w:rsidRPr="00494019" w:rsidRDefault="00974C39" w:rsidP="005D33F4">
      <w:pPr>
        <w:spacing w:line="278" w:lineRule="auto"/>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In parallel to humanitarian and </w:t>
      </w:r>
      <w:r w:rsidR="22121072" w:rsidRPr="00494019">
        <w:rPr>
          <w:rFonts w:ascii="Times New Roman" w:eastAsia="Times New Roman" w:hAnsi="Times New Roman" w:cs="Times New Roman"/>
          <w:lang w:val="en-GB"/>
        </w:rPr>
        <w:t xml:space="preserve">non-humanitarian </w:t>
      </w:r>
      <w:r w:rsidRPr="00494019">
        <w:rPr>
          <w:rFonts w:ascii="Times New Roman" w:eastAsia="Times New Roman" w:hAnsi="Times New Roman" w:cs="Times New Roman"/>
          <w:lang w:val="en-GB"/>
        </w:rPr>
        <w:t xml:space="preserve">efforts, the </w:t>
      </w:r>
      <w:r w:rsidR="77395888" w:rsidRPr="00494019">
        <w:rPr>
          <w:rFonts w:ascii="Times New Roman" w:eastAsia="Times New Roman" w:hAnsi="Times New Roman" w:cs="Times New Roman"/>
          <w:b/>
          <w:bCs/>
          <w:lang w:val="en-GB"/>
        </w:rPr>
        <w:t>EU</w:t>
      </w:r>
      <w:r w:rsidRPr="00494019">
        <w:rPr>
          <w:rFonts w:ascii="Times New Roman" w:eastAsia="Times New Roman" w:hAnsi="Times New Roman" w:cs="Times New Roman"/>
          <w:b/>
          <w:bCs/>
          <w:lang w:val="en-GB"/>
        </w:rPr>
        <w:t xml:space="preserve"> has consistently monitored the volatile security situation in Syria</w:t>
      </w:r>
      <w:r w:rsidRPr="00494019">
        <w:rPr>
          <w:rFonts w:ascii="Times New Roman" w:eastAsia="Times New Roman" w:hAnsi="Times New Roman" w:cs="Times New Roman"/>
          <w:lang w:val="en-GB"/>
        </w:rPr>
        <w:t xml:space="preserve"> and </w:t>
      </w:r>
      <w:r w:rsidR="00D07CA9" w:rsidRPr="00494019">
        <w:rPr>
          <w:rFonts w:ascii="Times New Roman" w:eastAsia="Times New Roman" w:hAnsi="Times New Roman" w:cs="Times New Roman"/>
          <w:lang w:val="en-GB"/>
        </w:rPr>
        <w:t xml:space="preserve">its implications for </w:t>
      </w:r>
      <w:r w:rsidR="6B3EEC5C" w:rsidRPr="00494019">
        <w:rPr>
          <w:rFonts w:ascii="Times New Roman" w:eastAsia="Times New Roman" w:hAnsi="Times New Roman" w:cs="Times New Roman"/>
          <w:lang w:val="en-GB"/>
        </w:rPr>
        <w:t xml:space="preserve">the </w:t>
      </w:r>
      <w:r w:rsidR="00D07CA9" w:rsidRPr="00494019">
        <w:rPr>
          <w:rFonts w:ascii="Times New Roman" w:eastAsia="Times New Roman" w:hAnsi="Times New Roman" w:cs="Times New Roman"/>
          <w:lang w:val="en-GB"/>
        </w:rPr>
        <w:t>EU internal security, particularly the terrorist threat emanating from the region</w:t>
      </w:r>
      <w:r w:rsidRPr="00494019">
        <w:rPr>
          <w:rFonts w:ascii="Times New Roman" w:eastAsia="Times New Roman" w:hAnsi="Times New Roman" w:cs="Times New Roman"/>
          <w:lang w:val="en-GB"/>
        </w:rPr>
        <w:t xml:space="preserve">. </w:t>
      </w:r>
      <w:r w:rsidR="3F8E8058" w:rsidRPr="00494019">
        <w:rPr>
          <w:rFonts w:ascii="Times New Roman" w:eastAsia="Times New Roman" w:hAnsi="Times New Roman" w:cs="Times New Roman"/>
          <w:lang w:val="en-GB"/>
        </w:rPr>
        <w:t xml:space="preserve">It </w:t>
      </w:r>
      <w:r w:rsidRPr="00494019">
        <w:rPr>
          <w:rFonts w:ascii="Times New Roman" w:eastAsia="Times New Roman" w:hAnsi="Times New Roman" w:cs="Times New Roman"/>
          <w:lang w:val="en-GB"/>
        </w:rPr>
        <w:t xml:space="preserve">has </w:t>
      </w:r>
      <w:r w:rsidRPr="00494019">
        <w:rPr>
          <w:rFonts w:ascii="Times New Roman" w:eastAsia="Times New Roman" w:hAnsi="Times New Roman" w:cs="Times New Roman"/>
          <w:b/>
          <w:bCs/>
          <w:lang w:val="en-GB"/>
        </w:rPr>
        <w:t>supported targeted projects to counter terrorism and prevent radicalisation,</w:t>
      </w:r>
      <w:r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b/>
          <w:bCs/>
          <w:lang w:val="en-GB"/>
        </w:rPr>
        <w:t>including in the camps in Northeast Syria</w:t>
      </w:r>
      <w:r w:rsidRPr="00494019">
        <w:rPr>
          <w:rFonts w:ascii="Times New Roman" w:eastAsia="Times New Roman" w:hAnsi="Times New Roman" w:cs="Times New Roman"/>
          <w:lang w:val="en-GB"/>
        </w:rPr>
        <w:t xml:space="preserve">, where many </w:t>
      </w:r>
      <w:r w:rsidR="0E4A834F" w:rsidRPr="00494019">
        <w:rPr>
          <w:rFonts w:ascii="Times New Roman" w:eastAsia="Times New Roman" w:hAnsi="Times New Roman" w:cs="Times New Roman"/>
          <w:lang w:val="en-GB"/>
        </w:rPr>
        <w:t xml:space="preserve">allegedly </w:t>
      </w:r>
      <w:r w:rsidRPr="00494019">
        <w:rPr>
          <w:rFonts w:ascii="Times New Roman" w:eastAsia="Times New Roman" w:hAnsi="Times New Roman" w:cs="Times New Roman"/>
          <w:lang w:val="en-GB"/>
        </w:rPr>
        <w:t>Daesh-affiliated family members are being held.</w:t>
      </w:r>
    </w:p>
    <w:p w14:paraId="7CCA3CF0" w14:textId="419865A5" w:rsidR="006E76C3" w:rsidRPr="00494019" w:rsidRDefault="7A220A02" w:rsidP="005D33F4">
      <w:pPr>
        <w:spacing w:after="0" w:line="278" w:lineRule="auto"/>
        <w:jc w:val="both"/>
        <w:rPr>
          <w:rFonts w:ascii="Times New Roman" w:eastAsia="Times New Roman" w:hAnsi="Times New Roman" w:cs="Times New Roman"/>
          <w:lang w:val="en-GB"/>
        </w:rPr>
      </w:pPr>
      <w:r w:rsidRPr="00494019">
        <w:rPr>
          <w:rFonts w:ascii="Times New Roman" w:eastAsia="Times New Roman" w:hAnsi="Times New Roman" w:cs="Times New Roman"/>
          <w:b/>
          <w:bCs/>
          <w:lang w:val="en-GB"/>
        </w:rPr>
        <w:t>Brussels Conferences</w:t>
      </w:r>
    </w:p>
    <w:p w14:paraId="05C79F4C" w14:textId="2FA71C5D" w:rsidR="006E76C3" w:rsidRPr="00494019" w:rsidRDefault="7A220A02" w:rsidP="7854E441">
      <w:pPr>
        <w:spacing w:after="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lastRenderedPageBreak/>
        <w:t>Since 2017, the EU has been leading on international efforts to keep Syria high on the political agenda</w:t>
      </w:r>
      <w:r w:rsidR="1F69659E" w:rsidRPr="00494019">
        <w:rPr>
          <w:rFonts w:ascii="Times New Roman" w:eastAsia="Times New Roman" w:hAnsi="Times New Roman" w:cs="Times New Roman"/>
          <w:lang w:val="en-GB"/>
        </w:rPr>
        <w:t>,</w:t>
      </w:r>
      <w:r w:rsidR="001E1CC7"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to mobilise international funding in response to the Syrian crisis and to support Syrian civil society through the organisation of the Brussels Conferences</w:t>
      </w:r>
      <w:r w:rsidR="6FE68ACA" w:rsidRPr="00494019">
        <w:rPr>
          <w:rFonts w:ascii="Times New Roman" w:eastAsia="Times New Roman" w:hAnsi="Times New Roman" w:cs="Times New Roman"/>
          <w:lang w:val="en-GB"/>
        </w:rPr>
        <w:t>.</w:t>
      </w:r>
      <w:r w:rsidRPr="00494019">
        <w:rPr>
          <w:rFonts w:ascii="Times New Roman" w:eastAsia="Times New Roman" w:hAnsi="Times New Roman" w:cs="Times New Roman"/>
          <w:lang w:val="en-GB"/>
        </w:rPr>
        <w:t xml:space="preserve"> This year, building on the Ministerial meetings in Aqaba, Riyadh and Paris, the EU hosted a Ministerial segment of the </w:t>
      </w:r>
      <w:r w:rsidRPr="00494019">
        <w:rPr>
          <w:rFonts w:ascii="Times New Roman" w:eastAsia="Times New Roman" w:hAnsi="Times New Roman" w:cs="Times New Roman"/>
          <w:b/>
          <w:bCs/>
          <w:lang w:val="en-GB"/>
        </w:rPr>
        <w:t xml:space="preserve">Ninth Brussels Conference on 17 March </w:t>
      </w:r>
      <w:r w:rsidR="0057085D">
        <w:rPr>
          <w:rFonts w:ascii="Times New Roman" w:eastAsia="Times New Roman" w:hAnsi="Times New Roman" w:cs="Times New Roman"/>
          <w:b/>
          <w:bCs/>
          <w:lang w:val="en-GB"/>
        </w:rPr>
        <w:t xml:space="preserve">2025 </w:t>
      </w:r>
      <w:r w:rsidRPr="00494019">
        <w:rPr>
          <w:rFonts w:ascii="Times New Roman" w:eastAsia="Times New Roman" w:hAnsi="Times New Roman" w:cs="Times New Roman"/>
          <w:lang w:val="en-GB"/>
        </w:rPr>
        <w:t>on “</w:t>
      </w:r>
      <w:r w:rsidRPr="00494019">
        <w:rPr>
          <w:rFonts w:ascii="Times New Roman" w:eastAsia="Times New Roman" w:hAnsi="Times New Roman" w:cs="Times New Roman"/>
          <w:i/>
          <w:iCs/>
          <w:lang w:val="en-GB"/>
        </w:rPr>
        <w:t>Standing with Syria: meeting the needs for a successful transition</w:t>
      </w:r>
      <w:r w:rsidR="47A283C8" w:rsidRPr="00494019">
        <w:rPr>
          <w:rFonts w:ascii="Times New Roman" w:eastAsia="Times New Roman" w:hAnsi="Times New Roman" w:cs="Times New Roman"/>
          <w:i/>
          <w:iCs/>
          <w:lang w:val="en-GB"/>
        </w:rPr>
        <w:t>.</w:t>
      </w:r>
      <w:r w:rsidRPr="00494019">
        <w:rPr>
          <w:rFonts w:ascii="Times New Roman" w:eastAsia="Times New Roman" w:hAnsi="Times New Roman" w:cs="Times New Roman"/>
          <w:i/>
          <w:iCs/>
          <w:lang w:val="en-GB"/>
        </w:rPr>
        <w:t>”</w:t>
      </w:r>
      <w:r w:rsidRPr="00494019">
        <w:rPr>
          <w:rFonts w:ascii="Times New Roman" w:eastAsia="Times New Roman" w:hAnsi="Times New Roman" w:cs="Times New Roman"/>
          <w:lang w:val="en-GB"/>
        </w:rPr>
        <w:t xml:space="preserve"> For the first time, Syria’s new interim authorities </w:t>
      </w:r>
      <w:r w:rsidR="01FBE096" w:rsidRPr="00494019">
        <w:rPr>
          <w:rFonts w:ascii="Times New Roman" w:eastAsia="Times New Roman" w:hAnsi="Times New Roman" w:cs="Times New Roman"/>
          <w:lang w:val="en-GB"/>
        </w:rPr>
        <w:t>participated</w:t>
      </w:r>
      <w:r w:rsidRPr="00494019">
        <w:rPr>
          <w:rFonts w:ascii="Times New Roman" w:eastAsia="Times New Roman" w:hAnsi="Times New Roman" w:cs="Times New Roman"/>
          <w:lang w:val="en-GB"/>
        </w:rPr>
        <w:t>.</w:t>
      </w:r>
    </w:p>
    <w:p w14:paraId="3A684E6E" w14:textId="58452268" w:rsidR="006E76C3" w:rsidRPr="00494019" w:rsidRDefault="25133C21" w:rsidP="7854E441">
      <w:pPr>
        <w:spacing w:after="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This ninth Brussels Conference underscored the strong political will of the international community to support Syria during this historic time</w:t>
      </w:r>
      <w:r w:rsidR="20C53612" w:rsidRPr="00494019">
        <w:rPr>
          <w:rFonts w:ascii="Times New Roman" w:eastAsia="Times New Roman" w:hAnsi="Times New Roman" w:cs="Times New Roman"/>
          <w:lang w:val="en-GB"/>
        </w:rPr>
        <w:t>,</w:t>
      </w:r>
      <w:r w:rsidRPr="00494019">
        <w:rPr>
          <w:rFonts w:ascii="Times New Roman" w:eastAsia="Times New Roman" w:hAnsi="Times New Roman" w:cs="Times New Roman"/>
          <w:lang w:val="en-GB"/>
        </w:rPr>
        <w:t xml:space="preserve"> mobilis</w:t>
      </w:r>
      <w:r w:rsidR="5946183C" w:rsidRPr="00494019">
        <w:rPr>
          <w:rFonts w:ascii="Times New Roman" w:eastAsia="Times New Roman" w:hAnsi="Times New Roman" w:cs="Times New Roman"/>
          <w:lang w:val="en-GB"/>
        </w:rPr>
        <w:t>ing</w:t>
      </w:r>
      <w:r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b/>
          <w:bCs/>
          <w:lang w:val="en-GB"/>
        </w:rPr>
        <w:t>EUR 5.8 billion</w:t>
      </w:r>
      <w:r w:rsidR="3F27395B" w:rsidRPr="00494019">
        <w:rPr>
          <w:rFonts w:ascii="Times New Roman" w:eastAsia="Times New Roman" w:hAnsi="Times New Roman" w:cs="Times New Roman"/>
          <w:b/>
          <w:bCs/>
          <w:lang w:val="en-GB"/>
        </w:rPr>
        <w:t>,</w:t>
      </w:r>
      <w:r w:rsidR="3F27395B" w:rsidRPr="00494019">
        <w:rPr>
          <w:rFonts w:ascii="Times New Roman" w:eastAsia="Times New Roman" w:hAnsi="Times New Roman" w:cs="Times New Roman"/>
          <w:lang w:val="en-GB"/>
        </w:rPr>
        <w:t xml:space="preserve"> in both grants and loans,</w:t>
      </w:r>
      <w:r w:rsidRPr="00494019">
        <w:rPr>
          <w:rFonts w:ascii="Times New Roman" w:eastAsia="Times New Roman" w:hAnsi="Times New Roman" w:cs="Times New Roman"/>
          <w:lang w:val="en-GB"/>
        </w:rPr>
        <w:t xml:space="preserve"> to support Syria's transition process and socio-economic recovery, while also addressing urgent humanitarian needs, both within Syria and in host communities across the region. In clear demonstration of continued and strengthened support, the EU</w:t>
      </w:r>
      <w:r w:rsidRPr="00494019">
        <w:rPr>
          <w:rFonts w:ascii="Times New Roman" w:eastAsia="Times New Roman" w:hAnsi="Times New Roman" w:cs="Times New Roman"/>
          <w:b/>
          <w:bCs/>
          <w:lang w:val="en-GB"/>
        </w:rPr>
        <w:t xml:space="preserve"> </w:t>
      </w:r>
      <w:r w:rsidRPr="00494019">
        <w:rPr>
          <w:rFonts w:ascii="Times New Roman" w:eastAsia="Times New Roman" w:hAnsi="Times New Roman" w:cs="Times New Roman"/>
          <w:lang w:val="en-GB"/>
        </w:rPr>
        <w:t xml:space="preserve">committed nearly </w:t>
      </w:r>
      <w:r w:rsidRPr="00494019">
        <w:rPr>
          <w:rFonts w:ascii="Times New Roman" w:eastAsia="Times New Roman" w:hAnsi="Times New Roman" w:cs="Times New Roman"/>
          <w:b/>
          <w:bCs/>
          <w:lang w:val="en-GB"/>
        </w:rPr>
        <w:t>EUR 2.5 billion for 2025 and 2026</w:t>
      </w:r>
      <w:r w:rsidRPr="00494019">
        <w:rPr>
          <w:rFonts w:ascii="Times New Roman" w:eastAsia="Times New Roman" w:hAnsi="Times New Roman" w:cs="Times New Roman"/>
          <w:lang w:val="en-GB"/>
        </w:rPr>
        <w:t>, increasing the pledge from last year by EUR 34</w:t>
      </w:r>
      <w:r w:rsidR="1E93563A" w:rsidRPr="00494019">
        <w:rPr>
          <w:rFonts w:ascii="Times New Roman" w:eastAsia="Times New Roman" w:hAnsi="Times New Roman" w:cs="Times New Roman"/>
          <w:lang w:val="en-GB"/>
        </w:rPr>
        <w:t>9</w:t>
      </w:r>
      <w:r w:rsidRPr="00494019">
        <w:rPr>
          <w:rFonts w:ascii="Times New Roman" w:eastAsia="Times New Roman" w:hAnsi="Times New Roman" w:cs="Times New Roman"/>
          <w:lang w:val="en-GB"/>
        </w:rPr>
        <w:t xml:space="preserve"> million. </w:t>
      </w:r>
    </w:p>
    <w:p w14:paraId="605EB1C8" w14:textId="6D557BA6" w:rsidR="006E76C3" w:rsidRPr="00494019" w:rsidRDefault="7A220A02" w:rsidP="70310B41">
      <w:pPr>
        <w:spacing w:after="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 </w:t>
      </w:r>
    </w:p>
    <w:p w14:paraId="563936C5" w14:textId="77777777" w:rsidR="001E1CC7" w:rsidRPr="00494019" w:rsidRDefault="13FCFB30" w:rsidP="52D205A8">
      <w:pPr>
        <w:spacing w:after="0" w:line="278" w:lineRule="auto"/>
        <w:jc w:val="both"/>
        <w:rPr>
          <w:rFonts w:ascii="Times New Roman" w:eastAsia="Times New Roman" w:hAnsi="Times New Roman" w:cs="Times New Roman"/>
          <w:b/>
          <w:bCs/>
          <w:lang w:val="en-GB"/>
        </w:rPr>
      </w:pPr>
      <w:r w:rsidRPr="00494019">
        <w:rPr>
          <w:rFonts w:ascii="Times New Roman" w:eastAsia="Times New Roman" w:hAnsi="Times New Roman" w:cs="Times New Roman"/>
          <w:b/>
          <w:bCs/>
          <w:lang w:val="en-GB"/>
        </w:rPr>
        <w:t>EU</w:t>
      </w:r>
      <w:r w:rsidR="7A220A02" w:rsidRPr="00494019">
        <w:rPr>
          <w:rFonts w:ascii="Times New Roman" w:eastAsia="Times New Roman" w:hAnsi="Times New Roman" w:cs="Times New Roman"/>
          <w:b/>
          <w:bCs/>
          <w:lang w:val="en-GB"/>
        </w:rPr>
        <w:t xml:space="preserve"> assistance for 2025 and beyond</w:t>
      </w:r>
    </w:p>
    <w:p w14:paraId="3B735C88" w14:textId="77777777" w:rsidR="006943B0" w:rsidRPr="00494019" w:rsidRDefault="001E1CC7" w:rsidP="52D205A8">
      <w:pPr>
        <w:spacing w:after="0" w:line="278" w:lineRule="auto"/>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Supporting</w:t>
      </w:r>
      <w:r w:rsidR="25133C21" w:rsidRPr="00494019">
        <w:rPr>
          <w:rFonts w:ascii="Times New Roman" w:eastAsia="Times New Roman" w:hAnsi="Times New Roman" w:cs="Times New Roman"/>
          <w:lang w:val="en-GB"/>
        </w:rPr>
        <w:t xml:space="preserve"> Syria on its</w:t>
      </w:r>
      <w:r w:rsidR="25133C21" w:rsidRPr="00494019">
        <w:rPr>
          <w:rFonts w:ascii="Times New Roman" w:eastAsia="Times New Roman" w:hAnsi="Times New Roman" w:cs="Times New Roman"/>
          <w:b/>
          <w:bCs/>
          <w:lang w:val="en-GB"/>
        </w:rPr>
        <w:t xml:space="preserve"> path from humanitarian assistance to a more long-term recovery and reconstruction,</w:t>
      </w:r>
      <w:r w:rsidR="25133C21" w:rsidRPr="00494019">
        <w:rPr>
          <w:rFonts w:ascii="Times New Roman" w:eastAsia="Times New Roman" w:hAnsi="Times New Roman" w:cs="Times New Roman"/>
          <w:lang w:val="en-GB"/>
        </w:rPr>
        <w:t xml:space="preserve"> also reflecting European Parliament’s call for this extended focus,</w:t>
      </w:r>
      <w:r w:rsidR="0F13E1AF"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lang w:val="en-GB"/>
        </w:rPr>
        <w:t xml:space="preserve">the </w:t>
      </w:r>
      <w:r w:rsidR="00A320A3" w:rsidRPr="00494019">
        <w:rPr>
          <w:rFonts w:ascii="Times New Roman" w:eastAsia="Times New Roman" w:hAnsi="Times New Roman" w:cs="Times New Roman"/>
          <w:lang w:val="en-GB"/>
        </w:rPr>
        <w:t>Commission</w:t>
      </w:r>
      <w:r w:rsidR="25133C21" w:rsidRPr="00494019">
        <w:rPr>
          <w:rFonts w:ascii="Times New Roman" w:eastAsia="Times New Roman" w:hAnsi="Times New Roman" w:cs="Times New Roman"/>
          <w:lang w:val="en-GB"/>
        </w:rPr>
        <w:t xml:space="preserve"> will make available an enhanced </w:t>
      </w:r>
      <w:r w:rsidR="25133C21" w:rsidRPr="00494019">
        <w:rPr>
          <w:rFonts w:ascii="Times New Roman" w:eastAsia="Times New Roman" w:hAnsi="Times New Roman" w:cs="Times New Roman"/>
          <w:b/>
          <w:bCs/>
          <w:lang w:val="en-GB"/>
        </w:rPr>
        <w:t>socio-economic recovery package for Syria</w:t>
      </w:r>
      <w:r w:rsidR="280D90BD" w:rsidRPr="00494019">
        <w:rPr>
          <w:rFonts w:ascii="Times New Roman" w:eastAsia="Times New Roman" w:hAnsi="Times New Roman" w:cs="Times New Roman"/>
          <w:b/>
          <w:bCs/>
          <w:lang w:val="en-GB"/>
        </w:rPr>
        <w:t xml:space="preserve"> of EUR 139 million</w:t>
      </w:r>
      <w:r w:rsidR="3A971168" w:rsidRPr="00494019">
        <w:rPr>
          <w:rFonts w:ascii="Times New Roman" w:eastAsia="Times New Roman" w:hAnsi="Times New Roman" w:cs="Times New Roman"/>
          <w:b/>
          <w:bCs/>
          <w:lang w:val="en-GB"/>
        </w:rPr>
        <w:t xml:space="preserve"> for 2025</w:t>
      </w:r>
      <w:r w:rsidR="25133C21" w:rsidRPr="00494019">
        <w:rPr>
          <w:rFonts w:ascii="Times New Roman" w:eastAsia="Times New Roman" w:hAnsi="Times New Roman" w:cs="Times New Roman"/>
          <w:b/>
          <w:bCs/>
          <w:lang w:val="en-GB"/>
        </w:rPr>
        <w:t xml:space="preserve">. </w:t>
      </w:r>
      <w:r w:rsidR="41B68BEE" w:rsidRPr="00494019">
        <w:rPr>
          <w:rFonts w:ascii="Times New Roman" w:eastAsia="Times New Roman" w:hAnsi="Times New Roman" w:cs="Times New Roman"/>
          <w:lang w:val="en-GB"/>
        </w:rPr>
        <w:t xml:space="preserve">It will </w:t>
      </w:r>
      <w:r w:rsidR="7834A3D2" w:rsidRPr="00494019">
        <w:rPr>
          <w:rFonts w:ascii="Times New Roman" w:eastAsia="Times New Roman" w:hAnsi="Times New Roman" w:cs="Times New Roman"/>
          <w:lang w:val="en-GB"/>
        </w:rPr>
        <w:t xml:space="preserve">cover </w:t>
      </w:r>
      <w:r w:rsidR="25133C21" w:rsidRPr="00494019">
        <w:rPr>
          <w:rFonts w:ascii="Times New Roman" w:eastAsia="Times New Roman" w:hAnsi="Times New Roman" w:cs="Times New Roman"/>
          <w:lang w:val="en-GB"/>
        </w:rPr>
        <w:t xml:space="preserve">three key areas: 1) </w:t>
      </w:r>
      <w:r w:rsidR="25133C21" w:rsidRPr="00494019">
        <w:rPr>
          <w:rFonts w:ascii="Times New Roman" w:eastAsia="Times New Roman" w:hAnsi="Times New Roman" w:cs="Times New Roman"/>
          <w:b/>
          <w:bCs/>
          <w:lang w:val="en-GB"/>
        </w:rPr>
        <w:t>institutional capacity building</w:t>
      </w:r>
      <w:r w:rsidR="17BA0565"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lang w:val="en-GB"/>
        </w:rPr>
        <w:t xml:space="preserve"> through mobilisation of expertise from inside and outside of Syria, including through the Syrian diaspora</w:t>
      </w:r>
      <w:r w:rsidR="14869FB2" w:rsidRPr="00494019">
        <w:rPr>
          <w:rFonts w:ascii="Times New Roman" w:eastAsia="Times New Roman" w:hAnsi="Times New Roman" w:cs="Times New Roman"/>
          <w:lang w:val="en-GB"/>
        </w:rPr>
        <w:t>;</w:t>
      </w:r>
      <w:r w:rsidR="25133C21" w:rsidRPr="00494019">
        <w:rPr>
          <w:rFonts w:ascii="Times New Roman" w:eastAsia="Times New Roman" w:hAnsi="Times New Roman" w:cs="Times New Roman"/>
          <w:lang w:val="en-GB"/>
        </w:rPr>
        <w:t xml:space="preserve"> 2) </w:t>
      </w:r>
      <w:r w:rsidR="25133C21" w:rsidRPr="00494019">
        <w:rPr>
          <w:rFonts w:ascii="Times New Roman" w:eastAsia="Times New Roman" w:hAnsi="Times New Roman" w:cs="Times New Roman"/>
          <w:b/>
          <w:bCs/>
          <w:lang w:val="en-GB"/>
        </w:rPr>
        <w:t>socio-economic recovery</w:t>
      </w:r>
      <w:r w:rsidR="25133C21" w:rsidRPr="00494019">
        <w:rPr>
          <w:rFonts w:ascii="Times New Roman" w:eastAsia="Times New Roman" w:hAnsi="Times New Roman" w:cs="Times New Roman"/>
          <w:lang w:val="en-GB"/>
        </w:rPr>
        <w:t xml:space="preserve"> and 3) </w:t>
      </w:r>
      <w:r w:rsidR="25133C21" w:rsidRPr="00494019">
        <w:rPr>
          <w:rFonts w:ascii="Times New Roman" w:eastAsia="Times New Roman" w:hAnsi="Times New Roman" w:cs="Times New Roman"/>
          <w:b/>
          <w:bCs/>
          <w:lang w:val="en-GB"/>
        </w:rPr>
        <w:t>transitional justice, accountability and human rights</w:t>
      </w:r>
      <w:r w:rsidR="25133C21" w:rsidRPr="00494019">
        <w:rPr>
          <w:rFonts w:ascii="Times New Roman" w:eastAsia="Times New Roman" w:hAnsi="Times New Roman" w:cs="Times New Roman"/>
          <w:lang w:val="en-GB"/>
        </w:rPr>
        <w:t>.</w:t>
      </w:r>
      <w:r w:rsidR="46741C6F" w:rsidRPr="00494019">
        <w:rPr>
          <w:rFonts w:ascii="Times New Roman" w:eastAsia="Times New Roman" w:hAnsi="Times New Roman" w:cs="Times New Roman"/>
          <w:lang w:val="en-GB"/>
        </w:rPr>
        <w:t xml:space="preserve"> </w:t>
      </w:r>
      <w:r w:rsidR="2FB35406" w:rsidRPr="00494019">
        <w:rPr>
          <w:rFonts w:ascii="Times New Roman" w:eastAsia="Times New Roman" w:hAnsi="Times New Roman" w:cs="Times New Roman"/>
          <w:lang w:val="en-GB"/>
        </w:rPr>
        <w:t>This package</w:t>
      </w:r>
      <w:r w:rsidR="46741C6F" w:rsidRPr="00494019">
        <w:rPr>
          <w:rFonts w:ascii="Times New Roman" w:eastAsia="Times New Roman" w:hAnsi="Times New Roman" w:cs="Times New Roman"/>
          <w:lang w:val="en-GB"/>
        </w:rPr>
        <w:t xml:space="preserve"> </w:t>
      </w:r>
      <w:r w:rsidR="41B68BEE" w:rsidRPr="00494019">
        <w:rPr>
          <w:rFonts w:ascii="Times New Roman" w:eastAsia="Times New Roman" w:hAnsi="Times New Roman" w:cs="Times New Roman"/>
          <w:lang w:val="en-GB"/>
        </w:rPr>
        <w:t>w</w:t>
      </w:r>
      <w:r w:rsidR="286D3960" w:rsidRPr="00494019">
        <w:rPr>
          <w:rFonts w:ascii="Times New Roman" w:eastAsia="Times New Roman" w:hAnsi="Times New Roman" w:cs="Times New Roman"/>
          <w:lang w:val="en-GB"/>
        </w:rPr>
        <w:t>ill</w:t>
      </w:r>
      <w:r w:rsidR="41B68BEE" w:rsidRPr="00494019">
        <w:rPr>
          <w:rFonts w:ascii="Times New Roman" w:eastAsia="Times New Roman" w:hAnsi="Times New Roman" w:cs="Times New Roman"/>
          <w:lang w:val="en-GB"/>
        </w:rPr>
        <w:t xml:space="preserve"> </w:t>
      </w:r>
      <w:r w:rsidR="46741C6F" w:rsidRPr="00494019">
        <w:rPr>
          <w:rFonts w:ascii="Times New Roman" w:eastAsia="Times New Roman" w:hAnsi="Times New Roman" w:cs="Times New Roman"/>
          <w:lang w:val="en-GB"/>
        </w:rPr>
        <w:t xml:space="preserve">be implemented </w:t>
      </w:r>
      <w:r w:rsidR="1972C08B" w:rsidRPr="00494019">
        <w:rPr>
          <w:rFonts w:ascii="Times New Roman" w:eastAsia="Times New Roman" w:hAnsi="Times New Roman" w:cs="Times New Roman"/>
          <w:lang w:val="en-GB"/>
        </w:rPr>
        <w:t xml:space="preserve">using </w:t>
      </w:r>
      <w:r w:rsidR="46741C6F" w:rsidRPr="00494019">
        <w:rPr>
          <w:rFonts w:ascii="Times New Roman" w:eastAsia="Times New Roman" w:hAnsi="Times New Roman" w:cs="Times New Roman"/>
          <w:lang w:val="en-GB"/>
        </w:rPr>
        <w:t xml:space="preserve">solid </w:t>
      </w:r>
      <w:r w:rsidR="447AA22F" w:rsidRPr="00494019">
        <w:rPr>
          <w:rFonts w:ascii="Times New Roman" w:eastAsia="Times New Roman" w:hAnsi="Times New Roman" w:cs="Times New Roman"/>
          <w:lang w:val="en-GB"/>
        </w:rPr>
        <w:t xml:space="preserve">operational </w:t>
      </w:r>
      <w:r w:rsidR="46741C6F" w:rsidRPr="00494019">
        <w:rPr>
          <w:rFonts w:ascii="Times New Roman" w:eastAsia="Times New Roman" w:hAnsi="Times New Roman" w:cs="Times New Roman"/>
          <w:lang w:val="en-GB"/>
        </w:rPr>
        <w:t>parameters.</w:t>
      </w:r>
      <w:r w:rsidR="25133C21" w:rsidRPr="00494019">
        <w:rPr>
          <w:rFonts w:ascii="Times New Roman" w:eastAsia="Times New Roman" w:hAnsi="Times New Roman" w:cs="Times New Roman"/>
          <w:lang w:val="en-GB"/>
        </w:rPr>
        <w:t xml:space="preserve"> </w:t>
      </w:r>
    </w:p>
    <w:p w14:paraId="68722579" w14:textId="3EF4B3C4" w:rsidR="006E76C3" w:rsidRPr="00494019" w:rsidRDefault="7ABD9BFD" w:rsidP="52D205A8">
      <w:pPr>
        <w:spacing w:after="0" w:line="278" w:lineRule="auto"/>
        <w:jc w:val="both"/>
        <w:rPr>
          <w:rFonts w:ascii="Times New Roman" w:eastAsia="Times New Roman" w:hAnsi="Times New Roman" w:cs="Times New Roman"/>
          <w:b/>
          <w:bCs/>
          <w:lang w:val="en-GB"/>
        </w:rPr>
      </w:pPr>
      <w:r w:rsidRPr="00494019">
        <w:rPr>
          <w:rFonts w:ascii="Times New Roman" w:eastAsia="Times New Roman" w:hAnsi="Times New Roman" w:cs="Times New Roman"/>
          <w:lang w:val="en-GB"/>
        </w:rPr>
        <w:t xml:space="preserve">The </w:t>
      </w:r>
      <w:r w:rsidR="00A953D7" w:rsidRPr="00494019">
        <w:rPr>
          <w:rFonts w:ascii="Times New Roman" w:eastAsia="Times New Roman" w:hAnsi="Times New Roman" w:cs="Times New Roman"/>
          <w:lang w:val="en-GB"/>
        </w:rPr>
        <w:t>Commission</w:t>
      </w:r>
      <w:r w:rsidRPr="00494019">
        <w:rPr>
          <w:rFonts w:ascii="Times New Roman" w:eastAsia="Times New Roman" w:hAnsi="Times New Roman" w:cs="Times New Roman"/>
          <w:lang w:val="en-GB"/>
        </w:rPr>
        <w:t xml:space="preserve"> emphasi</w:t>
      </w:r>
      <w:r w:rsidR="5243AADA" w:rsidRPr="00494019">
        <w:rPr>
          <w:rFonts w:ascii="Times New Roman" w:eastAsia="Times New Roman" w:hAnsi="Times New Roman" w:cs="Times New Roman"/>
          <w:lang w:val="en-GB"/>
        </w:rPr>
        <w:t>s</w:t>
      </w:r>
      <w:r w:rsidRPr="00494019">
        <w:rPr>
          <w:rFonts w:ascii="Times New Roman" w:eastAsia="Times New Roman" w:hAnsi="Times New Roman" w:cs="Times New Roman"/>
          <w:lang w:val="en-GB"/>
        </w:rPr>
        <w:t xml:space="preserve">es the essential role civil society and freedom of association play in ensuring a peaceful, democratic, just, inclusive and pluralist society. </w:t>
      </w:r>
      <w:r w:rsidR="4EED8302" w:rsidRPr="00494019">
        <w:rPr>
          <w:rFonts w:ascii="Times New Roman" w:eastAsia="Times New Roman" w:hAnsi="Times New Roman" w:cs="Times New Roman"/>
          <w:color w:val="000000" w:themeColor="text1"/>
          <w:lang w:val="en-GB"/>
        </w:rPr>
        <w:t>The</w:t>
      </w:r>
      <w:r w:rsidR="3AAD223A" w:rsidRPr="00494019">
        <w:rPr>
          <w:rFonts w:ascii="Times New Roman" w:eastAsia="Times New Roman" w:hAnsi="Times New Roman" w:cs="Times New Roman"/>
          <w:color w:val="000000" w:themeColor="text1"/>
          <w:lang w:val="en-GB"/>
        </w:rPr>
        <w:t xml:space="preserve"> EU</w:t>
      </w:r>
      <w:r w:rsidR="4EED8302" w:rsidRPr="00494019">
        <w:rPr>
          <w:rFonts w:ascii="Times New Roman" w:eastAsia="Times New Roman" w:hAnsi="Times New Roman" w:cs="Times New Roman"/>
          <w:color w:val="000000" w:themeColor="text1"/>
          <w:lang w:val="en-GB"/>
        </w:rPr>
        <w:t xml:space="preserve"> has</w:t>
      </w:r>
      <w:r w:rsidR="25133C21" w:rsidRPr="00494019">
        <w:rPr>
          <w:rFonts w:ascii="Times New Roman" w:eastAsia="Times New Roman" w:hAnsi="Times New Roman" w:cs="Times New Roman"/>
          <w:color w:val="000000" w:themeColor="text1"/>
          <w:lang w:val="en-GB"/>
        </w:rPr>
        <w:t xml:space="preserve"> </w:t>
      </w:r>
      <w:r w:rsidR="219ABA44" w:rsidRPr="00494019">
        <w:rPr>
          <w:rFonts w:ascii="Times New Roman" w:eastAsia="Times New Roman" w:hAnsi="Times New Roman" w:cs="Times New Roman"/>
          <w:b/>
          <w:bCs/>
          <w:color w:val="000000" w:themeColor="text1"/>
          <w:lang w:val="en-GB"/>
        </w:rPr>
        <w:t>been a longstanding</w:t>
      </w:r>
      <w:r w:rsidR="25133C21" w:rsidRPr="00494019">
        <w:rPr>
          <w:rFonts w:ascii="Times New Roman" w:eastAsia="Times New Roman" w:hAnsi="Times New Roman" w:cs="Times New Roman"/>
          <w:b/>
          <w:bCs/>
          <w:color w:val="000000" w:themeColor="text1"/>
          <w:lang w:val="en-GB"/>
        </w:rPr>
        <w:t xml:space="preserve"> supporter of Syrian civil society. </w:t>
      </w:r>
      <w:r w:rsidR="25133C21" w:rsidRPr="00494019">
        <w:rPr>
          <w:rFonts w:ascii="Times New Roman" w:eastAsia="Times New Roman" w:hAnsi="Times New Roman" w:cs="Times New Roman"/>
          <w:color w:val="000000" w:themeColor="text1"/>
          <w:lang w:val="en-GB"/>
        </w:rPr>
        <w:t xml:space="preserve">It has a huge role to play – including on governance, transitional justice and inclusion – in building the new Syria. To that end, the </w:t>
      </w:r>
      <w:r w:rsidR="6A1A2ED1" w:rsidRPr="00494019">
        <w:rPr>
          <w:rFonts w:ascii="Times New Roman" w:eastAsia="Times New Roman" w:hAnsi="Times New Roman" w:cs="Times New Roman"/>
          <w:color w:val="000000" w:themeColor="text1"/>
          <w:lang w:val="en-GB"/>
        </w:rPr>
        <w:t>EU</w:t>
      </w:r>
      <w:r w:rsidR="25133C21" w:rsidRPr="00494019">
        <w:rPr>
          <w:rFonts w:ascii="Times New Roman" w:eastAsia="Times New Roman" w:hAnsi="Times New Roman" w:cs="Times New Roman"/>
          <w:color w:val="000000" w:themeColor="text1"/>
          <w:lang w:val="en-GB"/>
        </w:rPr>
        <w:t xml:space="preserve"> </w:t>
      </w:r>
      <w:r w:rsidR="37FCA86C" w:rsidRPr="00494019">
        <w:rPr>
          <w:rFonts w:ascii="Times New Roman" w:eastAsia="Times New Roman" w:hAnsi="Times New Roman" w:cs="Times New Roman"/>
          <w:color w:val="000000" w:themeColor="text1"/>
          <w:lang w:val="en-GB"/>
        </w:rPr>
        <w:t>will</w:t>
      </w:r>
      <w:r w:rsidR="0E6B0A3E" w:rsidRPr="00494019">
        <w:rPr>
          <w:rFonts w:ascii="Times New Roman" w:eastAsia="Times New Roman" w:hAnsi="Times New Roman" w:cs="Times New Roman"/>
          <w:color w:val="000000" w:themeColor="text1"/>
          <w:lang w:val="en-GB"/>
        </w:rPr>
        <w:t xml:space="preserve"> continue</w:t>
      </w:r>
      <w:r w:rsidR="37FCA86C" w:rsidRPr="00494019">
        <w:rPr>
          <w:rFonts w:ascii="Times New Roman" w:eastAsia="Times New Roman" w:hAnsi="Times New Roman" w:cs="Times New Roman"/>
          <w:color w:val="000000" w:themeColor="text1"/>
          <w:lang w:val="en-GB"/>
        </w:rPr>
        <w:t xml:space="preserve"> </w:t>
      </w:r>
      <w:r w:rsidR="71BCA7DB" w:rsidRPr="00494019">
        <w:rPr>
          <w:rFonts w:ascii="Times New Roman" w:eastAsia="Times New Roman" w:hAnsi="Times New Roman" w:cs="Times New Roman"/>
          <w:color w:val="000000" w:themeColor="text1"/>
          <w:lang w:val="en-GB"/>
        </w:rPr>
        <w:t xml:space="preserve">strongly </w:t>
      </w:r>
      <w:r w:rsidR="37FCA86C" w:rsidRPr="00494019">
        <w:rPr>
          <w:rFonts w:ascii="Times New Roman" w:eastAsia="Times New Roman" w:hAnsi="Times New Roman" w:cs="Times New Roman"/>
          <w:color w:val="000000" w:themeColor="text1"/>
          <w:lang w:val="en-GB"/>
        </w:rPr>
        <w:t>support</w:t>
      </w:r>
      <w:r w:rsidR="1B3E02B2" w:rsidRPr="00494019">
        <w:rPr>
          <w:rFonts w:ascii="Times New Roman" w:eastAsia="Times New Roman" w:hAnsi="Times New Roman" w:cs="Times New Roman"/>
          <w:color w:val="000000" w:themeColor="text1"/>
          <w:lang w:val="en-GB"/>
        </w:rPr>
        <w:t>ing</w:t>
      </w:r>
      <w:r w:rsidR="37FCA86C" w:rsidRPr="00494019">
        <w:rPr>
          <w:rFonts w:ascii="Times New Roman" w:eastAsia="Times New Roman" w:hAnsi="Times New Roman" w:cs="Times New Roman"/>
          <w:color w:val="000000" w:themeColor="text1"/>
          <w:lang w:val="en-GB"/>
        </w:rPr>
        <w:t xml:space="preserve"> the civil society</w:t>
      </w:r>
      <w:r w:rsidR="49D6C0BE" w:rsidRPr="00494019">
        <w:rPr>
          <w:rFonts w:ascii="Times New Roman" w:eastAsia="Times New Roman" w:hAnsi="Times New Roman" w:cs="Times New Roman"/>
          <w:color w:val="000000" w:themeColor="text1"/>
          <w:lang w:val="en-GB"/>
        </w:rPr>
        <w:t xml:space="preserve"> to fully participate </w:t>
      </w:r>
      <w:r w:rsidR="37FCA86C" w:rsidRPr="00494019">
        <w:rPr>
          <w:rFonts w:ascii="Times New Roman" w:eastAsia="Times New Roman" w:hAnsi="Times New Roman" w:cs="Times New Roman"/>
          <w:color w:val="000000" w:themeColor="text1"/>
          <w:lang w:val="en-GB"/>
        </w:rPr>
        <w:t>in the future of the country</w:t>
      </w:r>
      <w:r w:rsidR="25133C21" w:rsidRPr="00494019">
        <w:rPr>
          <w:rFonts w:ascii="Times New Roman" w:eastAsia="Times New Roman" w:hAnsi="Times New Roman" w:cs="Times New Roman"/>
          <w:color w:val="000000" w:themeColor="text1"/>
          <w:lang w:val="en-GB"/>
        </w:rPr>
        <w:t>.</w:t>
      </w:r>
      <w:r w:rsidR="3D358C6B" w:rsidRPr="00494019">
        <w:rPr>
          <w:rFonts w:ascii="Times New Roman" w:eastAsia="Times New Roman" w:hAnsi="Times New Roman" w:cs="Times New Roman"/>
          <w:color w:val="000000" w:themeColor="text1"/>
          <w:lang w:val="en-GB"/>
        </w:rPr>
        <w:t xml:space="preserve"> The EU plans to support a </w:t>
      </w:r>
      <w:r w:rsidR="3D358C6B" w:rsidRPr="00494019">
        <w:rPr>
          <w:rFonts w:ascii="Times New Roman" w:eastAsia="Times New Roman" w:hAnsi="Times New Roman" w:cs="Times New Roman"/>
          <w:b/>
          <w:bCs/>
          <w:color w:val="000000" w:themeColor="text1"/>
          <w:lang w:val="en-GB"/>
        </w:rPr>
        <w:t xml:space="preserve">dialogue with civil society later this year in </w:t>
      </w:r>
      <w:r w:rsidR="006943B0" w:rsidRPr="00494019">
        <w:rPr>
          <w:rFonts w:ascii="Times New Roman" w:eastAsia="Times New Roman" w:hAnsi="Times New Roman" w:cs="Times New Roman"/>
          <w:b/>
          <w:bCs/>
          <w:color w:val="000000" w:themeColor="text1"/>
          <w:lang w:val="en-GB"/>
        </w:rPr>
        <w:t>Syria</w:t>
      </w:r>
      <w:r w:rsidR="3D358C6B" w:rsidRPr="00494019">
        <w:rPr>
          <w:rFonts w:ascii="Times New Roman" w:eastAsia="Times New Roman" w:hAnsi="Times New Roman" w:cs="Times New Roman"/>
          <w:b/>
          <w:bCs/>
          <w:color w:val="000000" w:themeColor="text1"/>
          <w:lang w:val="en-GB"/>
        </w:rPr>
        <w:t>.</w:t>
      </w:r>
    </w:p>
    <w:p w14:paraId="7354D5A9" w14:textId="3B45ED8A" w:rsidR="00AC7209" w:rsidRPr="00494019" w:rsidRDefault="7F816B17" w:rsidP="005D33F4">
      <w:pPr>
        <w:spacing w:line="278" w:lineRule="auto"/>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The</w:t>
      </w:r>
      <w:r w:rsidR="4EF2FD7F" w:rsidRPr="00494019">
        <w:rPr>
          <w:rFonts w:ascii="Times New Roman" w:eastAsia="Times New Roman" w:hAnsi="Times New Roman" w:cs="Times New Roman"/>
          <w:lang w:val="en-GB"/>
        </w:rPr>
        <w:t xml:space="preserve"> </w:t>
      </w:r>
      <w:r w:rsidR="00E407D7" w:rsidRPr="00494019">
        <w:rPr>
          <w:rFonts w:ascii="Times New Roman" w:eastAsia="Times New Roman" w:hAnsi="Times New Roman" w:cs="Times New Roman"/>
          <w:lang w:val="en-GB"/>
        </w:rPr>
        <w:t>Commission</w:t>
      </w:r>
      <w:r w:rsidR="64600B45"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 xml:space="preserve">will also be stepping up </w:t>
      </w:r>
      <w:r w:rsidRPr="00494019">
        <w:rPr>
          <w:rFonts w:ascii="Times New Roman" w:eastAsia="Times New Roman" w:hAnsi="Times New Roman" w:cs="Times New Roman"/>
          <w:b/>
          <w:bCs/>
          <w:lang w:val="en-GB"/>
        </w:rPr>
        <w:t>humanitarian engagement</w:t>
      </w:r>
      <w:r w:rsidRPr="00494019">
        <w:rPr>
          <w:rFonts w:ascii="Times New Roman" w:eastAsia="Times New Roman" w:hAnsi="Times New Roman" w:cs="Times New Roman"/>
          <w:lang w:val="en-GB"/>
        </w:rPr>
        <w:t xml:space="preserve"> in response to the Syrian crisis through a humanitarian assistance package of </w:t>
      </w:r>
      <w:r w:rsidRPr="00494019">
        <w:rPr>
          <w:rFonts w:ascii="Times New Roman" w:eastAsia="Times New Roman" w:hAnsi="Times New Roman" w:cs="Times New Roman"/>
          <w:b/>
          <w:bCs/>
          <w:lang w:val="en-GB"/>
        </w:rPr>
        <w:t>EUR 333 million in 2025</w:t>
      </w:r>
      <w:r w:rsidRPr="00494019">
        <w:rPr>
          <w:rFonts w:ascii="Times New Roman" w:eastAsia="Times New Roman" w:hAnsi="Times New Roman" w:cs="Times New Roman"/>
          <w:lang w:val="en-GB"/>
        </w:rPr>
        <w:t>. This includes EUR 202.5 million for Syria, EUR 93 million for Lebanon,</w:t>
      </w:r>
      <w:r w:rsidR="1C5E0162"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EUR 12.5 million for Jordan, EUR 20 million for Iraq and EUR 5 million for Egypt</w:t>
      </w:r>
      <w:r w:rsidR="00B533EC" w:rsidRPr="00494019">
        <w:rPr>
          <w:rFonts w:ascii="Times New Roman" w:eastAsia="Times New Roman" w:hAnsi="Times New Roman" w:cs="Times New Roman"/>
          <w:lang w:val="en-GB"/>
        </w:rPr>
        <w:t>.</w:t>
      </w:r>
    </w:p>
    <w:p w14:paraId="529BD7B7" w14:textId="308B8407" w:rsidR="005D33F4" w:rsidRPr="00494019" w:rsidRDefault="7F816B17" w:rsidP="005D33F4">
      <w:pPr>
        <w:spacing w:line="278" w:lineRule="auto"/>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In the area of </w:t>
      </w:r>
      <w:r w:rsidRPr="00494019">
        <w:rPr>
          <w:rFonts w:ascii="Times New Roman" w:eastAsia="Times New Roman" w:hAnsi="Times New Roman" w:cs="Times New Roman"/>
          <w:b/>
          <w:bCs/>
          <w:lang w:val="en-GB"/>
        </w:rPr>
        <w:t>crisis response measures</w:t>
      </w:r>
      <w:r w:rsidRPr="00494019">
        <w:rPr>
          <w:rFonts w:ascii="Times New Roman" w:eastAsia="Times New Roman" w:hAnsi="Times New Roman" w:cs="Times New Roman"/>
          <w:lang w:val="en-GB"/>
        </w:rPr>
        <w:t xml:space="preserve">, the </w:t>
      </w:r>
      <w:r w:rsidR="62BE12D0" w:rsidRPr="00494019">
        <w:rPr>
          <w:rFonts w:ascii="Times New Roman" w:eastAsia="Times New Roman" w:hAnsi="Times New Roman" w:cs="Times New Roman"/>
          <w:lang w:val="en-GB"/>
        </w:rPr>
        <w:t xml:space="preserve">EU (FPI) </w:t>
      </w:r>
      <w:r w:rsidRPr="00494019">
        <w:rPr>
          <w:rFonts w:ascii="Times New Roman" w:eastAsia="Times New Roman" w:hAnsi="Times New Roman" w:cs="Times New Roman"/>
          <w:lang w:val="en-GB"/>
        </w:rPr>
        <w:t xml:space="preserve">is also finalising a ‘Civilian resilience package’ for Syria of </w:t>
      </w:r>
      <w:r w:rsidRPr="00494019">
        <w:rPr>
          <w:rFonts w:ascii="Times New Roman" w:eastAsia="Times New Roman" w:hAnsi="Times New Roman" w:cs="Times New Roman"/>
          <w:b/>
          <w:bCs/>
          <w:lang w:val="en-GB"/>
        </w:rPr>
        <w:t>EUR 13.5 million</w:t>
      </w:r>
      <w:r w:rsidRPr="00494019">
        <w:rPr>
          <w:rFonts w:ascii="Times New Roman" w:eastAsia="Times New Roman" w:hAnsi="Times New Roman" w:cs="Times New Roman"/>
          <w:lang w:val="en-GB"/>
        </w:rPr>
        <w:t>, focused on mine action, protection of civilians and support to media. Where possible, accountability and transitional justice will be integrated into these actions. Transitional justice is central to Syria’s future stability and reconciliation.</w:t>
      </w:r>
    </w:p>
    <w:p w14:paraId="01735AE6" w14:textId="1797B238" w:rsidR="006E76C3" w:rsidRPr="00494019" w:rsidRDefault="25133C21" w:rsidP="005D33F4">
      <w:pPr>
        <w:spacing w:after="0" w:line="278" w:lineRule="auto"/>
        <w:jc w:val="both"/>
        <w:rPr>
          <w:rFonts w:ascii="Times New Roman" w:eastAsia="Times New Roman" w:hAnsi="Times New Roman" w:cs="Times New Roman"/>
          <w:lang w:val="en-GB"/>
        </w:rPr>
      </w:pPr>
      <w:bookmarkStart w:id="0" w:name="_Hlk200530106"/>
      <w:r w:rsidRPr="00494019">
        <w:rPr>
          <w:rFonts w:ascii="Times New Roman" w:eastAsia="Times New Roman" w:hAnsi="Times New Roman" w:cs="Times New Roman"/>
          <w:lang w:val="en-GB"/>
        </w:rPr>
        <w:t xml:space="preserve">The </w:t>
      </w:r>
      <w:r w:rsidR="41B4651B" w:rsidRPr="00494019">
        <w:rPr>
          <w:rFonts w:ascii="Times New Roman" w:eastAsia="Times New Roman" w:hAnsi="Times New Roman" w:cs="Times New Roman"/>
          <w:lang w:val="en-GB"/>
        </w:rPr>
        <w:t>EU</w:t>
      </w:r>
      <w:r w:rsidRPr="00494019">
        <w:rPr>
          <w:rFonts w:ascii="Times New Roman" w:eastAsia="Times New Roman" w:hAnsi="Times New Roman" w:cs="Times New Roman"/>
          <w:lang w:val="en-GB"/>
        </w:rPr>
        <w:t xml:space="preserve"> is </w:t>
      </w:r>
      <w:r w:rsidR="00F52217" w:rsidRPr="00494019">
        <w:rPr>
          <w:rFonts w:ascii="Times New Roman" w:eastAsia="Times New Roman" w:hAnsi="Times New Roman" w:cs="Times New Roman"/>
          <w:lang w:val="en-GB"/>
        </w:rPr>
        <w:t xml:space="preserve">also </w:t>
      </w:r>
      <w:r w:rsidRPr="00494019">
        <w:rPr>
          <w:rFonts w:ascii="Times New Roman" w:eastAsia="Times New Roman" w:hAnsi="Times New Roman" w:cs="Times New Roman"/>
          <w:lang w:val="en-GB"/>
        </w:rPr>
        <w:t xml:space="preserve">committed to </w:t>
      </w:r>
      <w:r w:rsidRPr="00494019">
        <w:rPr>
          <w:rFonts w:ascii="Times New Roman" w:eastAsia="Times New Roman" w:hAnsi="Times New Roman" w:cs="Times New Roman"/>
          <w:b/>
          <w:bCs/>
          <w:lang w:val="en-GB"/>
        </w:rPr>
        <w:t xml:space="preserve">continue supporting </w:t>
      </w:r>
      <w:r w:rsidR="1B9642B7" w:rsidRPr="00494019">
        <w:rPr>
          <w:rFonts w:ascii="Times New Roman" w:eastAsia="Times New Roman" w:hAnsi="Times New Roman" w:cs="Times New Roman"/>
          <w:b/>
          <w:bCs/>
          <w:lang w:val="en-GB"/>
        </w:rPr>
        <w:t xml:space="preserve">the </w:t>
      </w:r>
      <w:r w:rsidRPr="00494019">
        <w:rPr>
          <w:rFonts w:ascii="Times New Roman" w:eastAsia="Times New Roman" w:hAnsi="Times New Roman" w:cs="Times New Roman"/>
          <w:b/>
          <w:bCs/>
          <w:lang w:val="en-GB"/>
        </w:rPr>
        <w:t>main host countries in the region</w:t>
      </w:r>
      <w:r w:rsidR="00E407D7" w:rsidRPr="00494019">
        <w:rPr>
          <w:rFonts w:ascii="Times New Roman" w:eastAsia="Times New Roman" w:hAnsi="Times New Roman" w:cs="Times New Roman"/>
          <w:b/>
          <w:bCs/>
          <w:lang w:val="en-GB"/>
        </w:rPr>
        <w:t xml:space="preserve">, </w:t>
      </w:r>
      <w:r w:rsidR="5FD634EF" w:rsidRPr="00494019">
        <w:rPr>
          <w:rFonts w:ascii="Times New Roman" w:eastAsia="Times New Roman" w:hAnsi="Times New Roman" w:cs="Times New Roman"/>
          <w:lang w:val="en-GB"/>
        </w:rPr>
        <w:t xml:space="preserve">Türkiye, </w:t>
      </w:r>
      <w:r w:rsidRPr="00494019">
        <w:rPr>
          <w:rFonts w:ascii="Times New Roman" w:eastAsia="Times New Roman" w:hAnsi="Times New Roman" w:cs="Times New Roman"/>
          <w:lang w:val="en-GB"/>
        </w:rPr>
        <w:t>Lebanon, Jordan</w:t>
      </w:r>
      <w:r w:rsidR="00E313CD" w:rsidRPr="00494019">
        <w:rPr>
          <w:rFonts w:ascii="Times New Roman" w:eastAsia="Times New Roman" w:hAnsi="Times New Roman" w:cs="Times New Roman"/>
          <w:lang w:val="en-GB"/>
        </w:rPr>
        <w:t>, Egypt</w:t>
      </w:r>
      <w:r w:rsidR="736D3F5D" w:rsidRPr="00494019">
        <w:rPr>
          <w:rFonts w:ascii="Times New Roman" w:eastAsia="Times New Roman" w:hAnsi="Times New Roman" w:cs="Times New Roman"/>
          <w:lang w:val="en-GB"/>
        </w:rPr>
        <w:t xml:space="preserve"> and</w:t>
      </w:r>
      <w:r w:rsidRPr="00494019">
        <w:rPr>
          <w:rFonts w:ascii="Times New Roman" w:eastAsia="Times New Roman" w:hAnsi="Times New Roman" w:cs="Times New Roman"/>
          <w:lang w:val="en-GB"/>
        </w:rPr>
        <w:t xml:space="preserve"> Iraq</w:t>
      </w:r>
      <w:r w:rsidR="00E407D7" w:rsidRPr="00494019">
        <w:rPr>
          <w:rFonts w:ascii="Times New Roman" w:eastAsia="Times New Roman" w:hAnsi="Times New Roman" w:cs="Times New Roman"/>
          <w:lang w:val="en-GB"/>
        </w:rPr>
        <w:t xml:space="preserve">, </w:t>
      </w:r>
      <w:r w:rsidR="162FBD11" w:rsidRPr="00494019">
        <w:rPr>
          <w:rFonts w:ascii="Times New Roman" w:eastAsia="Times New Roman" w:hAnsi="Times New Roman" w:cs="Times New Roman"/>
          <w:lang w:val="en-GB"/>
        </w:rPr>
        <w:t>t</w:t>
      </w:r>
      <w:r w:rsidRPr="00494019">
        <w:rPr>
          <w:rFonts w:ascii="Times New Roman" w:eastAsia="Times New Roman" w:hAnsi="Times New Roman" w:cs="Times New Roman"/>
          <w:lang w:val="en-GB"/>
        </w:rPr>
        <w:t>o address</w:t>
      </w:r>
      <w:r w:rsidR="029EE33A"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 xml:space="preserve">the </w:t>
      </w:r>
      <w:r w:rsidR="7BC7578F" w:rsidRPr="00494019">
        <w:rPr>
          <w:rFonts w:ascii="Times New Roman" w:eastAsia="Times New Roman" w:hAnsi="Times New Roman" w:cs="Times New Roman"/>
          <w:lang w:val="en-GB"/>
        </w:rPr>
        <w:t xml:space="preserve">humanitarian and non-humanitarian </w:t>
      </w:r>
      <w:r w:rsidRPr="00494019">
        <w:rPr>
          <w:rFonts w:ascii="Times New Roman" w:eastAsia="Times New Roman" w:hAnsi="Times New Roman" w:cs="Times New Roman"/>
          <w:lang w:val="en-GB"/>
        </w:rPr>
        <w:t xml:space="preserve">needs of both refugees from Syria and vulnerable host communities. </w:t>
      </w:r>
      <w:r w:rsidR="00A65C65" w:rsidRPr="00494019">
        <w:rPr>
          <w:rFonts w:ascii="Times New Roman" w:eastAsia="Times New Roman" w:hAnsi="Times New Roman" w:cs="Times New Roman"/>
          <w:lang w:val="en-GB"/>
        </w:rPr>
        <w:t xml:space="preserve">In addition to </w:t>
      </w:r>
      <w:r w:rsidR="4E8472CC" w:rsidRPr="00494019">
        <w:rPr>
          <w:rFonts w:ascii="Times New Roman" w:eastAsia="Times New Roman" w:hAnsi="Times New Roman" w:cs="Times New Roman"/>
          <w:lang w:val="en-GB"/>
        </w:rPr>
        <w:t xml:space="preserve">life-saving humanitarian assistance to vulnerable refugees and host communities, </w:t>
      </w:r>
      <w:r w:rsidR="00A65C65" w:rsidRPr="00494019">
        <w:rPr>
          <w:rFonts w:ascii="Times New Roman" w:eastAsia="Times New Roman" w:hAnsi="Times New Roman" w:cs="Times New Roman"/>
          <w:lang w:val="en-GB"/>
        </w:rPr>
        <w:t xml:space="preserve">the EU pledged EUR </w:t>
      </w:r>
      <w:r w:rsidR="00EB1ED0" w:rsidRPr="00494019">
        <w:rPr>
          <w:rFonts w:ascii="Times New Roman" w:eastAsia="Times New Roman" w:hAnsi="Times New Roman" w:cs="Times New Roman"/>
          <w:lang w:val="en-GB"/>
        </w:rPr>
        <w:t>1.044 billion</w:t>
      </w:r>
      <w:r w:rsidR="00A65C65" w:rsidRPr="00494019">
        <w:rPr>
          <w:rFonts w:ascii="Times New Roman" w:eastAsia="Times New Roman" w:hAnsi="Times New Roman" w:cs="Times New Roman"/>
          <w:lang w:val="en-GB"/>
        </w:rPr>
        <w:t xml:space="preserve"> for </w:t>
      </w:r>
      <w:r w:rsidR="00A65C65" w:rsidRPr="00494019">
        <w:rPr>
          <w:rFonts w:ascii="Times New Roman" w:eastAsia="Times New Roman" w:hAnsi="Times New Roman" w:cs="Times New Roman"/>
          <w:lang w:val="en-GB"/>
        </w:rPr>
        <w:lastRenderedPageBreak/>
        <w:t xml:space="preserve">Türkiye, Lebanon, Jordan and Iraq in 2025, </w:t>
      </w:r>
      <w:r w:rsidR="00EB1ED0" w:rsidRPr="00494019">
        <w:rPr>
          <w:rFonts w:ascii="Times New Roman" w:eastAsia="Times New Roman" w:hAnsi="Times New Roman" w:cs="Times New Roman"/>
          <w:lang w:val="en-GB"/>
        </w:rPr>
        <w:t>focused on</w:t>
      </w:r>
      <w:r w:rsidR="54675294"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system strengthening</w:t>
      </w:r>
      <w:r w:rsidR="162FBD11"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 xml:space="preserve">the social sectors </w:t>
      </w:r>
      <w:r w:rsidR="04DC16FE" w:rsidRPr="00494019">
        <w:rPr>
          <w:rFonts w:ascii="Times New Roman" w:eastAsia="Times New Roman" w:hAnsi="Times New Roman" w:cs="Times New Roman"/>
          <w:lang w:val="en-GB"/>
        </w:rPr>
        <w:t>a</w:t>
      </w:r>
      <w:r w:rsidR="1A72E775" w:rsidRPr="00494019">
        <w:rPr>
          <w:rFonts w:ascii="Times New Roman" w:eastAsia="Times New Roman" w:hAnsi="Times New Roman" w:cs="Times New Roman"/>
          <w:lang w:val="en-GB"/>
        </w:rPr>
        <w:t xml:space="preserve">nd </w:t>
      </w:r>
      <w:r w:rsidR="387CACDE" w:rsidRPr="00494019">
        <w:rPr>
          <w:rFonts w:ascii="Times New Roman" w:eastAsia="Times New Roman" w:hAnsi="Times New Roman" w:cs="Times New Roman"/>
          <w:lang w:val="en-GB"/>
        </w:rPr>
        <w:t xml:space="preserve">supporting </w:t>
      </w:r>
      <w:r w:rsidRPr="00494019">
        <w:rPr>
          <w:rFonts w:ascii="Times New Roman" w:eastAsia="Times New Roman" w:hAnsi="Times New Roman" w:cs="Times New Roman"/>
          <w:lang w:val="en-GB"/>
        </w:rPr>
        <w:t xml:space="preserve">durable solutions for Syrian refugees, such as socio-economic inclusion, resettlement and complementary pathways, or </w:t>
      </w:r>
      <w:r w:rsidR="1E892B4E" w:rsidRPr="00494019">
        <w:rPr>
          <w:rFonts w:ascii="Times New Roman" w:eastAsia="Times New Roman" w:hAnsi="Times New Roman" w:cs="Times New Roman"/>
          <w:lang w:val="en-GB"/>
        </w:rPr>
        <w:t xml:space="preserve">supporting the conditions for </w:t>
      </w:r>
      <w:r w:rsidRPr="00494019">
        <w:rPr>
          <w:rFonts w:ascii="Times New Roman" w:eastAsia="Times New Roman" w:hAnsi="Times New Roman" w:cs="Times New Roman"/>
          <w:lang w:val="en-GB"/>
        </w:rPr>
        <w:t>safe, dignified</w:t>
      </w:r>
      <w:r w:rsidR="72CFD2A6" w:rsidRPr="00494019">
        <w:rPr>
          <w:rFonts w:ascii="Times New Roman" w:eastAsia="Times New Roman" w:hAnsi="Times New Roman" w:cs="Times New Roman"/>
          <w:lang w:val="en-GB"/>
        </w:rPr>
        <w:t>,</w:t>
      </w:r>
      <w:r w:rsidR="001E1CC7" w:rsidRPr="00494019">
        <w:rPr>
          <w:rFonts w:ascii="Times New Roman" w:eastAsia="Times New Roman" w:hAnsi="Times New Roman" w:cs="Times New Roman"/>
          <w:lang w:val="en-GB"/>
        </w:rPr>
        <w:t xml:space="preserve"> </w:t>
      </w:r>
      <w:r w:rsidRPr="00494019">
        <w:rPr>
          <w:rFonts w:ascii="Times New Roman" w:eastAsia="Times New Roman" w:hAnsi="Times New Roman" w:cs="Times New Roman"/>
          <w:lang w:val="en-GB"/>
        </w:rPr>
        <w:t>voluntary</w:t>
      </w:r>
      <w:r w:rsidR="79E7B73C" w:rsidRPr="00494019">
        <w:rPr>
          <w:rFonts w:ascii="Times New Roman" w:eastAsia="Times New Roman" w:hAnsi="Times New Roman" w:cs="Times New Roman"/>
          <w:lang w:val="en-GB"/>
        </w:rPr>
        <w:t xml:space="preserve"> and sustainable</w:t>
      </w:r>
      <w:r w:rsidRPr="00494019">
        <w:rPr>
          <w:rFonts w:ascii="Times New Roman" w:eastAsia="Times New Roman" w:hAnsi="Times New Roman" w:cs="Times New Roman"/>
          <w:lang w:val="en-GB"/>
        </w:rPr>
        <w:t xml:space="preserve"> refugee returns. </w:t>
      </w:r>
    </w:p>
    <w:p w14:paraId="302F7E69" w14:textId="4D781C38" w:rsidR="006E76C3" w:rsidRPr="00494019" w:rsidRDefault="7A220A02" w:rsidP="7854E441">
      <w:pPr>
        <w:spacing w:after="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 </w:t>
      </w:r>
    </w:p>
    <w:bookmarkEnd w:id="0"/>
    <w:p w14:paraId="3873EF24" w14:textId="3CF4D50D" w:rsidR="006E76C3" w:rsidRPr="00494019" w:rsidRDefault="7A220A02" w:rsidP="7854E441">
      <w:pPr>
        <w:spacing w:after="0"/>
        <w:jc w:val="both"/>
        <w:rPr>
          <w:rFonts w:ascii="Times New Roman" w:eastAsia="Times New Roman" w:hAnsi="Times New Roman" w:cs="Times New Roman"/>
          <w:b/>
          <w:bCs/>
          <w:lang w:val="en-GB"/>
        </w:rPr>
      </w:pPr>
      <w:r w:rsidRPr="00494019">
        <w:rPr>
          <w:rFonts w:ascii="Times New Roman" w:eastAsia="Times New Roman" w:hAnsi="Times New Roman" w:cs="Times New Roman"/>
          <w:b/>
          <w:bCs/>
          <w:lang w:val="en-GB"/>
        </w:rPr>
        <w:t>Refugee returns</w:t>
      </w:r>
    </w:p>
    <w:p w14:paraId="78136A83" w14:textId="393A8F08" w:rsidR="006E76C3" w:rsidRPr="00494019" w:rsidRDefault="25133C21" w:rsidP="7854E441">
      <w:pPr>
        <w:spacing w:after="12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On </w:t>
      </w:r>
      <w:r w:rsidRPr="00494019">
        <w:rPr>
          <w:rFonts w:ascii="Times New Roman" w:eastAsia="Times New Roman" w:hAnsi="Times New Roman" w:cs="Times New Roman"/>
          <w:b/>
          <w:bCs/>
          <w:lang w:val="en-GB"/>
        </w:rPr>
        <w:t>refugee returns</w:t>
      </w:r>
      <w:r w:rsidRPr="00494019">
        <w:rPr>
          <w:rFonts w:ascii="Times New Roman" w:eastAsia="Times New Roman" w:hAnsi="Times New Roman" w:cs="Times New Roman"/>
          <w:lang w:val="en-GB"/>
        </w:rPr>
        <w:t>, the Commission stresses that genuine obstacles remain keeping many refugees from returning at this stage</w:t>
      </w:r>
      <w:r w:rsidR="5F4E2969" w:rsidRPr="00494019">
        <w:rPr>
          <w:rFonts w:ascii="Times New Roman" w:eastAsia="Times New Roman" w:hAnsi="Times New Roman" w:cs="Times New Roman"/>
          <w:lang w:val="en-GB"/>
        </w:rPr>
        <w:t>, including</w:t>
      </w:r>
      <w:r w:rsidR="341FFFF1" w:rsidRPr="00494019">
        <w:rPr>
          <w:rFonts w:ascii="Times New Roman" w:eastAsia="Times New Roman" w:hAnsi="Times New Roman" w:cs="Times New Roman"/>
          <w:lang w:val="en-GB"/>
        </w:rPr>
        <w:t xml:space="preserve"> security concerns, economic hardship, property issues,</w:t>
      </w:r>
      <w:r w:rsidR="28E58764" w:rsidRPr="00494019">
        <w:rPr>
          <w:rFonts w:ascii="Times New Roman" w:eastAsia="Times New Roman" w:hAnsi="Times New Roman" w:cs="Times New Roman"/>
          <w:lang w:val="en-GB"/>
        </w:rPr>
        <w:t xml:space="preserve"> availability and access to basic services,</w:t>
      </w:r>
      <w:r w:rsidR="341FFFF1" w:rsidRPr="00494019">
        <w:rPr>
          <w:rFonts w:ascii="Times New Roman" w:eastAsia="Times New Roman" w:hAnsi="Times New Roman" w:cs="Times New Roman"/>
          <w:lang w:val="en-GB"/>
        </w:rPr>
        <w:t xml:space="preserve"> and unexploded ordnance</w:t>
      </w:r>
      <w:r w:rsidRPr="00494019">
        <w:rPr>
          <w:rFonts w:ascii="Times New Roman" w:eastAsia="Times New Roman" w:hAnsi="Times New Roman" w:cs="Times New Roman"/>
          <w:lang w:val="en-GB"/>
        </w:rPr>
        <w:t xml:space="preserve">. The conditions for </w:t>
      </w:r>
      <w:r w:rsidR="1F1D887E" w:rsidRPr="00494019">
        <w:rPr>
          <w:rFonts w:ascii="Times New Roman" w:eastAsia="Times New Roman" w:hAnsi="Times New Roman" w:cs="Times New Roman"/>
          <w:lang w:val="en-GB"/>
        </w:rPr>
        <w:t xml:space="preserve">voluntary, </w:t>
      </w:r>
      <w:r w:rsidRPr="00494019">
        <w:rPr>
          <w:rFonts w:ascii="Times New Roman" w:eastAsia="Times New Roman" w:hAnsi="Times New Roman" w:cs="Times New Roman"/>
          <w:lang w:val="en-GB"/>
        </w:rPr>
        <w:t xml:space="preserve">safe, dignified and sustainable returns are not yet in place, also according to UNHCR. </w:t>
      </w:r>
      <w:r w:rsidR="5F4E2969" w:rsidRPr="00494019">
        <w:rPr>
          <w:rFonts w:ascii="Times New Roman" w:eastAsia="Times New Roman" w:hAnsi="Times New Roman" w:cs="Times New Roman"/>
          <w:lang w:val="en-GB"/>
        </w:rPr>
        <w:t>In this context, i</w:t>
      </w:r>
      <w:r w:rsidRPr="00494019">
        <w:rPr>
          <w:rFonts w:ascii="Times New Roman" w:eastAsia="Times New Roman" w:hAnsi="Times New Roman" w:cs="Times New Roman"/>
          <w:lang w:val="en-GB"/>
        </w:rPr>
        <w:t xml:space="preserve">t is key to ensure that the asylum space is maintained, the principle of non-refoulement is respected, </w:t>
      </w:r>
      <w:r w:rsidR="76624C84" w:rsidRPr="00494019">
        <w:rPr>
          <w:rFonts w:ascii="Times New Roman" w:eastAsia="Times New Roman" w:hAnsi="Times New Roman" w:cs="Times New Roman"/>
          <w:lang w:val="en-GB"/>
        </w:rPr>
        <w:t xml:space="preserve">access to services continued </w:t>
      </w:r>
      <w:r w:rsidRPr="00494019">
        <w:rPr>
          <w:rFonts w:ascii="Times New Roman" w:eastAsia="Times New Roman" w:hAnsi="Times New Roman" w:cs="Times New Roman"/>
          <w:lang w:val="en-GB"/>
        </w:rPr>
        <w:t>and the resilience of refugees and host communities continues to be strengthened in hosting countries.</w:t>
      </w:r>
    </w:p>
    <w:p w14:paraId="5505EEFA" w14:textId="2C1E9F10" w:rsidR="7A220A02" w:rsidRPr="00494019" w:rsidRDefault="68C34675" w:rsidP="52D205A8">
      <w:pPr>
        <w:spacing w:after="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T</w:t>
      </w:r>
      <w:r w:rsidR="25133C21" w:rsidRPr="00494019">
        <w:rPr>
          <w:rFonts w:ascii="Times New Roman" w:eastAsia="Times New Roman" w:hAnsi="Times New Roman" w:cs="Times New Roman"/>
          <w:lang w:val="en-GB"/>
        </w:rPr>
        <w:t xml:space="preserve">he Commission fully acknowledges the </w:t>
      </w:r>
      <w:r w:rsidR="25133C21" w:rsidRPr="00494019">
        <w:rPr>
          <w:rFonts w:ascii="Times New Roman" w:eastAsia="Times New Roman" w:hAnsi="Times New Roman" w:cs="Times New Roman"/>
          <w:b/>
          <w:bCs/>
          <w:lang w:val="en-GB"/>
        </w:rPr>
        <w:t>right to return</w:t>
      </w:r>
      <w:r w:rsidR="25133C21" w:rsidRPr="00494019">
        <w:rPr>
          <w:rFonts w:ascii="Times New Roman" w:eastAsia="Times New Roman" w:hAnsi="Times New Roman" w:cs="Times New Roman"/>
          <w:lang w:val="en-GB"/>
        </w:rPr>
        <w:t xml:space="preserve"> </w:t>
      </w:r>
      <w:r w:rsidR="644450AF" w:rsidRPr="00494019">
        <w:rPr>
          <w:rFonts w:ascii="Times New Roman" w:eastAsia="Times New Roman" w:hAnsi="Times New Roman" w:cs="Times New Roman"/>
          <w:lang w:val="en-GB"/>
        </w:rPr>
        <w:t xml:space="preserve">of refugees and internally displaced persons </w:t>
      </w:r>
      <w:r w:rsidR="25133C21" w:rsidRPr="00494019">
        <w:rPr>
          <w:rFonts w:ascii="Times New Roman" w:eastAsia="Times New Roman" w:hAnsi="Times New Roman" w:cs="Times New Roman"/>
          <w:lang w:val="en-GB"/>
        </w:rPr>
        <w:t xml:space="preserve">and has in this regard </w:t>
      </w:r>
      <w:r w:rsidR="524D1077" w:rsidRPr="00494019">
        <w:rPr>
          <w:rFonts w:ascii="Times New Roman" w:eastAsia="Times New Roman" w:hAnsi="Times New Roman" w:cs="Times New Roman"/>
          <w:lang w:val="en-GB"/>
        </w:rPr>
        <w:t xml:space="preserve">been </w:t>
      </w:r>
      <w:r w:rsidR="25133C21" w:rsidRPr="00494019">
        <w:rPr>
          <w:rFonts w:ascii="Times New Roman" w:eastAsia="Times New Roman" w:hAnsi="Times New Roman" w:cs="Times New Roman"/>
          <w:lang w:val="en-GB"/>
        </w:rPr>
        <w:t xml:space="preserve">working with UNHCR and IOM to support those Syrians who decide voluntarily to return to their country. The Commission </w:t>
      </w:r>
      <w:r w:rsidR="00DD4E1A" w:rsidRPr="00494019">
        <w:rPr>
          <w:rFonts w:ascii="Times New Roman" w:eastAsia="Times New Roman" w:hAnsi="Times New Roman" w:cs="Times New Roman"/>
          <w:lang w:val="en-GB"/>
        </w:rPr>
        <w:t xml:space="preserve">also </w:t>
      </w:r>
      <w:r w:rsidR="00E313CD" w:rsidRPr="00494019">
        <w:rPr>
          <w:rFonts w:ascii="Times New Roman" w:eastAsia="Times New Roman" w:hAnsi="Times New Roman" w:cs="Times New Roman"/>
          <w:lang w:val="en-GB"/>
        </w:rPr>
        <w:t xml:space="preserve">encourages </w:t>
      </w:r>
      <w:r w:rsidR="00374FEC" w:rsidRPr="00494019">
        <w:rPr>
          <w:rFonts w:ascii="Times New Roman" w:eastAsia="Times New Roman" w:hAnsi="Times New Roman" w:cs="Times New Roman"/>
          <w:lang w:val="en-GB"/>
        </w:rPr>
        <w:t>Member States</w:t>
      </w:r>
      <w:r w:rsidR="00C33185" w:rsidRPr="00494019">
        <w:rPr>
          <w:rFonts w:ascii="Times New Roman" w:eastAsia="Times New Roman" w:hAnsi="Times New Roman" w:cs="Times New Roman"/>
          <w:lang w:val="en-GB"/>
        </w:rPr>
        <w:t xml:space="preserve"> </w:t>
      </w:r>
      <w:r w:rsidR="00E313CD" w:rsidRPr="00494019">
        <w:rPr>
          <w:rFonts w:ascii="Times New Roman" w:eastAsia="Times New Roman" w:hAnsi="Times New Roman" w:cs="Times New Roman"/>
          <w:lang w:val="en-GB"/>
        </w:rPr>
        <w:t xml:space="preserve">to </w:t>
      </w:r>
      <w:r w:rsidR="00374FEC" w:rsidRPr="00494019">
        <w:rPr>
          <w:rFonts w:ascii="Times New Roman" w:eastAsia="Times New Roman" w:hAnsi="Times New Roman" w:cs="Times New Roman"/>
          <w:lang w:val="en-GB"/>
        </w:rPr>
        <w:t>facilitat</w:t>
      </w:r>
      <w:r w:rsidR="00E313CD" w:rsidRPr="00494019">
        <w:rPr>
          <w:rFonts w:ascii="Times New Roman" w:eastAsia="Times New Roman" w:hAnsi="Times New Roman" w:cs="Times New Roman"/>
          <w:lang w:val="en-GB"/>
        </w:rPr>
        <w:t>e</w:t>
      </w:r>
      <w:r w:rsidR="25133C21" w:rsidRPr="00494019">
        <w:rPr>
          <w:rFonts w:ascii="Times New Roman" w:eastAsia="Times New Roman" w:hAnsi="Times New Roman" w:cs="Times New Roman"/>
          <w:lang w:val="en-GB"/>
        </w:rPr>
        <w:t xml:space="preserve"> </w:t>
      </w:r>
      <w:r w:rsidR="25133C21" w:rsidRPr="00494019">
        <w:rPr>
          <w:rFonts w:ascii="Times New Roman" w:eastAsia="Times New Roman" w:hAnsi="Times New Roman" w:cs="Times New Roman"/>
          <w:b/>
          <w:bCs/>
          <w:lang w:val="en-GB"/>
        </w:rPr>
        <w:t>“go-and-see visits</w:t>
      </w:r>
      <w:r w:rsidR="25133C21" w:rsidRPr="00494019">
        <w:rPr>
          <w:rFonts w:ascii="Times New Roman" w:eastAsia="Times New Roman" w:hAnsi="Times New Roman" w:cs="Times New Roman"/>
          <w:lang w:val="en-GB"/>
        </w:rPr>
        <w:t xml:space="preserve">” as an avenue for Syrian </w:t>
      </w:r>
      <w:r w:rsidR="00140243" w:rsidRPr="00494019">
        <w:rPr>
          <w:rFonts w:ascii="Times New Roman" w:eastAsia="Times New Roman" w:hAnsi="Times New Roman" w:cs="Times New Roman"/>
          <w:lang w:val="en-GB"/>
        </w:rPr>
        <w:t xml:space="preserve">beneficiaries of international protection </w:t>
      </w:r>
      <w:r w:rsidR="25133C21" w:rsidRPr="00494019">
        <w:rPr>
          <w:rFonts w:ascii="Times New Roman" w:eastAsia="Times New Roman" w:hAnsi="Times New Roman" w:cs="Times New Roman"/>
          <w:lang w:val="en-GB"/>
        </w:rPr>
        <w:t xml:space="preserve">to </w:t>
      </w:r>
      <w:r w:rsidR="00E630D3" w:rsidRPr="00494019">
        <w:rPr>
          <w:rFonts w:ascii="Times New Roman" w:eastAsia="Times New Roman" w:hAnsi="Times New Roman" w:cs="Times New Roman"/>
          <w:lang w:val="en-GB"/>
        </w:rPr>
        <w:t>assess the viability of a permanent retur</w:t>
      </w:r>
      <w:r w:rsidR="00871762" w:rsidRPr="00494019">
        <w:rPr>
          <w:rFonts w:ascii="Times New Roman" w:eastAsia="Times New Roman" w:hAnsi="Times New Roman" w:cs="Times New Roman"/>
          <w:lang w:val="en-GB"/>
        </w:rPr>
        <w:t>n</w:t>
      </w:r>
      <w:r w:rsidR="684FDCBE" w:rsidRPr="00494019">
        <w:rPr>
          <w:rFonts w:ascii="Times New Roman" w:eastAsia="Times New Roman" w:hAnsi="Times New Roman" w:cs="Times New Roman"/>
          <w:lang w:val="en-GB"/>
        </w:rPr>
        <w:t>, whilst ensuring that international protection is not withdrawn.</w:t>
      </w:r>
      <w:r w:rsidR="007A2786" w:rsidRPr="00494019">
        <w:rPr>
          <w:rFonts w:ascii="Times New Roman" w:eastAsia="Times New Roman" w:hAnsi="Times New Roman" w:cs="Times New Roman"/>
          <w:lang w:val="en-GB"/>
        </w:rPr>
        <w:t xml:space="preserve"> </w:t>
      </w:r>
      <w:r w:rsidR="309BCCC6" w:rsidRPr="00494019">
        <w:rPr>
          <w:rFonts w:ascii="Times New Roman" w:eastAsia="Times New Roman" w:hAnsi="Times New Roman" w:cs="Times New Roman"/>
          <w:lang w:val="en-GB"/>
        </w:rPr>
        <w:t xml:space="preserve">The </w:t>
      </w:r>
      <w:r w:rsidR="0B40D63F" w:rsidRPr="00494019">
        <w:rPr>
          <w:rFonts w:ascii="Times New Roman" w:eastAsia="Times New Roman" w:hAnsi="Times New Roman" w:cs="Times New Roman"/>
          <w:lang w:val="en-GB"/>
        </w:rPr>
        <w:t>Commission</w:t>
      </w:r>
      <w:r w:rsidR="309BCCC6" w:rsidRPr="00494019">
        <w:rPr>
          <w:rFonts w:ascii="Times New Roman" w:eastAsia="Times New Roman" w:hAnsi="Times New Roman" w:cs="Times New Roman"/>
          <w:lang w:val="en-GB"/>
        </w:rPr>
        <w:t xml:space="preserve"> is committed to help creating the conditions for safe, voluntary</w:t>
      </w:r>
      <w:r w:rsidR="427A4EE4" w:rsidRPr="00494019">
        <w:rPr>
          <w:rFonts w:ascii="Times New Roman" w:eastAsia="Times New Roman" w:hAnsi="Times New Roman" w:cs="Times New Roman"/>
          <w:lang w:val="en-GB"/>
        </w:rPr>
        <w:t>,</w:t>
      </w:r>
      <w:r w:rsidR="6D2B5B81" w:rsidRPr="00494019">
        <w:rPr>
          <w:rFonts w:ascii="Times New Roman" w:eastAsia="Times New Roman" w:hAnsi="Times New Roman" w:cs="Times New Roman"/>
          <w:lang w:val="en-GB"/>
        </w:rPr>
        <w:t xml:space="preserve"> </w:t>
      </w:r>
      <w:r w:rsidR="309BCCC6" w:rsidRPr="00494019">
        <w:rPr>
          <w:rFonts w:ascii="Times New Roman" w:eastAsia="Times New Roman" w:hAnsi="Times New Roman" w:cs="Times New Roman"/>
          <w:lang w:val="en-GB"/>
        </w:rPr>
        <w:t xml:space="preserve">dignified </w:t>
      </w:r>
      <w:r w:rsidR="2D7D5C47" w:rsidRPr="00494019">
        <w:rPr>
          <w:rFonts w:ascii="Times New Roman" w:eastAsia="Times New Roman" w:hAnsi="Times New Roman" w:cs="Times New Roman"/>
          <w:lang w:val="en-GB"/>
        </w:rPr>
        <w:t xml:space="preserve">and sustainable </w:t>
      </w:r>
      <w:r w:rsidR="309BCCC6" w:rsidRPr="00494019">
        <w:rPr>
          <w:rFonts w:ascii="Times New Roman" w:eastAsia="Times New Roman" w:hAnsi="Times New Roman" w:cs="Times New Roman"/>
          <w:lang w:val="en-GB"/>
        </w:rPr>
        <w:t>return</w:t>
      </w:r>
      <w:r w:rsidR="196E9B03" w:rsidRPr="00494019">
        <w:rPr>
          <w:rFonts w:ascii="Times New Roman" w:eastAsia="Times New Roman" w:hAnsi="Times New Roman" w:cs="Times New Roman"/>
          <w:lang w:val="en-GB"/>
        </w:rPr>
        <w:t>s</w:t>
      </w:r>
      <w:r w:rsidR="309BCCC6" w:rsidRPr="00494019">
        <w:rPr>
          <w:rFonts w:ascii="Times New Roman" w:eastAsia="Times New Roman" w:hAnsi="Times New Roman" w:cs="Times New Roman"/>
          <w:lang w:val="en-GB"/>
        </w:rPr>
        <w:t xml:space="preserve"> of refugees and stepping up its support for Syria’s socio</w:t>
      </w:r>
      <w:r w:rsidR="5E23C917" w:rsidRPr="00494019">
        <w:rPr>
          <w:rFonts w:ascii="Times New Roman" w:eastAsia="Times New Roman" w:hAnsi="Times New Roman" w:cs="Times New Roman"/>
          <w:lang w:val="en-GB"/>
        </w:rPr>
        <w:t>-</w:t>
      </w:r>
      <w:r w:rsidR="309BCCC6" w:rsidRPr="00494019">
        <w:rPr>
          <w:rFonts w:ascii="Times New Roman" w:eastAsia="Times New Roman" w:hAnsi="Times New Roman" w:cs="Times New Roman"/>
          <w:lang w:val="en-GB"/>
        </w:rPr>
        <w:t xml:space="preserve">economic recovery. </w:t>
      </w:r>
      <w:r w:rsidR="19045E87" w:rsidRPr="00494019">
        <w:rPr>
          <w:rFonts w:ascii="Times New Roman" w:eastAsia="Times New Roman" w:hAnsi="Times New Roman" w:cs="Times New Roman"/>
          <w:lang w:val="en-GB"/>
        </w:rPr>
        <w:t>At the same time, the EU recognises the potentially destabilising effect that large-scale returns could have on the country at this time.</w:t>
      </w:r>
    </w:p>
    <w:p w14:paraId="2EB2DC8C" w14:textId="63318667" w:rsidR="472009DB" w:rsidRPr="00494019" w:rsidRDefault="472009DB" w:rsidP="472009DB">
      <w:pPr>
        <w:spacing w:after="0"/>
        <w:jc w:val="both"/>
        <w:rPr>
          <w:rFonts w:ascii="Times New Roman" w:eastAsia="Times New Roman" w:hAnsi="Times New Roman" w:cs="Times New Roman"/>
          <w:lang w:val="en-GB"/>
        </w:rPr>
      </w:pPr>
    </w:p>
    <w:p w14:paraId="055968C4" w14:textId="6A86E8E2" w:rsidR="006E76C3" w:rsidRPr="00494019" w:rsidRDefault="7A220A02" w:rsidP="7854E441">
      <w:pPr>
        <w:spacing w:after="0"/>
        <w:jc w:val="both"/>
        <w:rPr>
          <w:rFonts w:ascii="Times New Roman" w:eastAsia="Times New Roman" w:hAnsi="Times New Roman" w:cs="Times New Roman"/>
          <w:b/>
          <w:bCs/>
          <w:lang w:val="en-GB"/>
        </w:rPr>
      </w:pPr>
      <w:r w:rsidRPr="00494019">
        <w:rPr>
          <w:rFonts w:ascii="Times New Roman" w:eastAsia="Times New Roman" w:hAnsi="Times New Roman" w:cs="Times New Roman"/>
          <w:b/>
          <w:bCs/>
          <w:lang w:val="en-GB"/>
        </w:rPr>
        <w:t xml:space="preserve">Coordination </w:t>
      </w:r>
    </w:p>
    <w:p w14:paraId="3D83893B" w14:textId="708C94B0" w:rsidR="7A220A02" w:rsidRPr="00494019" w:rsidRDefault="25133C21" w:rsidP="472009DB">
      <w:pPr>
        <w:spacing w:after="240"/>
        <w:jc w:val="both"/>
        <w:rPr>
          <w:rFonts w:ascii="Times New Roman" w:eastAsia="Times New Roman" w:hAnsi="Times New Roman" w:cs="Times New Roman"/>
          <w:lang w:val="en-GB"/>
        </w:rPr>
      </w:pPr>
      <w:r w:rsidRPr="00494019">
        <w:rPr>
          <w:rFonts w:ascii="Times New Roman" w:eastAsia="Times New Roman" w:hAnsi="Times New Roman" w:cs="Times New Roman"/>
          <w:lang w:val="en-GB"/>
        </w:rPr>
        <w:t xml:space="preserve">The new reality in Syria demands </w:t>
      </w:r>
      <w:r w:rsidRPr="00494019">
        <w:rPr>
          <w:rFonts w:ascii="Times New Roman" w:eastAsia="Times New Roman" w:hAnsi="Times New Roman" w:cs="Times New Roman"/>
          <w:b/>
          <w:bCs/>
          <w:lang w:val="en-GB"/>
        </w:rPr>
        <w:t>collective engagement</w:t>
      </w:r>
      <w:r w:rsidRPr="00494019">
        <w:rPr>
          <w:rFonts w:ascii="Times New Roman" w:eastAsia="Times New Roman" w:hAnsi="Times New Roman" w:cs="Times New Roman"/>
          <w:lang w:val="en-GB"/>
        </w:rPr>
        <w:t xml:space="preserve"> and a </w:t>
      </w:r>
      <w:r w:rsidRPr="00494019">
        <w:rPr>
          <w:rFonts w:ascii="Times New Roman" w:eastAsia="Times New Roman" w:hAnsi="Times New Roman" w:cs="Times New Roman"/>
          <w:b/>
          <w:bCs/>
          <w:lang w:val="en-GB"/>
        </w:rPr>
        <w:t xml:space="preserve">swift and coordinated response from the international community. </w:t>
      </w:r>
      <w:r w:rsidR="65A2C4CE" w:rsidRPr="00494019">
        <w:rPr>
          <w:rFonts w:ascii="Times New Roman" w:eastAsia="Times New Roman" w:hAnsi="Times New Roman" w:cs="Times New Roman"/>
          <w:lang w:val="en-GB"/>
        </w:rPr>
        <w:t>The Commission</w:t>
      </w:r>
      <w:r w:rsidRPr="00494019">
        <w:rPr>
          <w:rFonts w:ascii="Times New Roman" w:eastAsia="Times New Roman" w:hAnsi="Times New Roman" w:cs="Times New Roman"/>
          <w:lang w:val="en-GB"/>
        </w:rPr>
        <w:t xml:space="preserve"> stand</w:t>
      </w:r>
      <w:r w:rsidR="01E501D4" w:rsidRPr="00494019">
        <w:rPr>
          <w:rFonts w:ascii="Times New Roman" w:eastAsia="Times New Roman" w:hAnsi="Times New Roman" w:cs="Times New Roman"/>
          <w:lang w:val="en-GB"/>
        </w:rPr>
        <w:t>s</w:t>
      </w:r>
      <w:r w:rsidRPr="00494019">
        <w:rPr>
          <w:rFonts w:ascii="Times New Roman" w:eastAsia="Times New Roman" w:hAnsi="Times New Roman" w:cs="Times New Roman"/>
          <w:lang w:val="en-GB"/>
        </w:rPr>
        <w:t xml:space="preserve"> ready to cooperate with Member States, key partners, including </w:t>
      </w:r>
      <w:r w:rsidRPr="00494019">
        <w:rPr>
          <w:rFonts w:ascii="Times New Roman" w:eastAsia="Times New Roman" w:hAnsi="Times New Roman" w:cs="Times New Roman"/>
          <w:color w:val="000000" w:themeColor="text1"/>
          <w:lang w:val="en-GB"/>
        </w:rPr>
        <w:t xml:space="preserve">international financial institutions, </w:t>
      </w:r>
      <w:r w:rsidR="6DCE49AA" w:rsidRPr="00494019">
        <w:rPr>
          <w:rFonts w:ascii="Times New Roman" w:eastAsia="Times New Roman" w:hAnsi="Times New Roman" w:cs="Times New Roman"/>
          <w:color w:val="000000" w:themeColor="text1"/>
          <w:lang w:val="en-GB"/>
        </w:rPr>
        <w:t xml:space="preserve">and </w:t>
      </w:r>
      <w:r w:rsidR="37F1B695" w:rsidRPr="00494019">
        <w:rPr>
          <w:rFonts w:ascii="Times New Roman" w:eastAsia="Times New Roman" w:hAnsi="Times New Roman" w:cs="Times New Roman"/>
          <w:color w:val="000000" w:themeColor="text1"/>
          <w:lang w:val="en-GB"/>
        </w:rPr>
        <w:t>regional actors</w:t>
      </w:r>
      <w:r w:rsidRPr="00494019">
        <w:rPr>
          <w:rFonts w:ascii="Times New Roman" w:eastAsia="Times New Roman" w:hAnsi="Times New Roman" w:cs="Times New Roman"/>
          <w:color w:val="000000" w:themeColor="text1"/>
          <w:lang w:val="en-GB"/>
        </w:rPr>
        <w:t>. Developing an enhanced coordination framework among international and multilateral donors</w:t>
      </w:r>
      <w:r w:rsidR="10CB766E" w:rsidRPr="00494019">
        <w:rPr>
          <w:rFonts w:ascii="Times New Roman" w:eastAsia="Times New Roman" w:hAnsi="Times New Roman" w:cs="Times New Roman"/>
          <w:color w:val="000000" w:themeColor="text1"/>
          <w:lang w:val="en-GB"/>
        </w:rPr>
        <w:t>,</w:t>
      </w:r>
      <w:r w:rsidR="1AF56B1F" w:rsidRPr="00494019">
        <w:rPr>
          <w:rFonts w:ascii="Times New Roman" w:eastAsia="Times New Roman" w:hAnsi="Times New Roman" w:cs="Times New Roman"/>
          <w:color w:val="000000" w:themeColor="text1"/>
          <w:lang w:val="en-GB"/>
        </w:rPr>
        <w:t xml:space="preserve"> also</w:t>
      </w:r>
      <w:r w:rsidR="10CB766E" w:rsidRPr="00494019">
        <w:rPr>
          <w:rFonts w:ascii="Times New Roman" w:eastAsia="Times New Roman" w:hAnsi="Times New Roman" w:cs="Times New Roman"/>
          <w:color w:val="000000" w:themeColor="text1"/>
          <w:lang w:val="en-GB"/>
        </w:rPr>
        <w:t xml:space="preserve"> in good coordination with the transitional authorities,</w:t>
      </w:r>
      <w:r w:rsidRPr="00494019">
        <w:rPr>
          <w:rFonts w:ascii="Times New Roman" w:eastAsia="Times New Roman" w:hAnsi="Times New Roman" w:cs="Times New Roman"/>
          <w:color w:val="000000" w:themeColor="text1"/>
          <w:lang w:val="en-GB"/>
        </w:rPr>
        <w:t xml:space="preserve"> is essential. </w:t>
      </w:r>
      <w:r w:rsidR="043EAAA1" w:rsidRPr="00494019">
        <w:rPr>
          <w:rFonts w:ascii="Times New Roman" w:eastAsia="Times New Roman" w:hAnsi="Times New Roman" w:cs="Times New Roman"/>
          <w:color w:val="000000" w:themeColor="text1"/>
          <w:lang w:val="en-GB"/>
        </w:rPr>
        <w:t>B</w:t>
      </w:r>
      <w:r w:rsidRPr="00494019">
        <w:rPr>
          <w:rFonts w:ascii="Times New Roman" w:eastAsia="Times New Roman" w:hAnsi="Times New Roman" w:cs="Times New Roman"/>
          <w:lang w:val="en-GB"/>
        </w:rPr>
        <w:t>uilding on the Ministerial discussions of the Ninth Brussels Conference on Syria, the Commission organi</w:t>
      </w:r>
      <w:r w:rsidR="0E28BCD5" w:rsidRPr="00494019">
        <w:rPr>
          <w:rFonts w:ascii="Times New Roman" w:eastAsia="Times New Roman" w:hAnsi="Times New Roman" w:cs="Times New Roman"/>
          <w:lang w:val="en-GB"/>
        </w:rPr>
        <w:t>s</w:t>
      </w:r>
      <w:r w:rsidRPr="00494019">
        <w:rPr>
          <w:rFonts w:ascii="Times New Roman" w:eastAsia="Times New Roman" w:hAnsi="Times New Roman" w:cs="Times New Roman"/>
          <w:lang w:val="en-GB"/>
        </w:rPr>
        <w:t>ed</w:t>
      </w:r>
      <w:r w:rsidR="7AA449F1" w:rsidRPr="00494019">
        <w:rPr>
          <w:rFonts w:ascii="Times New Roman" w:eastAsia="Times New Roman" w:hAnsi="Times New Roman" w:cs="Times New Roman"/>
          <w:lang w:val="en-GB"/>
        </w:rPr>
        <w:t xml:space="preserve"> on 18 March 2025</w:t>
      </w:r>
      <w:r w:rsidRPr="00494019">
        <w:rPr>
          <w:rFonts w:ascii="Times New Roman" w:eastAsia="Times New Roman" w:hAnsi="Times New Roman" w:cs="Times New Roman"/>
          <w:lang w:val="en-GB"/>
        </w:rPr>
        <w:t xml:space="preserve"> a </w:t>
      </w:r>
      <w:r w:rsidRPr="00494019">
        <w:rPr>
          <w:rFonts w:ascii="Times New Roman" w:eastAsia="Times New Roman" w:hAnsi="Times New Roman" w:cs="Times New Roman"/>
          <w:b/>
          <w:bCs/>
          <w:lang w:val="en-GB"/>
        </w:rPr>
        <w:t>senior-level workshop on</w:t>
      </w:r>
      <w:r w:rsidR="036AC268" w:rsidRPr="00494019">
        <w:rPr>
          <w:rFonts w:ascii="Times New Roman" w:eastAsia="Times New Roman" w:hAnsi="Times New Roman" w:cs="Times New Roman"/>
          <w:b/>
          <w:bCs/>
          <w:lang w:val="en-GB"/>
        </w:rPr>
        <w:t xml:space="preserve"> Syria’s socio-economic recovery</w:t>
      </w:r>
      <w:r w:rsidR="6559FC6B" w:rsidRPr="00494019">
        <w:rPr>
          <w:rFonts w:ascii="Times New Roman" w:eastAsia="Times New Roman" w:hAnsi="Times New Roman" w:cs="Times New Roman"/>
          <w:lang w:val="en-GB"/>
        </w:rPr>
        <w:t xml:space="preserve">, with </w:t>
      </w:r>
      <w:r w:rsidR="59BBFB7D" w:rsidRPr="00494019">
        <w:rPr>
          <w:rFonts w:ascii="Times New Roman" w:eastAsia="Times New Roman" w:hAnsi="Times New Roman" w:cs="Times New Roman"/>
          <w:lang w:val="en-GB"/>
        </w:rPr>
        <w:t xml:space="preserve">participation of </w:t>
      </w:r>
      <w:r w:rsidR="6559FC6B" w:rsidRPr="00494019">
        <w:rPr>
          <w:rFonts w:ascii="Times New Roman" w:eastAsia="Times New Roman" w:hAnsi="Times New Roman" w:cs="Times New Roman"/>
          <w:lang w:val="en-GB"/>
        </w:rPr>
        <w:t>the Syrian interim authorities</w:t>
      </w:r>
      <w:r w:rsidR="5E928A3B" w:rsidRPr="00494019">
        <w:rPr>
          <w:rFonts w:ascii="Times New Roman" w:eastAsia="Times New Roman" w:hAnsi="Times New Roman" w:cs="Times New Roman"/>
          <w:lang w:val="en-GB"/>
        </w:rPr>
        <w:t xml:space="preserve">. The workshop </w:t>
      </w:r>
      <w:r w:rsidR="54618A9E" w:rsidRPr="00494019">
        <w:rPr>
          <w:rFonts w:ascii="Times New Roman" w:eastAsia="Times New Roman" w:hAnsi="Times New Roman" w:cs="Times New Roman"/>
          <w:lang w:val="en-GB"/>
        </w:rPr>
        <w:t>underlined</w:t>
      </w:r>
      <w:r w:rsidRPr="00494019">
        <w:rPr>
          <w:rFonts w:ascii="Times New Roman" w:eastAsia="Times New Roman" w:hAnsi="Times New Roman" w:cs="Times New Roman"/>
          <w:b/>
          <w:bCs/>
          <w:lang w:val="en-GB"/>
        </w:rPr>
        <w:t xml:space="preserve"> </w:t>
      </w:r>
      <w:r w:rsidRPr="00494019">
        <w:rPr>
          <w:rFonts w:ascii="Times New Roman" w:eastAsia="Times New Roman" w:hAnsi="Times New Roman" w:cs="Times New Roman"/>
          <w:lang w:val="en-GB"/>
        </w:rPr>
        <w:t xml:space="preserve">the importance of ensuring better and effective coordination of international support </w:t>
      </w:r>
      <w:r w:rsidR="4E6CE2AD" w:rsidRPr="00494019">
        <w:rPr>
          <w:rFonts w:ascii="Times New Roman" w:eastAsia="Times New Roman" w:hAnsi="Times New Roman" w:cs="Times New Roman"/>
          <w:lang w:val="en-GB"/>
        </w:rPr>
        <w:t xml:space="preserve">to Syria </w:t>
      </w:r>
      <w:r w:rsidRPr="00494019">
        <w:rPr>
          <w:rFonts w:ascii="Times New Roman" w:eastAsia="Times New Roman" w:hAnsi="Times New Roman" w:cs="Times New Roman"/>
          <w:lang w:val="en-GB"/>
        </w:rPr>
        <w:t>and suggest</w:t>
      </w:r>
      <w:r w:rsidR="7BD28D03" w:rsidRPr="00494019">
        <w:rPr>
          <w:rFonts w:ascii="Times New Roman" w:eastAsia="Times New Roman" w:hAnsi="Times New Roman" w:cs="Times New Roman"/>
          <w:lang w:val="en-GB"/>
        </w:rPr>
        <w:t>ed</w:t>
      </w:r>
      <w:r w:rsidRPr="00494019">
        <w:rPr>
          <w:rFonts w:ascii="Times New Roman" w:eastAsia="Times New Roman" w:hAnsi="Times New Roman" w:cs="Times New Roman"/>
          <w:lang w:val="en-GB"/>
        </w:rPr>
        <w:t xml:space="preserve"> ways forward in terms of regular donors’ coordination meetings.</w:t>
      </w:r>
      <w:r w:rsidR="009A245D" w:rsidRPr="00494019">
        <w:rPr>
          <w:rFonts w:ascii="Times New Roman" w:eastAsia="Times New Roman" w:hAnsi="Times New Roman" w:cs="Times New Roman"/>
          <w:lang w:val="en-GB"/>
        </w:rPr>
        <w:t xml:space="preserve"> To this end, the Commission is now in the process of launching a dedicated </w:t>
      </w:r>
      <w:r w:rsidR="009A245D" w:rsidRPr="00494019">
        <w:rPr>
          <w:rFonts w:ascii="Times New Roman" w:eastAsia="Times New Roman" w:hAnsi="Times New Roman" w:cs="Times New Roman"/>
          <w:b/>
          <w:bCs/>
          <w:lang w:val="en-GB"/>
        </w:rPr>
        <w:t>donors’ coordination platform</w:t>
      </w:r>
      <w:r w:rsidR="009A245D" w:rsidRPr="00494019">
        <w:rPr>
          <w:rFonts w:ascii="Times New Roman" w:eastAsia="Times New Roman" w:hAnsi="Times New Roman" w:cs="Times New Roman"/>
          <w:lang w:val="en-GB"/>
        </w:rPr>
        <w:t xml:space="preserve"> which will support a Syrian-led process to align donors’ community’s assistance with the government’s priorities.</w:t>
      </w:r>
      <w:r w:rsidRPr="00494019">
        <w:rPr>
          <w:rFonts w:ascii="Times New Roman" w:eastAsia="Times New Roman" w:hAnsi="Times New Roman" w:cs="Times New Roman"/>
          <w:lang w:val="en-GB"/>
        </w:rPr>
        <w:t xml:space="preserve"> </w:t>
      </w:r>
      <w:r w:rsidR="009A245D" w:rsidRPr="00494019">
        <w:rPr>
          <w:rFonts w:ascii="Times New Roman" w:eastAsia="Times New Roman" w:hAnsi="Times New Roman" w:cs="Times New Roman"/>
          <w:lang w:val="en-GB"/>
        </w:rPr>
        <w:t>Seven thematic subgroups will be formed around key sectors of</w:t>
      </w:r>
      <w:r w:rsidR="3E470F4A" w:rsidRPr="00494019">
        <w:rPr>
          <w:rFonts w:ascii="Times New Roman" w:eastAsia="Times New Roman" w:hAnsi="Times New Roman" w:cs="Times New Roman"/>
          <w:lang w:val="en-GB"/>
        </w:rPr>
        <w:t xml:space="preserve"> engagement</w:t>
      </w:r>
      <w:r w:rsidR="009A245D" w:rsidRPr="00494019">
        <w:rPr>
          <w:rFonts w:ascii="Times New Roman" w:eastAsia="Times New Roman" w:hAnsi="Times New Roman" w:cs="Times New Roman"/>
          <w:lang w:val="en-GB"/>
        </w:rPr>
        <w:t xml:space="preserve"> - </w:t>
      </w:r>
      <w:r w:rsidR="3E470F4A" w:rsidRPr="00494019">
        <w:rPr>
          <w:rFonts w:ascii="Times New Roman" w:eastAsia="Times New Roman" w:hAnsi="Times New Roman" w:cs="Times New Roman"/>
          <w:lang w:val="en-GB"/>
        </w:rPr>
        <w:t xml:space="preserve">institution building, energy, </w:t>
      </w:r>
      <w:r w:rsidR="05C5270E" w:rsidRPr="00494019">
        <w:rPr>
          <w:rFonts w:ascii="Times New Roman" w:eastAsia="Times New Roman" w:hAnsi="Times New Roman" w:cs="Times New Roman"/>
          <w:lang w:val="en-GB"/>
        </w:rPr>
        <w:t>health, education, livelihood</w:t>
      </w:r>
      <w:r w:rsidR="10FF2909" w:rsidRPr="00494019">
        <w:rPr>
          <w:rFonts w:ascii="Times New Roman" w:eastAsia="Times New Roman" w:hAnsi="Times New Roman" w:cs="Times New Roman"/>
          <w:lang w:val="en-GB"/>
        </w:rPr>
        <w:t>s and job creation</w:t>
      </w:r>
      <w:r w:rsidR="05C5270E" w:rsidRPr="00494019">
        <w:rPr>
          <w:rFonts w:ascii="Times New Roman" w:eastAsia="Times New Roman" w:hAnsi="Times New Roman" w:cs="Times New Roman"/>
          <w:lang w:val="en-GB"/>
        </w:rPr>
        <w:t xml:space="preserve">, </w:t>
      </w:r>
      <w:r w:rsidR="58DFF4A8" w:rsidRPr="00494019">
        <w:rPr>
          <w:rFonts w:ascii="Times New Roman" w:eastAsia="Times New Roman" w:hAnsi="Times New Roman" w:cs="Times New Roman"/>
          <w:lang w:val="en-GB"/>
        </w:rPr>
        <w:t>banking and finance</w:t>
      </w:r>
      <w:r w:rsidR="009A245D" w:rsidRPr="00494019">
        <w:rPr>
          <w:rFonts w:ascii="Times New Roman" w:eastAsia="Times New Roman" w:hAnsi="Times New Roman" w:cs="Times New Roman"/>
          <w:lang w:val="en-GB"/>
        </w:rPr>
        <w:t xml:space="preserve"> as well as transitional justice.</w:t>
      </w:r>
    </w:p>
    <w:p w14:paraId="2C078E63" w14:textId="15EB7460" w:rsidR="006E76C3" w:rsidRPr="00494019" w:rsidRDefault="7A220A02" w:rsidP="70310B41">
      <w:pPr>
        <w:spacing w:after="0"/>
        <w:jc w:val="both"/>
        <w:rPr>
          <w:rFonts w:ascii="Times New Roman" w:eastAsia="Times New Roman" w:hAnsi="Times New Roman" w:cs="Times New Roman"/>
          <w:b/>
          <w:bCs/>
          <w:i/>
          <w:iCs/>
          <w:lang w:val="en-GB"/>
        </w:rPr>
      </w:pPr>
      <w:r w:rsidRPr="00494019">
        <w:rPr>
          <w:rFonts w:ascii="Times New Roman" w:eastAsia="Times New Roman" w:hAnsi="Times New Roman" w:cs="Times New Roman"/>
          <w:lang w:val="en-GB"/>
        </w:rPr>
        <w:lastRenderedPageBreak/>
        <w:t>The Commission remains committed to cooperating with the European Parliament, Member States, and relevant stakeholders to ensure a coherent, coordinated, and strategic response to Syria's evolving situation</w:t>
      </w:r>
      <w:r w:rsidRPr="00494019">
        <w:rPr>
          <w:rFonts w:ascii="Times New Roman" w:eastAsia="Times New Roman" w:hAnsi="Times New Roman" w:cs="Times New Roman"/>
          <w:b/>
          <w:bCs/>
          <w:i/>
          <w:iCs/>
          <w:lang w:val="en-GB"/>
        </w:rPr>
        <w:t>.</w:t>
      </w:r>
    </w:p>
    <w:sectPr w:rsidR="006E76C3" w:rsidRPr="004940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D495C" w14:textId="77777777" w:rsidR="0010680F" w:rsidRDefault="0010680F">
      <w:pPr>
        <w:spacing w:after="0" w:line="240" w:lineRule="auto"/>
      </w:pPr>
      <w:r>
        <w:separator/>
      </w:r>
    </w:p>
  </w:endnote>
  <w:endnote w:type="continuationSeparator" w:id="0">
    <w:p w14:paraId="0C381049" w14:textId="77777777" w:rsidR="0010680F" w:rsidRDefault="0010680F">
      <w:pPr>
        <w:spacing w:after="0" w:line="240" w:lineRule="auto"/>
      </w:pPr>
      <w:r>
        <w:continuationSeparator/>
      </w:r>
    </w:p>
  </w:endnote>
  <w:endnote w:type="continuationNotice" w:id="1">
    <w:p w14:paraId="5FDE5A2C" w14:textId="77777777" w:rsidR="001754F3" w:rsidRDefault="00175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87CD" w14:textId="77777777" w:rsidR="0010680F" w:rsidRDefault="0010680F">
      <w:pPr>
        <w:spacing w:after="0" w:line="240" w:lineRule="auto"/>
      </w:pPr>
      <w:r>
        <w:separator/>
      </w:r>
    </w:p>
  </w:footnote>
  <w:footnote w:type="continuationSeparator" w:id="0">
    <w:p w14:paraId="543A2FD8" w14:textId="77777777" w:rsidR="0010680F" w:rsidRDefault="0010680F">
      <w:pPr>
        <w:spacing w:after="0" w:line="240" w:lineRule="auto"/>
      </w:pPr>
      <w:r>
        <w:continuationSeparator/>
      </w:r>
    </w:p>
  </w:footnote>
  <w:footnote w:type="continuationNotice" w:id="1">
    <w:p w14:paraId="5AB8EA88" w14:textId="77777777" w:rsidR="001754F3" w:rsidRDefault="001754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EAA0"/>
    <w:multiLevelType w:val="hybridMultilevel"/>
    <w:tmpl w:val="FF5E5410"/>
    <w:lvl w:ilvl="0" w:tplc="763A0C5C">
      <w:start w:val="1"/>
      <w:numFmt w:val="decimal"/>
      <w:lvlText w:val="%1."/>
      <w:lvlJc w:val="left"/>
      <w:pPr>
        <w:ind w:left="720" w:hanging="360"/>
      </w:pPr>
      <w:rPr>
        <w:b/>
        <w:bCs/>
      </w:rPr>
    </w:lvl>
    <w:lvl w:ilvl="1" w:tplc="83386E8A">
      <w:start w:val="1"/>
      <w:numFmt w:val="lowerLetter"/>
      <w:lvlText w:val="%2."/>
      <w:lvlJc w:val="left"/>
      <w:pPr>
        <w:ind w:left="1440" w:hanging="360"/>
      </w:pPr>
    </w:lvl>
    <w:lvl w:ilvl="2" w:tplc="205CE2CA">
      <w:start w:val="1"/>
      <w:numFmt w:val="lowerRoman"/>
      <w:lvlText w:val="%3."/>
      <w:lvlJc w:val="right"/>
      <w:pPr>
        <w:ind w:left="2160" w:hanging="180"/>
      </w:pPr>
    </w:lvl>
    <w:lvl w:ilvl="3" w:tplc="20C6AB0E">
      <w:start w:val="1"/>
      <w:numFmt w:val="decimal"/>
      <w:lvlText w:val="%4."/>
      <w:lvlJc w:val="left"/>
      <w:pPr>
        <w:ind w:left="2880" w:hanging="360"/>
      </w:pPr>
    </w:lvl>
    <w:lvl w:ilvl="4" w:tplc="B4BE78B6">
      <w:start w:val="1"/>
      <w:numFmt w:val="lowerLetter"/>
      <w:lvlText w:val="%5."/>
      <w:lvlJc w:val="left"/>
      <w:pPr>
        <w:ind w:left="3600" w:hanging="360"/>
      </w:pPr>
    </w:lvl>
    <w:lvl w:ilvl="5" w:tplc="60146516">
      <w:start w:val="1"/>
      <w:numFmt w:val="lowerRoman"/>
      <w:lvlText w:val="%6."/>
      <w:lvlJc w:val="right"/>
      <w:pPr>
        <w:ind w:left="4320" w:hanging="180"/>
      </w:pPr>
    </w:lvl>
    <w:lvl w:ilvl="6" w:tplc="954888A8">
      <w:start w:val="1"/>
      <w:numFmt w:val="decimal"/>
      <w:lvlText w:val="%7."/>
      <w:lvlJc w:val="left"/>
      <w:pPr>
        <w:ind w:left="5040" w:hanging="360"/>
      </w:pPr>
    </w:lvl>
    <w:lvl w:ilvl="7" w:tplc="F95CFCAE">
      <w:start w:val="1"/>
      <w:numFmt w:val="lowerLetter"/>
      <w:lvlText w:val="%8."/>
      <w:lvlJc w:val="left"/>
      <w:pPr>
        <w:ind w:left="5760" w:hanging="360"/>
      </w:pPr>
    </w:lvl>
    <w:lvl w:ilvl="8" w:tplc="3230AE7E">
      <w:start w:val="1"/>
      <w:numFmt w:val="lowerRoman"/>
      <w:lvlText w:val="%9."/>
      <w:lvlJc w:val="right"/>
      <w:pPr>
        <w:ind w:left="6480" w:hanging="180"/>
      </w:pPr>
    </w:lvl>
  </w:abstractNum>
  <w:abstractNum w:abstractNumId="1" w15:restartNumberingAfterBreak="0">
    <w:nsid w:val="07C01BD4"/>
    <w:multiLevelType w:val="hybridMultilevel"/>
    <w:tmpl w:val="799A96E2"/>
    <w:lvl w:ilvl="0" w:tplc="E74E2E1E">
      <w:start w:val="1"/>
      <w:numFmt w:val="bullet"/>
      <w:lvlText w:val="·"/>
      <w:lvlJc w:val="left"/>
      <w:pPr>
        <w:ind w:left="720" w:hanging="360"/>
      </w:pPr>
      <w:rPr>
        <w:rFonts w:ascii="Symbol" w:hAnsi="Symbol" w:hint="default"/>
      </w:rPr>
    </w:lvl>
    <w:lvl w:ilvl="1" w:tplc="7F0456B8">
      <w:start w:val="1"/>
      <w:numFmt w:val="bullet"/>
      <w:lvlText w:val="o"/>
      <w:lvlJc w:val="left"/>
      <w:pPr>
        <w:ind w:left="1440" w:hanging="360"/>
      </w:pPr>
      <w:rPr>
        <w:rFonts w:ascii="Courier New" w:hAnsi="Courier New" w:hint="default"/>
      </w:rPr>
    </w:lvl>
    <w:lvl w:ilvl="2" w:tplc="48E29D84">
      <w:start w:val="1"/>
      <w:numFmt w:val="bullet"/>
      <w:lvlText w:val=""/>
      <w:lvlJc w:val="left"/>
      <w:pPr>
        <w:ind w:left="2160" w:hanging="360"/>
      </w:pPr>
      <w:rPr>
        <w:rFonts w:ascii="Wingdings" w:hAnsi="Wingdings" w:hint="default"/>
      </w:rPr>
    </w:lvl>
    <w:lvl w:ilvl="3" w:tplc="68BA40DC">
      <w:start w:val="1"/>
      <w:numFmt w:val="bullet"/>
      <w:lvlText w:val=""/>
      <w:lvlJc w:val="left"/>
      <w:pPr>
        <w:ind w:left="2880" w:hanging="360"/>
      </w:pPr>
      <w:rPr>
        <w:rFonts w:ascii="Symbol" w:hAnsi="Symbol" w:hint="default"/>
      </w:rPr>
    </w:lvl>
    <w:lvl w:ilvl="4" w:tplc="B9D246D4">
      <w:start w:val="1"/>
      <w:numFmt w:val="bullet"/>
      <w:lvlText w:val="o"/>
      <w:lvlJc w:val="left"/>
      <w:pPr>
        <w:ind w:left="3600" w:hanging="360"/>
      </w:pPr>
      <w:rPr>
        <w:rFonts w:ascii="Courier New" w:hAnsi="Courier New" w:hint="default"/>
      </w:rPr>
    </w:lvl>
    <w:lvl w:ilvl="5" w:tplc="90F69344">
      <w:start w:val="1"/>
      <w:numFmt w:val="bullet"/>
      <w:lvlText w:val=""/>
      <w:lvlJc w:val="left"/>
      <w:pPr>
        <w:ind w:left="4320" w:hanging="360"/>
      </w:pPr>
      <w:rPr>
        <w:rFonts w:ascii="Wingdings" w:hAnsi="Wingdings" w:hint="default"/>
      </w:rPr>
    </w:lvl>
    <w:lvl w:ilvl="6" w:tplc="3DECE90C">
      <w:start w:val="1"/>
      <w:numFmt w:val="bullet"/>
      <w:lvlText w:val=""/>
      <w:lvlJc w:val="left"/>
      <w:pPr>
        <w:ind w:left="5040" w:hanging="360"/>
      </w:pPr>
      <w:rPr>
        <w:rFonts w:ascii="Symbol" w:hAnsi="Symbol" w:hint="default"/>
      </w:rPr>
    </w:lvl>
    <w:lvl w:ilvl="7" w:tplc="FC92FC90">
      <w:start w:val="1"/>
      <w:numFmt w:val="bullet"/>
      <w:lvlText w:val="o"/>
      <w:lvlJc w:val="left"/>
      <w:pPr>
        <w:ind w:left="5760" w:hanging="360"/>
      </w:pPr>
      <w:rPr>
        <w:rFonts w:ascii="Courier New" w:hAnsi="Courier New" w:hint="default"/>
      </w:rPr>
    </w:lvl>
    <w:lvl w:ilvl="8" w:tplc="D1CE7C4C">
      <w:start w:val="1"/>
      <w:numFmt w:val="bullet"/>
      <w:lvlText w:val=""/>
      <w:lvlJc w:val="left"/>
      <w:pPr>
        <w:ind w:left="6480" w:hanging="360"/>
      </w:pPr>
      <w:rPr>
        <w:rFonts w:ascii="Wingdings" w:hAnsi="Wingdings" w:hint="default"/>
      </w:rPr>
    </w:lvl>
  </w:abstractNum>
  <w:num w:numId="1" w16cid:durableId="1344749462">
    <w:abstractNumId w:val="1"/>
  </w:num>
  <w:num w:numId="2" w16cid:durableId="161659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3BEBB5A6"/>
    <w:rsid w:val="000062FF"/>
    <w:rsid w:val="000202EF"/>
    <w:rsid w:val="0003155E"/>
    <w:rsid w:val="0004704A"/>
    <w:rsid w:val="00056B17"/>
    <w:rsid w:val="00090BDA"/>
    <w:rsid w:val="00093A1A"/>
    <w:rsid w:val="00095B2B"/>
    <w:rsid w:val="000E14E7"/>
    <w:rsid w:val="000E51ED"/>
    <w:rsid w:val="000F2CCB"/>
    <w:rsid w:val="000F52AC"/>
    <w:rsid w:val="001053C4"/>
    <w:rsid w:val="0010680F"/>
    <w:rsid w:val="00110CD0"/>
    <w:rsid w:val="0011790B"/>
    <w:rsid w:val="001243EA"/>
    <w:rsid w:val="00140243"/>
    <w:rsid w:val="00151DF0"/>
    <w:rsid w:val="001754F3"/>
    <w:rsid w:val="00182A23"/>
    <w:rsid w:val="00197BA2"/>
    <w:rsid w:val="001A2669"/>
    <w:rsid w:val="001A4F04"/>
    <w:rsid w:val="001C07E3"/>
    <w:rsid w:val="001C20C5"/>
    <w:rsid w:val="001C7EEB"/>
    <w:rsid w:val="001E1CC7"/>
    <w:rsid w:val="001E5822"/>
    <w:rsid w:val="00231B01"/>
    <w:rsid w:val="002323FB"/>
    <w:rsid w:val="00277ADA"/>
    <w:rsid w:val="00281573"/>
    <w:rsid w:val="0029425E"/>
    <w:rsid w:val="002953DC"/>
    <w:rsid w:val="002A76AF"/>
    <w:rsid w:val="002D6FC6"/>
    <w:rsid w:val="002F3608"/>
    <w:rsid w:val="002F378C"/>
    <w:rsid w:val="00302ADC"/>
    <w:rsid w:val="00325D4E"/>
    <w:rsid w:val="003452E4"/>
    <w:rsid w:val="00362199"/>
    <w:rsid w:val="00362391"/>
    <w:rsid w:val="00374FEC"/>
    <w:rsid w:val="003923D4"/>
    <w:rsid w:val="00397DA3"/>
    <w:rsid w:val="003A202E"/>
    <w:rsid w:val="003A65A7"/>
    <w:rsid w:val="003B566E"/>
    <w:rsid w:val="003C2828"/>
    <w:rsid w:val="003E2DAE"/>
    <w:rsid w:val="003E3C28"/>
    <w:rsid w:val="004018D8"/>
    <w:rsid w:val="0041268C"/>
    <w:rsid w:val="00413C40"/>
    <w:rsid w:val="004408A4"/>
    <w:rsid w:val="00444255"/>
    <w:rsid w:val="00474845"/>
    <w:rsid w:val="004749CB"/>
    <w:rsid w:val="00487698"/>
    <w:rsid w:val="00494019"/>
    <w:rsid w:val="004A4C54"/>
    <w:rsid w:val="004B2021"/>
    <w:rsid w:val="004B5FC5"/>
    <w:rsid w:val="004C0AFA"/>
    <w:rsid w:val="004CD500"/>
    <w:rsid w:val="004F3742"/>
    <w:rsid w:val="00500541"/>
    <w:rsid w:val="005059CD"/>
    <w:rsid w:val="005506DA"/>
    <w:rsid w:val="00551CC6"/>
    <w:rsid w:val="005606EA"/>
    <w:rsid w:val="0057085D"/>
    <w:rsid w:val="00570F4D"/>
    <w:rsid w:val="00575AB7"/>
    <w:rsid w:val="00585532"/>
    <w:rsid w:val="00586FC5"/>
    <w:rsid w:val="005A5143"/>
    <w:rsid w:val="005D0A60"/>
    <w:rsid w:val="005D33F4"/>
    <w:rsid w:val="005D79FE"/>
    <w:rsid w:val="005E6088"/>
    <w:rsid w:val="005F22AC"/>
    <w:rsid w:val="0060433F"/>
    <w:rsid w:val="0060D878"/>
    <w:rsid w:val="00625AFF"/>
    <w:rsid w:val="00640F52"/>
    <w:rsid w:val="00644FC8"/>
    <w:rsid w:val="0064694A"/>
    <w:rsid w:val="006847D1"/>
    <w:rsid w:val="006943B0"/>
    <w:rsid w:val="006952F3"/>
    <w:rsid w:val="00696D47"/>
    <w:rsid w:val="006A0F2C"/>
    <w:rsid w:val="006A3EB5"/>
    <w:rsid w:val="006A53A4"/>
    <w:rsid w:val="006A67C3"/>
    <w:rsid w:val="006C094E"/>
    <w:rsid w:val="006E76C3"/>
    <w:rsid w:val="006F022D"/>
    <w:rsid w:val="006F1A52"/>
    <w:rsid w:val="007153D1"/>
    <w:rsid w:val="00736BD2"/>
    <w:rsid w:val="00741860"/>
    <w:rsid w:val="007437CA"/>
    <w:rsid w:val="00745D80"/>
    <w:rsid w:val="0075338F"/>
    <w:rsid w:val="00776BB0"/>
    <w:rsid w:val="0079546B"/>
    <w:rsid w:val="007A2786"/>
    <w:rsid w:val="007C2C47"/>
    <w:rsid w:val="007F2CF6"/>
    <w:rsid w:val="007F430B"/>
    <w:rsid w:val="007F4D8C"/>
    <w:rsid w:val="008130A9"/>
    <w:rsid w:val="00832E7A"/>
    <w:rsid w:val="0084C680"/>
    <w:rsid w:val="00871762"/>
    <w:rsid w:val="00886685"/>
    <w:rsid w:val="008A0D91"/>
    <w:rsid w:val="008C76C2"/>
    <w:rsid w:val="008C7809"/>
    <w:rsid w:val="00901475"/>
    <w:rsid w:val="00901649"/>
    <w:rsid w:val="00901D29"/>
    <w:rsid w:val="009021A5"/>
    <w:rsid w:val="00920F82"/>
    <w:rsid w:val="009267E4"/>
    <w:rsid w:val="00931AE4"/>
    <w:rsid w:val="009357CB"/>
    <w:rsid w:val="00946CDE"/>
    <w:rsid w:val="009578A8"/>
    <w:rsid w:val="0096284F"/>
    <w:rsid w:val="00963A62"/>
    <w:rsid w:val="00974C39"/>
    <w:rsid w:val="00991036"/>
    <w:rsid w:val="0099787E"/>
    <w:rsid w:val="009A245D"/>
    <w:rsid w:val="009A3626"/>
    <w:rsid w:val="009A66DC"/>
    <w:rsid w:val="009A7157"/>
    <w:rsid w:val="009A7DB5"/>
    <w:rsid w:val="009C4343"/>
    <w:rsid w:val="009D4043"/>
    <w:rsid w:val="009E0C6F"/>
    <w:rsid w:val="009E4DC4"/>
    <w:rsid w:val="00A16484"/>
    <w:rsid w:val="00A23FDD"/>
    <w:rsid w:val="00A320A3"/>
    <w:rsid w:val="00A34568"/>
    <w:rsid w:val="00A45A59"/>
    <w:rsid w:val="00A61902"/>
    <w:rsid w:val="00A65C65"/>
    <w:rsid w:val="00A6657E"/>
    <w:rsid w:val="00A84B4A"/>
    <w:rsid w:val="00A867F1"/>
    <w:rsid w:val="00A953D7"/>
    <w:rsid w:val="00AA7DA8"/>
    <w:rsid w:val="00AB1165"/>
    <w:rsid w:val="00AB79F7"/>
    <w:rsid w:val="00AC7209"/>
    <w:rsid w:val="00AE2D5C"/>
    <w:rsid w:val="00B11525"/>
    <w:rsid w:val="00B12D3E"/>
    <w:rsid w:val="00B216C0"/>
    <w:rsid w:val="00B33C07"/>
    <w:rsid w:val="00B45348"/>
    <w:rsid w:val="00B533EC"/>
    <w:rsid w:val="00B665DA"/>
    <w:rsid w:val="00B75670"/>
    <w:rsid w:val="00B93EB5"/>
    <w:rsid w:val="00B95EE1"/>
    <w:rsid w:val="00BC12FB"/>
    <w:rsid w:val="00BE0C04"/>
    <w:rsid w:val="00BEA97E"/>
    <w:rsid w:val="00C00E26"/>
    <w:rsid w:val="00C16E29"/>
    <w:rsid w:val="00C17976"/>
    <w:rsid w:val="00C33185"/>
    <w:rsid w:val="00C45F72"/>
    <w:rsid w:val="00C535EC"/>
    <w:rsid w:val="00C62748"/>
    <w:rsid w:val="00C83150"/>
    <w:rsid w:val="00CA75C2"/>
    <w:rsid w:val="00CA7CCE"/>
    <w:rsid w:val="00CB7011"/>
    <w:rsid w:val="00CC55D5"/>
    <w:rsid w:val="00CE1796"/>
    <w:rsid w:val="00CF6AAD"/>
    <w:rsid w:val="00D03FF0"/>
    <w:rsid w:val="00D06B15"/>
    <w:rsid w:val="00D07CA9"/>
    <w:rsid w:val="00D0DA34"/>
    <w:rsid w:val="00D160E4"/>
    <w:rsid w:val="00DA0716"/>
    <w:rsid w:val="00DA2D4E"/>
    <w:rsid w:val="00DA41BF"/>
    <w:rsid w:val="00DA42F1"/>
    <w:rsid w:val="00DC308C"/>
    <w:rsid w:val="00DC74E0"/>
    <w:rsid w:val="00DD4E1A"/>
    <w:rsid w:val="00DF07BC"/>
    <w:rsid w:val="00E112A5"/>
    <w:rsid w:val="00E313CD"/>
    <w:rsid w:val="00E407D7"/>
    <w:rsid w:val="00E523C4"/>
    <w:rsid w:val="00E630D3"/>
    <w:rsid w:val="00E706E8"/>
    <w:rsid w:val="00E7735C"/>
    <w:rsid w:val="00E82D48"/>
    <w:rsid w:val="00E92683"/>
    <w:rsid w:val="00EB1ED0"/>
    <w:rsid w:val="00EC46D8"/>
    <w:rsid w:val="00EC4FDB"/>
    <w:rsid w:val="00F00FCB"/>
    <w:rsid w:val="00F25C89"/>
    <w:rsid w:val="00F326B0"/>
    <w:rsid w:val="00F52217"/>
    <w:rsid w:val="00F72DDA"/>
    <w:rsid w:val="00F7767C"/>
    <w:rsid w:val="00FB27A0"/>
    <w:rsid w:val="00FE0B14"/>
    <w:rsid w:val="011827DF"/>
    <w:rsid w:val="0153FA40"/>
    <w:rsid w:val="016259A7"/>
    <w:rsid w:val="01775056"/>
    <w:rsid w:val="019E1E81"/>
    <w:rsid w:val="01A6AF52"/>
    <w:rsid w:val="01ACA654"/>
    <w:rsid w:val="01E501D4"/>
    <w:rsid w:val="01F5920A"/>
    <w:rsid w:val="01FBE096"/>
    <w:rsid w:val="0231633A"/>
    <w:rsid w:val="029EE33A"/>
    <w:rsid w:val="0351D13B"/>
    <w:rsid w:val="036AC268"/>
    <w:rsid w:val="036F3FB9"/>
    <w:rsid w:val="03B9308D"/>
    <w:rsid w:val="03DD4DF8"/>
    <w:rsid w:val="042C9DEC"/>
    <w:rsid w:val="042DA953"/>
    <w:rsid w:val="043EAAA1"/>
    <w:rsid w:val="044CDC58"/>
    <w:rsid w:val="04DC16FE"/>
    <w:rsid w:val="052F6E23"/>
    <w:rsid w:val="05497EC3"/>
    <w:rsid w:val="05B370F3"/>
    <w:rsid w:val="05C5270E"/>
    <w:rsid w:val="05F880BB"/>
    <w:rsid w:val="0602DE5F"/>
    <w:rsid w:val="06CBEA56"/>
    <w:rsid w:val="06D548B9"/>
    <w:rsid w:val="0702A839"/>
    <w:rsid w:val="0781AE56"/>
    <w:rsid w:val="0784D61D"/>
    <w:rsid w:val="08461BD2"/>
    <w:rsid w:val="08C51E90"/>
    <w:rsid w:val="08E96DFF"/>
    <w:rsid w:val="08FF6EDF"/>
    <w:rsid w:val="0946BBF3"/>
    <w:rsid w:val="09571742"/>
    <w:rsid w:val="09B2946C"/>
    <w:rsid w:val="09E0882A"/>
    <w:rsid w:val="0A47698B"/>
    <w:rsid w:val="0A67D547"/>
    <w:rsid w:val="0A6BDB28"/>
    <w:rsid w:val="0A77BCB0"/>
    <w:rsid w:val="0A8F22EF"/>
    <w:rsid w:val="0A95BD96"/>
    <w:rsid w:val="0AA1CE98"/>
    <w:rsid w:val="0AD6463A"/>
    <w:rsid w:val="0B0B39FA"/>
    <w:rsid w:val="0B40D63F"/>
    <w:rsid w:val="0B5DEFE2"/>
    <w:rsid w:val="0B6244A9"/>
    <w:rsid w:val="0B648420"/>
    <w:rsid w:val="0B79223C"/>
    <w:rsid w:val="0B831BED"/>
    <w:rsid w:val="0BD91A8A"/>
    <w:rsid w:val="0BF9E88D"/>
    <w:rsid w:val="0C235310"/>
    <w:rsid w:val="0C425760"/>
    <w:rsid w:val="0C72A5A6"/>
    <w:rsid w:val="0C74C453"/>
    <w:rsid w:val="0CBED686"/>
    <w:rsid w:val="0CF97FDC"/>
    <w:rsid w:val="0D388213"/>
    <w:rsid w:val="0D61E936"/>
    <w:rsid w:val="0D6432C7"/>
    <w:rsid w:val="0D83C418"/>
    <w:rsid w:val="0DFDA325"/>
    <w:rsid w:val="0E0C3D54"/>
    <w:rsid w:val="0E28BCD5"/>
    <w:rsid w:val="0E4A834F"/>
    <w:rsid w:val="0E65699D"/>
    <w:rsid w:val="0E6B0A3E"/>
    <w:rsid w:val="0E7D4288"/>
    <w:rsid w:val="0EEB71B3"/>
    <w:rsid w:val="0F081BCC"/>
    <w:rsid w:val="0F13E1AF"/>
    <w:rsid w:val="0F2BB125"/>
    <w:rsid w:val="0F343EB5"/>
    <w:rsid w:val="0F400506"/>
    <w:rsid w:val="0F55FEAA"/>
    <w:rsid w:val="0F5D494C"/>
    <w:rsid w:val="0FC42AA9"/>
    <w:rsid w:val="0FCE5A15"/>
    <w:rsid w:val="103E3A0F"/>
    <w:rsid w:val="108746CB"/>
    <w:rsid w:val="10A5E1AE"/>
    <w:rsid w:val="10CB766E"/>
    <w:rsid w:val="10FF2909"/>
    <w:rsid w:val="110D23BE"/>
    <w:rsid w:val="1121AD76"/>
    <w:rsid w:val="11717AFC"/>
    <w:rsid w:val="11B59F0F"/>
    <w:rsid w:val="12453E40"/>
    <w:rsid w:val="1246C880"/>
    <w:rsid w:val="125DCEC3"/>
    <w:rsid w:val="127DFF9B"/>
    <w:rsid w:val="1293B5B7"/>
    <w:rsid w:val="12B9E160"/>
    <w:rsid w:val="12FA4F28"/>
    <w:rsid w:val="130BC8E5"/>
    <w:rsid w:val="131BC492"/>
    <w:rsid w:val="13AFBF06"/>
    <w:rsid w:val="13C61682"/>
    <w:rsid w:val="13F71123"/>
    <w:rsid w:val="13FCFB30"/>
    <w:rsid w:val="14869FB2"/>
    <w:rsid w:val="14A0AC1A"/>
    <w:rsid w:val="14A44F5F"/>
    <w:rsid w:val="14C8D746"/>
    <w:rsid w:val="14F144D0"/>
    <w:rsid w:val="1554456F"/>
    <w:rsid w:val="157C59B6"/>
    <w:rsid w:val="162FBD11"/>
    <w:rsid w:val="163D3EB1"/>
    <w:rsid w:val="166A8284"/>
    <w:rsid w:val="16BA0CF1"/>
    <w:rsid w:val="16CE02E6"/>
    <w:rsid w:val="1763DDF7"/>
    <w:rsid w:val="179BB954"/>
    <w:rsid w:val="179C29B1"/>
    <w:rsid w:val="17BA0565"/>
    <w:rsid w:val="17E26D7B"/>
    <w:rsid w:val="180D43F2"/>
    <w:rsid w:val="18428B19"/>
    <w:rsid w:val="18565CA9"/>
    <w:rsid w:val="185C34C7"/>
    <w:rsid w:val="18A246E2"/>
    <w:rsid w:val="18A51549"/>
    <w:rsid w:val="18ADB57E"/>
    <w:rsid w:val="18E870DD"/>
    <w:rsid w:val="19045E87"/>
    <w:rsid w:val="1911E89F"/>
    <w:rsid w:val="192A9E17"/>
    <w:rsid w:val="196E9B03"/>
    <w:rsid w:val="1972C08B"/>
    <w:rsid w:val="19756727"/>
    <w:rsid w:val="197DBE83"/>
    <w:rsid w:val="19A8BD74"/>
    <w:rsid w:val="19B2CCC3"/>
    <w:rsid w:val="19C3BFB4"/>
    <w:rsid w:val="19E6B688"/>
    <w:rsid w:val="1A4B7D11"/>
    <w:rsid w:val="1A72E775"/>
    <w:rsid w:val="1A90F95E"/>
    <w:rsid w:val="1AC766BC"/>
    <w:rsid w:val="1AF56B1F"/>
    <w:rsid w:val="1B381D98"/>
    <w:rsid w:val="1B3E02B2"/>
    <w:rsid w:val="1B8A2022"/>
    <w:rsid w:val="1B8D53DD"/>
    <w:rsid w:val="1B9642B7"/>
    <w:rsid w:val="1BBB7B73"/>
    <w:rsid w:val="1BBC7F8B"/>
    <w:rsid w:val="1BE5A1C1"/>
    <w:rsid w:val="1BF4B01E"/>
    <w:rsid w:val="1BF59D3C"/>
    <w:rsid w:val="1C38A510"/>
    <w:rsid w:val="1C5E0162"/>
    <w:rsid w:val="1C99A3F4"/>
    <w:rsid w:val="1CA7DB0F"/>
    <w:rsid w:val="1CD63E36"/>
    <w:rsid w:val="1CE285C0"/>
    <w:rsid w:val="1D134490"/>
    <w:rsid w:val="1D5FC714"/>
    <w:rsid w:val="1D7FAFE9"/>
    <w:rsid w:val="1DA5B679"/>
    <w:rsid w:val="1DD7AF50"/>
    <w:rsid w:val="1DE68991"/>
    <w:rsid w:val="1E56144A"/>
    <w:rsid w:val="1E892B4E"/>
    <w:rsid w:val="1E93563A"/>
    <w:rsid w:val="1EAE3260"/>
    <w:rsid w:val="1EF062C1"/>
    <w:rsid w:val="1F1D887E"/>
    <w:rsid w:val="1F4A1EBB"/>
    <w:rsid w:val="1F69659E"/>
    <w:rsid w:val="1F7C1DE5"/>
    <w:rsid w:val="1F9B6704"/>
    <w:rsid w:val="1FBC5D9B"/>
    <w:rsid w:val="1FEA51F6"/>
    <w:rsid w:val="200011E0"/>
    <w:rsid w:val="2006188C"/>
    <w:rsid w:val="205D7A08"/>
    <w:rsid w:val="20759781"/>
    <w:rsid w:val="20C53612"/>
    <w:rsid w:val="20EFFAC6"/>
    <w:rsid w:val="2109984E"/>
    <w:rsid w:val="210D84F6"/>
    <w:rsid w:val="216E91C2"/>
    <w:rsid w:val="21772563"/>
    <w:rsid w:val="218F44C2"/>
    <w:rsid w:val="219ABA44"/>
    <w:rsid w:val="21C2A4C9"/>
    <w:rsid w:val="22121072"/>
    <w:rsid w:val="223BE49A"/>
    <w:rsid w:val="22411724"/>
    <w:rsid w:val="2263286F"/>
    <w:rsid w:val="22693AFA"/>
    <w:rsid w:val="22AB90B3"/>
    <w:rsid w:val="238D4B22"/>
    <w:rsid w:val="23BF5294"/>
    <w:rsid w:val="23C1B57D"/>
    <w:rsid w:val="23D1C722"/>
    <w:rsid w:val="23FD5C87"/>
    <w:rsid w:val="2416CB6D"/>
    <w:rsid w:val="24829F9A"/>
    <w:rsid w:val="24A678FF"/>
    <w:rsid w:val="25077F1E"/>
    <w:rsid w:val="25133C21"/>
    <w:rsid w:val="2633D466"/>
    <w:rsid w:val="26D00FB2"/>
    <w:rsid w:val="270C0251"/>
    <w:rsid w:val="27E3C74D"/>
    <w:rsid w:val="27F52B7C"/>
    <w:rsid w:val="280188BD"/>
    <w:rsid w:val="280D90BD"/>
    <w:rsid w:val="2828294D"/>
    <w:rsid w:val="2838B89D"/>
    <w:rsid w:val="286D3960"/>
    <w:rsid w:val="28937D36"/>
    <w:rsid w:val="28E58764"/>
    <w:rsid w:val="292505B6"/>
    <w:rsid w:val="2936534D"/>
    <w:rsid w:val="295B1DA1"/>
    <w:rsid w:val="2969C983"/>
    <w:rsid w:val="296C4587"/>
    <w:rsid w:val="298ED7CA"/>
    <w:rsid w:val="29950390"/>
    <w:rsid w:val="29AD0AD4"/>
    <w:rsid w:val="29DEE13F"/>
    <w:rsid w:val="2A00FFEB"/>
    <w:rsid w:val="2A061724"/>
    <w:rsid w:val="2A0F80B2"/>
    <w:rsid w:val="2A54F1A3"/>
    <w:rsid w:val="2AC97BC9"/>
    <w:rsid w:val="2ADD7822"/>
    <w:rsid w:val="2B3C2E04"/>
    <w:rsid w:val="2B7E54C6"/>
    <w:rsid w:val="2BAEA29B"/>
    <w:rsid w:val="2BFAC418"/>
    <w:rsid w:val="2C302885"/>
    <w:rsid w:val="2C31570D"/>
    <w:rsid w:val="2C6BCCA8"/>
    <w:rsid w:val="2C6FDF41"/>
    <w:rsid w:val="2C8486EE"/>
    <w:rsid w:val="2CAF4796"/>
    <w:rsid w:val="2D3B9EBE"/>
    <w:rsid w:val="2D3C8B49"/>
    <w:rsid w:val="2D7D5C47"/>
    <w:rsid w:val="2D8FBF21"/>
    <w:rsid w:val="2DA29A14"/>
    <w:rsid w:val="2EA2BB92"/>
    <w:rsid w:val="2EACC567"/>
    <w:rsid w:val="2EB111E6"/>
    <w:rsid w:val="2EDD0D67"/>
    <w:rsid w:val="2EE738F5"/>
    <w:rsid w:val="2EEDC0BD"/>
    <w:rsid w:val="2F793244"/>
    <w:rsid w:val="2FB35406"/>
    <w:rsid w:val="2FEA4A6D"/>
    <w:rsid w:val="302322AC"/>
    <w:rsid w:val="3024C5E7"/>
    <w:rsid w:val="302B2243"/>
    <w:rsid w:val="308AE898"/>
    <w:rsid w:val="309BCCC6"/>
    <w:rsid w:val="30AD8C6D"/>
    <w:rsid w:val="30B69ACF"/>
    <w:rsid w:val="30FC6DCD"/>
    <w:rsid w:val="3117E0D2"/>
    <w:rsid w:val="31334983"/>
    <w:rsid w:val="317409CA"/>
    <w:rsid w:val="31A7CA74"/>
    <w:rsid w:val="31B9C15B"/>
    <w:rsid w:val="31C7E3E5"/>
    <w:rsid w:val="31CF6EBC"/>
    <w:rsid w:val="31EC27F5"/>
    <w:rsid w:val="31FEB18E"/>
    <w:rsid w:val="32044D34"/>
    <w:rsid w:val="3250CF79"/>
    <w:rsid w:val="3253C847"/>
    <w:rsid w:val="333C6F15"/>
    <w:rsid w:val="338E503B"/>
    <w:rsid w:val="33D4C1E1"/>
    <w:rsid w:val="341FFFF1"/>
    <w:rsid w:val="34285E4C"/>
    <w:rsid w:val="342BF252"/>
    <w:rsid w:val="3457C0D2"/>
    <w:rsid w:val="348FC733"/>
    <w:rsid w:val="349C4299"/>
    <w:rsid w:val="34A3E4CC"/>
    <w:rsid w:val="34AC0B51"/>
    <w:rsid w:val="34E724AF"/>
    <w:rsid w:val="350A2166"/>
    <w:rsid w:val="351B5FC4"/>
    <w:rsid w:val="351B9A53"/>
    <w:rsid w:val="35277314"/>
    <w:rsid w:val="35597549"/>
    <w:rsid w:val="35970C4A"/>
    <w:rsid w:val="35D08D95"/>
    <w:rsid w:val="35D7521E"/>
    <w:rsid w:val="3644E2EF"/>
    <w:rsid w:val="364FB88B"/>
    <w:rsid w:val="36C0D5A6"/>
    <w:rsid w:val="36DD7B1D"/>
    <w:rsid w:val="3752541A"/>
    <w:rsid w:val="37634C59"/>
    <w:rsid w:val="377CF1DF"/>
    <w:rsid w:val="378571E1"/>
    <w:rsid w:val="37993A72"/>
    <w:rsid w:val="37A129DF"/>
    <w:rsid w:val="37A7136B"/>
    <w:rsid w:val="37B30C9D"/>
    <w:rsid w:val="37BE678E"/>
    <w:rsid w:val="37F1B695"/>
    <w:rsid w:val="37FCA86C"/>
    <w:rsid w:val="3808FA8B"/>
    <w:rsid w:val="38437913"/>
    <w:rsid w:val="3844FA8D"/>
    <w:rsid w:val="3854239C"/>
    <w:rsid w:val="385AE1C2"/>
    <w:rsid w:val="38685F3C"/>
    <w:rsid w:val="387CACDE"/>
    <w:rsid w:val="38867CF4"/>
    <w:rsid w:val="39367306"/>
    <w:rsid w:val="39790805"/>
    <w:rsid w:val="39BB7AEB"/>
    <w:rsid w:val="39D7C904"/>
    <w:rsid w:val="3A971168"/>
    <w:rsid w:val="3AA72FEB"/>
    <w:rsid w:val="3AAD223A"/>
    <w:rsid w:val="3AB0F3BF"/>
    <w:rsid w:val="3AB87ACA"/>
    <w:rsid w:val="3ABD5890"/>
    <w:rsid w:val="3AC785B6"/>
    <w:rsid w:val="3ACAB84A"/>
    <w:rsid w:val="3B0983F3"/>
    <w:rsid w:val="3B466224"/>
    <w:rsid w:val="3B49FBCE"/>
    <w:rsid w:val="3B676B80"/>
    <w:rsid w:val="3B7DE36E"/>
    <w:rsid w:val="3BB11805"/>
    <w:rsid w:val="3BEBB5A6"/>
    <w:rsid w:val="3C8DC51A"/>
    <w:rsid w:val="3CF4BFF1"/>
    <w:rsid w:val="3D138CCE"/>
    <w:rsid w:val="3D358C6B"/>
    <w:rsid w:val="3D434CA4"/>
    <w:rsid w:val="3D4CBDBA"/>
    <w:rsid w:val="3D683BFC"/>
    <w:rsid w:val="3D76EBBB"/>
    <w:rsid w:val="3D80DA82"/>
    <w:rsid w:val="3D894DA3"/>
    <w:rsid w:val="3D8B5CEC"/>
    <w:rsid w:val="3DCEB85D"/>
    <w:rsid w:val="3DD3155C"/>
    <w:rsid w:val="3DD9EF8F"/>
    <w:rsid w:val="3E40522B"/>
    <w:rsid w:val="3E470F4A"/>
    <w:rsid w:val="3E525E67"/>
    <w:rsid w:val="3E5DF4C0"/>
    <w:rsid w:val="3E6527AB"/>
    <w:rsid w:val="3E6CD9F0"/>
    <w:rsid w:val="3EB9208A"/>
    <w:rsid w:val="3ED338B7"/>
    <w:rsid w:val="3EDB1C19"/>
    <w:rsid w:val="3F27395B"/>
    <w:rsid w:val="3F27F410"/>
    <w:rsid w:val="3F55631E"/>
    <w:rsid w:val="3F6ED39C"/>
    <w:rsid w:val="3F8E8058"/>
    <w:rsid w:val="40348748"/>
    <w:rsid w:val="40416B3C"/>
    <w:rsid w:val="40474552"/>
    <w:rsid w:val="4068A998"/>
    <w:rsid w:val="40A1ABBD"/>
    <w:rsid w:val="41505C03"/>
    <w:rsid w:val="41672B74"/>
    <w:rsid w:val="41B4651B"/>
    <w:rsid w:val="41B68BEE"/>
    <w:rsid w:val="41C6ADEA"/>
    <w:rsid w:val="41CEFDFE"/>
    <w:rsid w:val="4255D653"/>
    <w:rsid w:val="42723C73"/>
    <w:rsid w:val="427A4EE4"/>
    <w:rsid w:val="43855343"/>
    <w:rsid w:val="4393E0F2"/>
    <w:rsid w:val="43BCB60D"/>
    <w:rsid w:val="444359AB"/>
    <w:rsid w:val="445594A3"/>
    <w:rsid w:val="445EA3F2"/>
    <w:rsid w:val="447AA22F"/>
    <w:rsid w:val="4487A4AC"/>
    <w:rsid w:val="44A69230"/>
    <w:rsid w:val="44C8E2E5"/>
    <w:rsid w:val="44E4C529"/>
    <w:rsid w:val="4519B10F"/>
    <w:rsid w:val="451CD4B3"/>
    <w:rsid w:val="45324C74"/>
    <w:rsid w:val="460B870B"/>
    <w:rsid w:val="462859CA"/>
    <w:rsid w:val="46499273"/>
    <w:rsid w:val="46741C6F"/>
    <w:rsid w:val="469720AD"/>
    <w:rsid w:val="46C01701"/>
    <w:rsid w:val="46D77B88"/>
    <w:rsid w:val="472009DB"/>
    <w:rsid w:val="474B01FB"/>
    <w:rsid w:val="47A283C8"/>
    <w:rsid w:val="4801E0C2"/>
    <w:rsid w:val="48224F2E"/>
    <w:rsid w:val="4823ED70"/>
    <w:rsid w:val="484D8F9B"/>
    <w:rsid w:val="486D2C8F"/>
    <w:rsid w:val="48B8FCDA"/>
    <w:rsid w:val="48C3BFAF"/>
    <w:rsid w:val="48D588A8"/>
    <w:rsid w:val="490806E7"/>
    <w:rsid w:val="497F3CCD"/>
    <w:rsid w:val="49D6C0BE"/>
    <w:rsid w:val="4A7B01D5"/>
    <w:rsid w:val="4B3EACAD"/>
    <w:rsid w:val="4B4C5D63"/>
    <w:rsid w:val="4B5C9083"/>
    <w:rsid w:val="4B6B13E3"/>
    <w:rsid w:val="4B7380B1"/>
    <w:rsid w:val="4B8FDD25"/>
    <w:rsid w:val="4BD5319A"/>
    <w:rsid w:val="4BDE214C"/>
    <w:rsid w:val="4C257AFC"/>
    <w:rsid w:val="4C574A34"/>
    <w:rsid w:val="4C64009D"/>
    <w:rsid w:val="4C69CA03"/>
    <w:rsid w:val="4C83E116"/>
    <w:rsid w:val="4CBDB591"/>
    <w:rsid w:val="4CBE2265"/>
    <w:rsid w:val="4D3EA826"/>
    <w:rsid w:val="4D68DCC7"/>
    <w:rsid w:val="4D6D2EE6"/>
    <w:rsid w:val="4D8A7AF0"/>
    <w:rsid w:val="4DD78FD0"/>
    <w:rsid w:val="4E172648"/>
    <w:rsid w:val="4E371A74"/>
    <w:rsid w:val="4E5E7D4E"/>
    <w:rsid w:val="4E693313"/>
    <w:rsid w:val="4E6CE2AD"/>
    <w:rsid w:val="4E828800"/>
    <w:rsid w:val="4E8472CC"/>
    <w:rsid w:val="4E855860"/>
    <w:rsid w:val="4EB7DC1A"/>
    <w:rsid w:val="4ECD3650"/>
    <w:rsid w:val="4ED50B45"/>
    <w:rsid w:val="4EED8302"/>
    <w:rsid w:val="4EF2FD7F"/>
    <w:rsid w:val="4F2D3ADE"/>
    <w:rsid w:val="4F402E86"/>
    <w:rsid w:val="4F46488D"/>
    <w:rsid w:val="4F90841A"/>
    <w:rsid w:val="4F9A57F4"/>
    <w:rsid w:val="50C88967"/>
    <w:rsid w:val="51035FBE"/>
    <w:rsid w:val="51411159"/>
    <w:rsid w:val="515A076A"/>
    <w:rsid w:val="5184CF67"/>
    <w:rsid w:val="518E5F0E"/>
    <w:rsid w:val="51955742"/>
    <w:rsid w:val="5198B268"/>
    <w:rsid w:val="519B33B2"/>
    <w:rsid w:val="52049329"/>
    <w:rsid w:val="52068CEC"/>
    <w:rsid w:val="520C56C2"/>
    <w:rsid w:val="521126BA"/>
    <w:rsid w:val="52307F84"/>
    <w:rsid w:val="524285A7"/>
    <w:rsid w:val="5243AADA"/>
    <w:rsid w:val="524D1077"/>
    <w:rsid w:val="5257AC11"/>
    <w:rsid w:val="52814245"/>
    <w:rsid w:val="529B1B6C"/>
    <w:rsid w:val="52D205A8"/>
    <w:rsid w:val="535575B2"/>
    <w:rsid w:val="539EF0DA"/>
    <w:rsid w:val="53DBE3EE"/>
    <w:rsid w:val="53E79769"/>
    <w:rsid w:val="542ABFCD"/>
    <w:rsid w:val="5440010E"/>
    <w:rsid w:val="545CAFE4"/>
    <w:rsid w:val="545CFED9"/>
    <w:rsid w:val="54618A9E"/>
    <w:rsid w:val="54675294"/>
    <w:rsid w:val="5481278F"/>
    <w:rsid w:val="54CE14CA"/>
    <w:rsid w:val="54D3D16E"/>
    <w:rsid w:val="54E94C8E"/>
    <w:rsid w:val="54FBDEA4"/>
    <w:rsid w:val="55531828"/>
    <w:rsid w:val="5565AA16"/>
    <w:rsid w:val="557276AD"/>
    <w:rsid w:val="5582D95B"/>
    <w:rsid w:val="55C2A4B5"/>
    <w:rsid w:val="55E0E1D8"/>
    <w:rsid w:val="55EA1C52"/>
    <w:rsid w:val="567D72F0"/>
    <w:rsid w:val="56F6D811"/>
    <w:rsid w:val="5702B33B"/>
    <w:rsid w:val="571326DB"/>
    <w:rsid w:val="5718B333"/>
    <w:rsid w:val="576D8D8C"/>
    <w:rsid w:val="579E8798"/>
    <w:rsid w:val="57A86903"/>
    <w:rsid w:val="57B6944E"/>
    <w:rsid w:val="58626533"/>
    <w:rsid w:val="589690A4"/>
    <w:rsid w:val="58A76659"/>
    <w:rsid w:val="58DFF4A8"/>
    <w:rsid w:val="59026E86"/>
    <w:rsid w:val="59146905"/>
    <w:rsid w:val="5946183C"/>
    <w:rsid w:val="594E5005"/>
    <w:rsid w:val="5961DD62"/>
    <w:rsid w:val="59725DD0"/>
    <w:rsid w:val="59A5D139"/>
    <w:rsid w:val="59B9B6B1"/>
    <w:rsid w:val="59BBFB7D"/>
    <w:rsid w:val="59D7F539"/>
    <w:rsid w:val="59E68353"/>
    <w:rsid w:val="5A2F4CF5"/>
    <w:rsid w:val="5AA6D87B"/>
    <w:rsid w:val="5AE7EF30"/>
    <w:rsid w:val="5AF673D6"/>
    <w:rsid w:val="5B17DCEC"/>
    <w:rsid w:val="5B33F049"/>
    <w:rsid w:val="5B6E43D5"/>
    <w:rsid w:val="5BC8EBF6"/>
    <w:rsid w:val="5BFEE1A5"/>
    <w:rsid w:val="5C096EEA"/>
    <w:rsid w:val="5C4F9117"/>
    <w:rsid w:val="5C5FF6B2"/>
    <w:rsid w:val="5C663EF6"/>
    <w:rsid w:val="5C873E55"/>
    <w:rsid w:val="5CCB31D0"/>
    <w:rsid w:val="5D4A5487"/>
    <w:rsid w:val="5D71414C"/>
    <w:rsid w:val="5D77D813"/>
    <w:rsid w:val="5DAEA82C"/>
    <w:rsid w:val="5DBB89D2"/>
    <w:rsid w:val="5DE0A4B8"/>
    <w:rsid w:val="5E23C917"/>
    <w:rsid w:val="5E421999"/>
    <w:rsid w:val="5E561A83"/>
    <w:rsid w:val="5E8E91B9"/>
    <w:rsid w:val="5E928A3B"/>
    <w:rsid w:val="5E99A04C"/>
    <w:rsid w:val="5EB6D9AB"/>
    <w:rsid w:val="5EBAF65E"/>
    <w:rsid w:val="5EC3FB92"/>
    <w:rsid w:val="5EC88EFC"/>
    <w:rsid w:val="5EEE021A"/>
    <w:rsid w:val="5F07731C"/>
    <w:rsid w:val="5F22E81C"/>
    <w:rsid w:val="5F2A5B2D"/>
    <w:rsid w:val="5F4E2969"/>
    <w:rsid w:val="5F79E41B"/>
    <w:rsid w:val="5FD634EF"/>
    <w:rsid w:val="60A50471"/>
    <w:rsid w:val="6104D432"/>
    <w:rsid w:val="61857DFD"/>
    <w:rsid w:val="6192B876"/>
    <w:rsid w:val="61F1A883"/>
    <w:rsid w:val="6215AD4C"/>
    <w:rsid w:val="624B64FD"/>
    <w:rsid w:val="62548104"/>
    <w:rsid w:val="6254BBEB"/>
    <w:rsid w:val="6267E8D7"/>
    <w:rsid w:val="6299F6EC"/>
    <w:rsid w:val="62AF87A6"/>
    <w:rsid w:val="62BE12D0"/>
    <w:rsid w:val="62CD5EBD"/>
    <w:rsid w:val="62CEC24D"/>
    <w:rsid w:val="63022401"/>
    <w:rsid w:val="6329636E"/>
    <w:rsid w:val="63CFE514"/>
    <w:rsid w:val="63E54999"/>
    <w:rsid w:val="644450AF"/>
    <w:rsid w:val="64450F26"/>
    <w:rsid w:val="64600B45"/>
    <w:rsid w:val="64E45505"/>
    <w:rsid w:val="6501CE77"/>
    <w:rsid w:val="651B31EC"/>
    <w:rsid w:val="6559FC6B"/>
    <w:rsid w:val="656603CB"/>
    <w:rsid w:val="65A2C4CE"/>
    <w:rsid w:val="661D8467"/>
    <w:rsid w:val="663B9C2C"/>
    <w:rsid w:val="664765A9"/>
    <w:rsid w:val="665E738B"/>
    <w:rsid w:val="6668836C"/>
    <w:rsid w:val="666DA031"/>
    <w:rsid w:val="669A4FA3"/>
    <w:rsid w:val="66A58BDB"/>
    <w:rsid w:val="66BAFEDF"/>
    <w:rsid w:val="67777F81"/>
    <w:rsid w:val="6786C7D8"/>
    <w:rsid w:val="678C803B"/>
    <w:rsid w:val="678E746E"/>
    <w:rsid w:val="67905F42"/>
    <w:rsid w:val="67A07C68"/>
    <w:rsid w:val="67A68388"/>
    <w:rsid w:val="67AF40E1"/>
    <w:rsid w:val="67D8E531"/>
    <w:rsid w:val="67DB1C97"/>
    <w:rsid w:val="682BE8AC"/>
    <w:rsid w:val="68432224"/>
    <w:rsid w:val="684FDCBE"/>
    <w:rsid w:val="68761404"/>
    <w:rsid w:val="68A50339"/>
    <w:rsid w:val="68C34675"/>
    <w:rsid w:val="68E7ACAC"/>
    <w:rsid w:val="68EEDBF4"/>
    <w:rsid w:val="68EF3545"/>
    <w:rsid w:val="68F599D9"/>
    <w:rsid w:val="69751E0F"/>
    <w:rsid w:val="69BDF42C"/>
    <w:rsid w:val="69F447FF"/>
    <w:rsid w:val="6A078051"/>
    <w:rsid w:val="6A1A2ED1"/>
    <w:rsid w:val="6A2B119B"/>
    <w:rsid w:val="6A5981FA"/>
    <w:rsid w:val="6A7C8012"/>
    <w:rsid w:val="6A9232F9"/>
    <w:rsid w:val="6AB9F441"/>
    <w:rsid w:val="6ACE52B7"/>
    <w:rsid w:val="6B145345"/>
    <w:rsid w:val="6B3052D8"/>
    <w:rsid w:val="6B335FFB"/>
    <w:rsid w:val="6B3EEC5C"/>
    <w:rsid w:val="6B56D84B"/>
    <w:rsid w:val="6C0897C0"/>
    <w:rsid w:val="6C0C65DA"/>
    <w:rsid w:val="6C71ED1B"/>
    <w:rsid w:val="6CABB0FF"/>
    <w:rsid w:val="6CBA77C8"/>
    <w:rsid w:val="6CCCB27A"/>
    <w:rsid w:val="6CD722F5"/>
    <w:rsid w:val="6D053C7D"/>
    <w:rsid w:val="6D2B5B81"/>
    <w:rsid w:val="6D522F9C"/>
    <w:rsid w:val="6D853583"/>
    <w:rsid w:val="6D86C44E"/>
    <w:rsid w:val="6D8EC7C5"/>
    <w:rsid w:val="6D9A5830"/>
    <w:rsid w:val="6D9AB1DC"/>
    <w:rsid w:val="6DCE49AA"/>
    <w:rsid w:val="6E0A4FA1"/>
    <w:rsid w:val="6E270235"/>
    <w:rsid w:val="6E44048F"/>
    <w:rsid w:val="6ECBF537"/>
    <w:rsid w:val="6EDECBE8"/>
    <w:rsid w:val="6EE03047"/>
    <w:rsid w:val="6EE29F21"/>
    <w:rsid w:val="6EE697F4"/>
    <w:rsid w:val="6EE6A0CC"/>
    <w:rsid w:val="6F8D4C52"/>
    <w:rsid w:val="6F8EC7F9"/>
    <w:rsid w:val="6FB9DEFE"/>
    <w:rsid w:val="6FE68ACA"/>
    <w:rsid w:val="700C130A"/>
    <w:rsid w:val="70310B41"/>
    <w:rsid w:val="70AFEC3B"/>
    <w:rsid w:val="70D80934"/>
    <w:rsid w:val="71BCA7DB"/>
    <w:rsid w:val="71EB6A3D"/>
    <w:rsid w:val="7221DCA3"/>
    <w:rsid w:val="72796FD9"/>
    <w:rsid w:val="729C5A9C"/>
    <w:rsid w:val="72A995F3"/>
    <w:rsid w:val="72CFD2A6"/>
    <w:rsid w:val="72D648E8"/>
    <w:rsid w:val="72E4F042"/>
    <w:rsid w:val="7308EE93"/>
    <w:rsid w:val="7332A344"/>
    <w:rsid w:val="7333F110"/>
    <w:rsid w:val="734DB0AA"/>
    <w:rsid w:val="7356F471"/>
    <w:rsid w:val="736D3F5D"/>
    <w:rsid w:val="73874DD2"/>
    <w:rsid w:val="73D07B67"/>
    <w:rsid w:val="7447A6FB"/>
    <w:rsid w:val="746DAA6D"/>
    <w:rsid w:val="7475A760"/>
    <w:rsid w:val="74A8C715"/>
    <w:rsid w:val="753F45C6"/>
    <w:rsid w:val="75CCA072"/>
    <w:rsid w:val="75E4FC7F"/>
    <w:rsid w:val="76624C84"/>
    <w:rsid w:val="7731E8F6"/>
    <w:rsid w:val="77395888"/>
    <w:rsid w:val="779775E3"/>
    <w:rsid w:val="779E9E3F"/>
    <w:rsid w:val="77CD7BB0"/>
    <w:rsid w:val="781B0B3E"/>
    <w:rsid w:val="7834A3D2"/>
    <w:rsid w:val="784E3FA8"/>
    <w:rsid w:val="7854E441"/>
    <w:rsid w:val="78A69287"/>
    <w:rsid w:val="78C9589F"/>
    <w:rsid w:val="78C9C499"/>
    <w:rsid w:val="79549D51"/>
    <w:rsid w:val="7957F2AD"/>
    <w:rsid w:val="797343EB"/>
    <w:rsid w:val="79A4379D"/>
    <w:rsid w:val="79A9CDA5"/>
    <w:rsid w:val="79E473AB"/>
    <w:rsid w:val="79E79300"/>
    <w:rsid w:val="79E7B73C"/>
    <w:rsid w:val="79F064C4"/>
    <w:rsid w:val="7A220A02"/>
    <w:rsid w:val="7A54AB36"/>
    <w:rsid w:val="7A5B4128"/>
    <w:rsid w:val="7A8BC78D"/>
    <w:rsid w:val="7AA449F1"/>
    <w:rsid w:val="7ABD9BFD"/>
    <w:rsid w:val="7AF3F747"/>
    <w:rsid w:val="7AFD95A8"/>
    <w:rsid w:val="7B82814F"/>
    <w:rsid w:val="7B9951B5"/>
    <w:rsid w:val="7BA3E6EE"/>
    <w:rsid w:val="7BC7578F"/>
    <w:rsid w:val="7BD28D03"/>
    <w:rsid w:val="7BE3F84C"/>
    <w:rsid w:val="7BE6E6EC"/>
    <w:rsid w:val="7BF3128A"/>
    <w:rsid w:val="7C0F71C9"/>
    <w:rsid w:val="7C4B46D4"/>
    <w:rsid w:val="7CCBFFCF"/>
    <w:rsid w:val="7CFB1590"/>
    <w:rsid w:val="7D713818"/>
    <w:rsid w:val="7D75B2D9"/>
    <w:rsid w:val="7DC118AF"/>
    <w:rsid w:val="7DD5910B"/>
    <w:rsid w:val="7DFD1422"/>
    <w:rsid w:val="7E0597CD"/>
    <w:rsid w:val="7EF08EA1"/>
    <w:rsid w:val="7F2C961A"/>
    <w:rsid w:val="7F2F2A36"/>
    <w:rsid w:val="7F629AA8"/>
    <w:rsid w:val="7F816B17"/>
    <w:rsid w:val="7FCA94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BB5A6"/>
  <w15:chartTrackingRefBased/>
  <w15:docId w15:val="{FA62D510-7D4D-4CD5-809C-5E9A4CA1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1A4B7D11"/>
    <w:pPr>
      <w:ind w:left="720"/>
      <w:contextualSpacing/>
    </w:pPr>
  </w:style>
  <w:style w:type="character" w:styleId="Hyperlink">
    <w:name w:val="Hyperlink"/>
    <w:basedOn w:val="DefaultParagraphFont"/>
    <w:uiPriority w:val="99"/>
    <w:unhideWhenUsed/>
    <w:rsid w:val="1A4B7D11"/>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A0716"/>
    <w:pPr>
      <w:spacing w:after="0" w:line="240" w:lineRule="auto"/>
    </w:pPr>
  </w:style>
  <w:style w:type="paragraph" w:styleId="CommentSubject">
    <w:name w:val="annotation subject"/>
    <w:basedOn w:val="CommentText"/>
    <w:next w:val="CommentText"/>
    <w:link w:val="CommentSubjectChar"/>
    <w:uiPriority w:val="99"/>
    <w:semiHidden/>
    <w:unhideWhenUsed/>
    <w:rsid w:val="00B33C07"/>
    <w:rPr>
      <w:b/>
      <w:bCs/>
    </w:rPr>
  </w:style>
  <w:style w:type="character" w:customStyle="1" w:styleId="CommentSubjectChar">
    <w:name w:val="Comment Subject Char"/>
    <w:basedOn w:val="CommentTextChar"/>
    <w:link w:val="CommentSubject"/>
    <w:uiPriority w:val="99"/>
    <w:semiHidden/>
    <w:rsid w:val="00B33C07"/>
    <w:rPr>
      <w:b/>
      <w:bCs/>
      <w:sz w:val="20"/>
      <w:szCs w:val="20"/>
    </w:rPr>
  </w:style>
  <w:style w:type="paragraph" w:styleId="FootnoteText">
    <w:name w:val="footnote text"/>
    <w:basedOn w:val="Normal"/>
    <w:uiPriority w:val="99"/>
    <w:semiHidden/>
    <w:unhideWhenUsed/>
    <w:rsid w:val="52D205A8"/>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semiHidden/>
    <w:unhideWhenUsed/>
    <w:rsid w:val="00397D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7DA3"/>
  </w:style>
  <w:style w:type="paragraph" w:styleId="Footer">
    <w:name w:val="footer"/>
    <w:basedOn w:val="Normal"/>
    <w:link w:val="FooterChar"/>
    <w:uiPriority w:val="99"/>
    <w:semiHidden/>
    <w:unhideWhenUsed/>
    <w:rsid w:val="00397D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7DA3"/>
  </w:style>
  <w:style w:type="paragraph" w:styleId="BalloonText">
    <w:name w:val="Balloon Text"/>
    <w:basedOn w:val="Normal"/>
    <w:link w:val="BalloonTextChar"/>
    <w:uiPriority w:val="99"/>
    <w:semiHidden/>
    <w:unhideWhenUsed/>
    <w:rsid w:val="005A5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1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E02515C0-2867-4B71-B34C-49FACB790C9F}">
    <t:Anchor>
      <t:Comment id="827228658"/>
    </t:Anchor>
    <t:History>
      <t:Event id="{CC77DF4A-3C3A-4295-BD06-1C6A08BB90A4}" time="2025-04-08T15:00:34.207Z">
        <t:Attribution userId="S::adela.petru@ec.europa.eu::3f9eb1b5-6b03-4693-9948-42e9b7a02979" userProvider="AD" userName="PETRU Adela (MENA)"/>
        <t:Anchor>
          <t:Comment id="827228658"/>
        </t:Anchor>
        <t:Create/>
      </t:Event>
      <t:Event id="{4ADE0F6A-4808-418A-BD3B-0A24264499EC}" time="2025-04-08T15:00:34.207Z">
        <t:Attribution userId="S::adela.petru@ec.europa.eu::3f9eb1b5-6b03-4693-9948-42e9b7a02979" userProvider="AD" userName="PETRU Adela (MENA)"/>
        <t:Anchor>
          <t:Comment id="827228658"/>
        </t:Anchor>
        <t:Assign userId="S::Charles.RAUDOT-DE-CHATENAY@ec.europa.eu::df58cc5f-f715-4f04-8b1e-94592689f395" userProvider="AD" userName="RAUDOT DE CHATENAY Charles (MENA)"/>
      </t:Event>
      <t:Event id="{D657F9A5-5F71-49BB-BCEC-AB214916D361}" time="2025-04-08T15:00:34.207Z">
        <t:Attribution userId="S::adela.petru@ec.europa.eu::3f9eb1b5-6b03-4693-9948-42e9b7a02979" userProvider="AD" userName="PETRU Adela (MENA)"/>
        <t:Anchor>
          <t:Comment id="827228658"/>
        </t:Anchor>
        <t:SetTitle title="I see @RAUDOT DE CHATENAY Charles (MENA) that you have deleted the reference of our intended support to the CSO. If we do not want to mention it I believe we should delete entirely the references to the civil society in this paragraph as it speaks …"/>
      </t:Event>
      <t:Event id="{F26BAEEE-26BA-4C8D-B766-B7FFFA770E85}" time="2025-04-08T15:25:31.014Z">
        <t:Attribution userId="S::charles.raudot-de-chatenay@ec.europa.eu::df58cc5f-f715-4f04-8b1e-94592689f395" userProvider="AD" userName="RAUDOT DE CHATENAY Charles (MEN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21b1d541c17f3bc4c86668cc636a10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86b69f0d68f2b57a93cdbf9e487fa5c9"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16501B61-B96D-4019-8530-AE0D8BB7A03E}">
  <ds:schemaRefs>
    <ds:schemaRef ds:uri="http://schemas.microsoft.com/sharepoint/v3/contenttype/forms"/>
  </ds:schemaRefs>
</ds:datastoreItem>
</file>

<file path=customXml/itemProps2.xml><?xml version="1.0" encoding="utf-8"?>
<ds:datastoreItem xmlns:ds="http://schemas.openxmlformats.org/officeDocument/2006/customXml" ds:itemID="{7B41798E-E02E-46C6-8D40-E8FA0C564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AE1B1-C820-40E5-9331-EC7F712B6313}">
  <ds:schemaRefs>
    <ds:schemaRef ds:uri="http://schemas.openxmlformats.org/officeDocument/2006/bibliography"/>
  </ds:schemaRefs>
</ds:datastoreItem>
</file>

<file path=customXml/itemProps4.xml><?xml version="1.0" encoding="utf-8"?>
<ds:datastoreItem xmlns:ds="http://schemas.openxmlformats.org/officeDocument/2006/customXml" ds:itemID="{9C09DA49-7CB2-49E2-81AC-AB8D0F23F777}">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2358</Words>
  <Characters>13587</Characters>
  <Application>Microsoft Office Word</Application>
  <DocSecurity>0</DocSecurity>
  <Lines>196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 Adela (MENA)</dc:creator>
  <cp:keywords/>
  <dc:description/>
  <cp:lastModifiedBy>DELBAER Gerda (SG)</cp:lastModifiedBy>
  <cp:revision>2</cp:revision>
  <dcterms:created xsi:type="dcterms:W3CDTF">2025-06-25T15:08:00Z</dcterms:created>
  <dcterms:modified xsi:type="dcterms:W3CDTF">2025-06-25T15:08:00Z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0x010100271BB73A879EDE41AFDC9232B9EB1EA9</vt:lpwstr>
  </property>
  <property fmtid="{D5CDD505-2E9C-101B-9397-08002B2CF9AE}" pid="3" name="MSIP_Label_6bd9ddd1-4d20-43f6-abfa-fc3c07406f94_Enabled">
    <vt:lpwstr>true</vt:lpwstr>
  </property>
  <property fmtid="{D5CDD505-2E9C-101B-9397-08002B2CF9AE}" pid="4" name="MSIP_Label_6bd9ddd1-4d20-43f6-abfa-fc3c07406f94_SetDate">
    <vt:lpwstr>2025-04-03T12:18:57Z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4a902a33-fb1f-4762-9d3e-e6810e3a9b1d</vt:lpwstr>
  </property>
  <property fmtid="{D5CDD505-2E9C-101B-9397-08002B2CF9AE}" pid="9" name="MSIP_Label_6bd9ddd1-4d20-43f6-abfa-fc3c07406f94_ContentBits">
    <vt:lpwstr>0</vt:lpwstr>
  </property>
  <property fmtid="{D5CDD505-2E9C-101B-9397-08002B2CF9AE}" pid="10" name="MSIP_Label_6bd9ddd1-4d20-43f6-abfa-fc3c07406f94_Tag">
    <vt:lpwstr>10, 3, 0, 2</vt:lpwstr>
  </property>
  <property fmtid="{D5CDD505-2E9C-101B-9397-08002B2CF9AE}" pid="11" name="MediaServiceImageTags">
    <vt:lpwstr/>
  </property>
</Properties>
</file>