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15C75246" w:rsidRPr="008764DA" w:rsidP="237C46EB" w14:paraId="73E274A7" w14:textId="5652DF57">
      <w:pPr>
        <w:spacing w:line="276" w:lineRule="auto"/>
        <w:jc w:val="center"/>
        <w:rPr>
          <w:rFonts w:ascii="Times New Roman" w:hAnsi="Times New Roman" w:cs="Times New Roman"/>
        </w:rPr>
      </w:pPr>
      <w:r w:rsidRPr="008764DA">
        <w:rPr>
          <w:rFonts w:ascii="Times New Roman" w:eastAsia="Verdana" w:hAnsi="Times New Roman" w:cs="Times New Roman"/>
          <w:b/>
          <w:bCs/>
          <w:lang w:val="en-IE"/>
        </w:rPr>
        <w:t xml:space="preserve">Follow-up to the European Parliament </w:t>
      </w:r>
      <w:r w:rsidR="00DF318E">
        <w:rPr>
          <w:rFonts w:ascii="Times New Roman" w:eastAsia="Verdana" w:hAnsi="Times New Roman" w:cs="Times New Roman"/>
          <w:b/>
          <w:bCs/>
          <w:lang w:val="en-IE"/>
        </w:rPr>
        <w:t>non-legislative resolution</w:t>
      </w:r>
      <w:r w:rsidRPr="008764DA">
        <w:rPr>
          <w:rFonts w:ascii="Times New Roman" w:eastAsia="Verdana" w:hAnsi="Times New Roman" w:cs="Times New Roman"/>
          <w:b/>
          <w:bCs/>
          <w:lang w:val="en-IE"/>
        </w:rPr>
        <w:t xml:space="preserve"> on the fisheries management approaches for safeguarding sensitive species, tackling invasive species and benefiting local economies</w:t>
      </w:r>
    </w:p>
    <w:p w:rsidR="15C75246" w:rsidRPr="008764DA" w:rsidP="237C46EB" w14:paraId="5850BE65" w14:textId="2D3F2300">
      <w:pPr>
        <w:spacing w:line="276" w:lineRule="auto"/>
        <w:jc w:val="center"/>
        <w:rPr>
          <w:rFonts w:ascii="Times New Roman" w:hAnsi="Times New Roman" w:cs="Times New Roman"/>
        </w:rPr>
      </w:pPr>
      <w:r w:rsidRPr="008764DA">
        <w:rPr>
          <w:rFonts w:ascii="Times New Roman" w:eastAsia="Verdana" w:hAnsi="Times New Roman" w:cs="Times New Roman"/>
          <w:b/>
          <w:bCs/>
          <w:lang w:val="en-IE"/>
        </w:rPr>
        <w:t xml:space="preserve"> </w:t>
      </w:r>
    </w:p>
    <w:p w:rsidR="15C75246" w:rsidRPr="008764DA" w:rsidP="008764DA" w14:paraId="2053DFDA" w14:textId="444EF56E">
      <w:pPr>
        <w:pStyle w:val="ListParagraph"/>
        <w:numPr>
          <w:ilvl w:val="0"/>
          <w:numId w:val="12"/>
        </w:numPr>
        <w:spacing w:after="0" w:line="480" w:lineRule="auto"/>
        <w:ind w:left="284"/>
        <w:rPr>
          <w:rFonts w:ascii="Times New Roman" w:eastAsia="Verdana" w:hAnsi="Times New Roman" w:cs="Times New Roman"/>
          <w:lang w:val="fr-BE"/>
        </w:rPr>
      </w:pPr>
      <w:r w:rsidRPr="008764DA">
        <w:rPr>
          <w:rFonts w:ascii="Times New Roman" w:eastAsia="Verdana" w:hAnsi="Times New Roman" w:cs="Times New Roman"/>
          <w:b/>
          <w:bCs/>
          <w:lang w:val="fr-BE"/>
        </w:rPr>
        <w:t xml:space="preserve">Rapporteur: </w:t>
      </w:r>
      <w:r w:rsidRPr="008764DA">
        <w:rPr>
          <w:rFonts w:ascii="Times New Roman" w:eastAsia="Verdana" w:hAnsi="Times New Roman" w:cs="Times New Roman"/>
          <w:lang w:val="fr-BE"/>
        </w:rPr>
        <w:t>André FRANQUEIRA RODRIGUES (S&amp;D</w:t>
      </w:r>
      <w:r w:rsidR="00AB56F0">
        <w:rPr>
          <w:rFonts w:ascii="Times New Roman" w:eastAsia="Verdana" w:hAnsi="Times New Roman" w:cs="Times New Roman"/>
          <w:lang w:val="fr-BE"/>
        </w:rPr>
        <w:t xml:space="preserve"> / PT</w:t>
      </w:r>
      <w:r w:rsidRPr="008764DA">
        <w:rPr>
          <w:rFonts w:ascii="Times New Roman" w:eastAsia="Verdana" w:hAnsi="Times New Roman" w:cs="Times New Roman"/>
          <w:lang w:val="fr-BE"/>
        </w:rPr>
        <w:t>)</w:t>
      </w:r>
    </w:p>
    <w:p w:rsidR="15C75246" w:rsidRPr="008764DA" w:rsidP="008764DA" w14:paraId="63EAD453" w14:textId="242A5B39">
      <w:pPr>
        <w:pStyle w:val="ListParagraph"/>
        <w:numPr>
          <w:ilvl w:val="0"/>
          <w:numId w:val="12"/>
        </w:numPr>
        <w:spacing w:after="0" w:line="480" w:lineRule="auto"/>
        <w:ind w:left="284"/>
        <w:rPr>
          <w:rFonts w:ascii="Times New Roman" w:eastAsia="Verdana" w:hAnsi="Times New Roman" w:cs="Times New Roman"/>
          <w:b/>
          <w:lang w:val="fr-BE"/>
        </w:rPr>
      </w:pPr>
      <w:r w:rsidRPr="008764DA">
        <w:rPr>
          <w:rFonts w:ascii="Times New Roman" w:eastAsia="Verdana" w:hAnsi="Times New Roman" w:cs="Times New Roman"/>
          <w:b/>
          <w:bCs/>
          <w:lang w:val="fr-BE"/>
        </w:rPr>
        <w:t>Reference</w:t>
      </w:r>
      <w:r w:rsidRPr="008764DA" w:rsidR="00B8465D">
        <w:rPr>
          <w:rFonts w:ascii="Times New Roman" w:eastAsia="Verdana" w:hAnsi="Times New Roman" w:cs="Times New Roman"/>
          <w:b/>
          <w:bCs/>
          <w:lang w:val="fr-BE"/>
        </w:rPr>
        <w:t>s</w:t>
      </w:r>
      <w:r w:rsidRPr="008764DA">
        <w:rPr>
          <w:rFonts w:ascii="Times New Roman" w:eastAsia="Verdana" w:hAnsi="Times New Roman" w:cs="Times New Roman"/>
          <w:b/>
          <w:bCs/>
          <w:lang w:val="fr-BE"/>
        </w:rPr>
        <w:t>:</w:t>
      </w:r>
      <w:r w:rsidRPr="008764DA">
        <w:rPr>
          <w:rFonts w:ascii="Times New Roman" w:eastAsia="Aptos" w:hAnsi="Times New Roman" w:cs="Times New Roman"/>
          <w:b/>
          <w:lang w:val="fr-BE"/>
        </w:rPr>
        <w:t xml:space="preserve"> </w:t>
      </w:r>
      <w:r w:rsidRPr="008764DA" w:rsidR="00DC32E2">
        <w:rPr>
          <w:rFonts w:ascii="Times New Roman" w:eastAsia="Aptos" w:hAnsi="Times New Roman" w:cs="Times New Roman"/>
          <w:bCs/>
          <w:lang w:val="fr-BE"/>
        </w:rPr>
        <w:t>2025/2011(INI)</w:t>
      </w:r>
      <w:r w:rsidRPr="008764DA" w:rsidR="00DC32E2">
        <w:rPr>
          <w:rFonts w:ascii="Times New Roman" w:eastAsia="Aptos" w:hAnsi="Times New Roman" w:cs="Times New Roman"/>
          <w:b/>
          <w:lang w:val="fr-BE"/>
        </w:rPr>
        <w:t xml:space="preserve"> / </w:t>
      </w:r>
      <w:r w:rsidRPr="008764DA" w:rsidR="000B6514">
        <w:rPr>
          <w:rFonts w:ascii="Times New Roman" w:eastAsia="Aptos" w:hAnsi="Times New Roman" w:cs="Times New Roman"/>
          <w:bCs/>
          <w:lang w:val="fr-BE"/>
        </w:rPr>
        <w:t>A10-0018/2026</w:t>
      </w:r>
      <w:r w:rsidRPr="008764DA" w:rsidR="00013315">
        <w:rPr>
          <w:rFonts w:ascii="Times New Roman" w:eastAsia="Aptos" w:hAnsi="Times New Roman" w:cs="Times New Roman"/>
          <w:bCs/>
          <w:lang w:val="fr-BE"/>
        </w:rPr>
        <w:t xml:space="preserve"> / </w:t>
      </w:r>
      <w:r w:rsidRPr="008764DA">
        <w:rPr>
          <w:rFonts w:ascii="Times New Roman" w:eastAsia="Verdana" w:hAnsi="Times New Roman" w:cs="Times New Roman"/>
          <w:lang w:val="fr-BE"/>
        </w:rPr>
        <w:t>P10_TA(2026)0067</w:t>
      </w:r>
    </w:p>
    <w:p w:rsidR="15C75246" w:rsidRPr="008764DA" w:rsidP="008764DA" w14:paraId="07B09ABF" w14:textId="78EED4F5">
      <w:pPr>
        <w:pStyle w:val="ListParagraph"/>
        <w:numPr>
          <w:ilvl w:val="0"/>
          <w:numId w:val="12"/>
        </w:numPr>
        <w:spacing w:after="0" w:line="480" w:lineRule="auto"/>
        <w:ind w:left="284"/>
        <w:rPr>
          <w:rFonts w:ascii="Times New Roman" w:eastAsia="Verdana" w:hAnsi="Times New Roman" w:cs="Times New Roman"/>
          <w:b/>
          <w:lang w:val="en-IE"/>
        </w:rPr>
      </w:pPr>
      <w:r w:rsidRPr="008764DA">
        <w:rPr>
          <w:rFonts w:ascii="Times New Roman" w:eastAsia="Verdana" w:hAnsi="Times New Roman" w:cs="Times New Roman"/>
          <w:b/>
          <w:bCs/>
          <w:lang w:val="en-IE"/>
        </w:rPr>
        <w:t xml:space="preserve">Date of adoption of the resolution: </w:t>
      </w:r>
      <w:r w:rsidRPr="008764DA">
        <w:rPr>
          <w:rFonts w:ascii="Times New Roman" w:eastAsia="Verdana" w:hAnsi="Times New Roman" w:cs="Times New Roman"/>
          <w:lang w:val="en-IE"/>
        </w:rPr>
        <w:t>10 March 2026</w:t>
      </w:r>
    </w:p>
    <w:p w:rsidR="15C75246" w:rsidRPr="008764DA" w:rsidP="008764DA" w14:paraId="3D5FC307" w14:textId="07FA6085">
      <w:pPr>
        <w:pStyle w:val="ListParagraph"/>
        <w:numPr>
          <w:ilvl w:val="0"/>
          <w:numId w:val="12"/>
        </w:numPr>
        <w:spacing w:after="0" w:line="480" w:lineRule="auto"/>
        <w:ind w:left="284"/>
        <w:rPr>
          <w:rFonts w:ascii="Times New Roman" w:eastAsia="Verdana" w:hAnsi="Times New Roman" w:cs="Times New Roman"/>
          <w:b/>
          <w:lang w:val="en-IE"/>
        </w:rPr>
      </w:pPr>
      <w:r w:rsidRPr="008764DA">
        <w:rPr>
          <w:rFonts w:ascii="Times New Roman" w:eastAsia="Verdana" w:hAnsi="Times New Roman" w:cs="Times New Roman"/>
          <w:b/>
          <w:bCs/>
          <w:lang w:val="en-IE"/>
        </w:rPr>
        <w:t xml:space="preserve">Competent Parliamentary Committee: </w:t>
      </w:r>
      <w:r w:rsidRPr="008764DA" w:rsidR="002D7924">
        <w:rPr>
          <w:rFonts w:ascii="Times New Roman" w:eastAsia="Verdana" w:hAnsi="Times New Roman" w:cs="Times New Roman"/>
          <w:lang w:val="en-IE"/>
        </w:rPr>
        <w:t>Committee on Fisheries</w:t>
      </w:r>
      <w:r w:rsidRPr="002D7924" w:rsidR="002D7924">
        <w:rPr>
          <w:rFonts w:ascii="Times New Roman" w:eastAsia="Verdana" w:hAnsi="Times New Roman" w:cs="Times New Roman"/>
          <w:b/>
          <w:bCs/>
          <w:lang w:val="en-IE"/>
        </w:rPr>
        <w:t xml:space="preserve"> </w:t>
      </w:r>
      <w:r w:rsidR="002D7924">
        <w:rPr>
          <w:rFonts w:ascii="Times New Roman" w:eastAsia="Verdana" w:hAnsi="Times New Roman" w:cs="Times New Roman"/>
          <w:b/>
          <w:bCs/>
          <w:lang w:val="en-IE"/>
        </w:rPr>
        <w:t>(</w:t>
      </w:r>
      <w:r w:rsidRPr="008764DA">
        <w:rPr>
          <w:rFonts w:ascii="Times New Roman" w:eastAsia="Verdana" w:hAnsi="Times New Roman" w:cs="Times New Roman"/>
          <w:lang w:val="en-IE"/>
        </w:rPr>
        <w:t>PECH</w:t>
      </w:r>
      <w:r w:rsidR="002D7924">
        <w:rPr>
          <w:rFonts w:ascii="Times New Roman" w:eastAsia="Verdana" w:hAnsi="Times New Roman" w:cs="Times New Roman"/>
          <w:lang w:val="en-IE"/>
        </w:rPr>
        <w:t>)</w:t>
      </w:r>
    </w:p>
    <w:p w:rsidR="19F17D8C" w:rsidRPr="008764DA" w:rsidP="008764DA" w14:paraId="7F404E75" w14:textId="085E9192">
      <w:pPr>
        <w:pStyle w:val="ListParagraph"/>
        <w:numPr>
          <w:ilvl w:val="0"/>
          <w:numId w:val="12"/>
        </w:numPr>
        <w:spacing w:after="0" w:line="480" w:lineRule="auto"/>
        <w:ind w:left="284"/>
        <w:rPr>
          <w:rFonts w:ascii="Times New Roman" w:eastAsia="Verdana" w:hAnsi="Times New Roman" w:cs="Times New Roman"/>
          <w:lang w:val="en-IE"/>
        </w:rPr>
      </w:pPr>
      <w:r w:rsidRPr="005C0A00">
        <w:rPr>
          <w:rFonts w:ascii="Times New Roman" w:eastAsia="Verdana" w:hAnsi="Times New Roman" w:cs="Times New Roman"/>
          <w:b/>
          <w:bCs/>
          <w:lang w:val="en-IE"/>
        </w:rPr>
        <w:t>Brief analysis/assessment of the resolution and the requests made in it:</w:t>
      </w:r>
    </w:p>
    <w:p w:rsidR="00A25BAA" w:rsidRPr="008764DA" w:rsidP="008764DA" w14:paraId="0E45EE40" w14:textId="5F3C08E4">
      <w:pPr>
        <w:spacing w:line="276" w:lineRule="auto"/>
        <w:rPr>
          <w:rFonts w:ascii="Times New Roman" w:eastAsia="Verdana" w:hAnsi="Times New Roman" w:cs="Times New Roman"/>
          <w:lang w:val="en-IE"/>
        </w:rPr>
      </w:pPr>
      <w:r w:rsidRPr="008764DA">
        <w:rPr>
          <w:rFonts w:ascii="Times New Roman" w:eastAsia="Verdana" w:hAnsi="Times New Roman" w:cs="Times New Roman"/>
          <w:lang w:val="en-IE"/>
        </w:rPr>
        <w:t>The resolution assesses the importance of sensitive species for the marine environment</w:t>
      </w:r>
      <w:r w:rsidRPr="008764DA" w:rsidR="004711D9">
        <w:rPr>
          <w:rFonts w:ascii="Times New Roman" w:eastAsia="Verdana" w:hAnsi="Times New Roman" w:cs="Times New Roman"/>
          <w:lang w:val="en-IE"/>
        </w:rPr>
        <w:t>,</w:t>
      </w:r>
      <w:r w:rsidRPr="008764DA">
        <w:rPr>
          <w:rFonts w:ascii="Times New Roman" w:eastAsia="Verdana" w:hAnsi="Times New Roman" w:cs="Times New Roman"/>
          <w:lang w:val="en-IE"/>
        </w:rPr>
        <w:t xml:space="preserve"> the significant impact of the introduction of (invasive) alien species on these species and local communities</w:t>
      </w:r>
      <w:r w:rsidRPr="008764DA" w:rsidR="004711D9">
        <w:rPr>
          <w:rFonts w:ascii="Times New Roman" w:eastAsia="Verdana" w:hAnsi="Times New Roman" w:cs="Times New Roman"/>
          <w:lang w:val="en-IE"/>
        </w:rPr>
        <w:t xml:space="preserve">, and the need for </w:t>
      </w:r>
      <w:r w:rsidRPr="008764DA" w:rsidR="002F5D3B">
        <w:rPr>
          <w:rFonts w:ascii="Times New Roman" w:eastAsia="Verdana" w:hAnsi="Times New Roman" w:cs="Times New Roman"/>
          <w:lang w:val="en-IE"/>
        </w:rPr>
        <w:t xml:space="preserve">scientific research into invasive alien species (IAS) and their management. </w:t>
      </w:r>
    </w:p>
    <w:p w:rsidR="15C75246" w:rsidRPr="008764DA" w:rsidP="0018036D" w14:paraId="63BE96E4" w14:textId="72398C3A">
      <w:pPr>
        <w:spacing w:line="276" w:lineRule="auto"/>
        <w:jc w:val="both"/>
        <w:rPr>
          <w:rFonts w:ascii="Times New Roman" w:eastAsia="Verdana" w:hAnsi="Times New Roman" w:cs="Times New Roman"/>
          <w:lang w:val="en-IE"/>
        </w:rPr>
      </w:pPr>
      <w:r w:rsidRPr="008764DA">
        <w:rPr>
          <w:rFonts w:ascii="Times New Roman" w:eastAsia="Verdana" w:hAnsi="Times New Roman" w:cs="Times New Roman"/>
          <w:lang w:val="en-IE"/>
        </w:rPr>
        <w:t>I</w:t>
      </w:r>
      <w:r w:rsidRPr="008764DA">
        <w:rPr>
          <w:rFonts w:ascii="Times New Roman" w:eastAsia="Verdana" w:hAnsi="Times New Roman" w:cs="Times New Roman"/>
          <w:lang w:val="en-IE"/>
        </w:rPr>
        <w:t xml:space="preserve">n terms of specific requests, the resolution calls for enhanced protection of sensitive species and to reinforce the ecosystem-based approach to fisheries management. The resolution stresses the importance of increasing the support for scientific programmes on sensitive species and management approaches and urges the Commission and Member States to establish monitoring systems for alien species affecting economically relevant habitats. Moreover, the resolution advocates </w:t>
      </w:r>
      <w:r w:rsidRPr="008764DA" w:rsidR="006E31B5">
        <w:rPr>
          <w:rFonts w:ascii="Times New Roman" w:eastAsia="Verdana" w:hAnsi="Times New Roman" w:cs="Times New Roman"/>
          <w:lang w:val="en-IE"/>
        </w:rPr>
        <w:t>for</w:t>
      </w:r>
      <w:r w:rsidRPr="008764DA">
        <w:rPr>
          <w:rFonts w:ascii="Times New Roman" w:eastAsia="Verdana" w:hAnsi="Times New Roman" w:cs="Times New Roman"/>
          <w:lang w:val="en-IE"/>
        </w:rPr>
        <w:t xml:space="preserve"> strengthen</w:t>
      </w:r>
      <w:r w:rsidRPr="008764DA" w:rsidR="006E31B5">
        <w:rPr>
          <w:rFonts w:ascii="Times New Roman" w:eastAsia="Verdana" w:hAnsi="Times New Roman" w:cs="Times New Roman"/>
          <w:lang w:val="en-IE"/>
        </w:rPr>
        <w:t>ing</w:t>
      </w:r>
      <w:r w:rsidRPr="008764DA">
        <w:rPr>
          <w:rFonts w:ascii="Times New Roman" w:eastAsia="Verdana" w:hAnsi="Times New Roman" w:cs="Times New Roman"/>
          <w:lang w:val="en-IE"/>
        </w:rPr>
        <w:t xml:space="preserve"> the communication, coordination and cooperation to implement measures for the early detection and rapid eradication of </w:t>
      </w:r>
      <w:r w:rsidRPr="008764DA" w:rsidR="005C121C">
        <w:rPr>
          <w:rFonts w:ascii="Times New Roman" w:eastAsia="Verdana" w:hAnsi="Times New Roman" w:cs="Times New Roman"/>
          <w:lang w:val="en-IE"/>
        </w:rPr>
        <w:t>IAS</w:t>
      </w:r>
      <w:r w:rsidRPr="008764DA">
        <w:rPr>
          <w:rFonts w:ascii="Times New Roman" w:eastAsia="Verdana" w:hAnsi="Times New Roman" w:cs="Times New Roman"/>
          <w:lang w:val="en-IE"/>
        </w:rPr>
        <w:t xml:space="preserve"> and to manage the species that have already spread too widely, both within and outside European waters. Finally, the resolution stresses the need for making available adequate funding within the framework of the European, Maritime, Fisheries and Aquaculture Fund and other budgetary programmes, to support research into the </w:t>
      </w:r>
      <w:r w:rsidRPr="008764DA" w:rsidR="001E604D">
        <w:rPr>
          <w:rFonts w:ascii="Times New Roman" w:eastAsia="Verdana" w:hAnsi="Times New Roman" w:cs="Times New Roman"/>
          <w:lang w:val="en-IE"/>
        </w:rPr>
        <w:t xml:space="preserve">management, </w:t>
      </w:r>
      <w:r w:rsidRPr="008764DA">
        <w:rPr>
          <w:rFonts w:ascii="Times New Roman" w:eastAsia="Verdana" w:hAnsi="Times New Roman" w:cs="Times New Roman"/>
          <w:lang w:val="en-IE"/>
        </w:rPr>
        <w:t>prevention and eradication of invasive species</w:t>
      </w:r>
      <w:r w:rsidRPr="008764DA" w:rsidR="001E604D">
        <w:rPr>
          <w:rFonts w:ascii="Times New Roman" w:eastAsia="Verdana" w:hAnsi="Times New Roman" w:cs="Times New Roman"/>
          <w:lang w:val="en-IE"/>
        </w:rPr>
        <w:t>.</w:t>
      </w:r>
    </w:p>
    <w:p w:rsidR="4E569370" w:rsidRPr="008764DA" w:rsidP="008764DA" w14:paraId="41EDC0F9" w14:textId="30464169">
      <w:pPr>
        <w:pStyle w:val="ListParagraph"/>
        <w:numPr>
          <w:ilvl w:val="0"/>
          <w:numId w:val="12"/>
        </w:numPr>
        <w:spacing w:line="276" w:lineRule="auto"/>
        <w:ind w:left="284"/>
        <w:rPr>
          <w:rFonts w:ascii="Times New Roman" w:eastAsia="Verdana" w:hAnsi="Times New Roman" w:cs="Times New Roman"/>
          <w:b/>
          <w:bCs/>
          <w:lang w:val="en-IE"/>
        </w:rPr>
      </w:pPr>
      <w:r w:rsidRPr="008764DA">
        <w:rPr>
          <w:rFonts w:ascii="Times New Roman" w:eastAsia="Verdana" w:hAnsi="Times New Roman" w:cs="Times New Roman"/>
          <w:b/>
          <w:bCs/>
          <w:lang w:val="en-IE"/>
        </w:rPr>
        <w:t>Response to the requests and overview of actions taken, or intended to be taken, by the Commission:</w:t>
      </w:r>
    </w:p>
    <w:p w:rsidR="00F43C7A" w:rsidRPr="008764DA" w:rsidP="00251757" w14:paraId="0B4B4EF1" w14:textId="142F194B">
      <w:pPr>
        <w:spacing w:before="120" w:after="0" w:line="276" w:lineRule="auto"/>
        <w:jc w:val="both"/>
        <w:rPr>
          <w:rFonts w:ascii="Times New Roman" w:eastAsia="Verdana" w:hAnsi="Times New Roman" w:cs="Times New Roman"/>
          <w:lang w:val="en-IE"/>
        </w:rPr>
      </w:pPr>
      <w:r w:rsidRPr="008764DA">
        <w:rPr>
          <w:rFonts w:ascii="Times New Roman" w:eastAsia="Verdana" w:hAnsi="Times New Roman" w:cs="Times New Roman"/>
          <w:lang w:val="en-IE"/>
        </w:rPr>
        <w:t xml:space="preserve">The Commission welcomes </w:t>
      </w:r>
      <w:r w:rsidRPr="008764DA" w:rsidR="009B402C">
        <w:rPr>
          <w:rFonts w:ascii="Times New Roman" w:eastAsia="Verdana" w:hAnsi="Times New Roman" w:cs="Times New Roman"/>
          <w:lang w:val="en-IE"/>
        </w:rPr>
        <w:t xml:space="preserve">this </w:t>
      </w:r>
      <w:r w:rsidRPr="008764DA">
        <w:rPr>
          <w:rFonts w:ascii="Times New Roman" w:eastAsia="Verdana" w:hAnsi="Times New Roman" w:cs="Times New Roman"/>
          <w:lang w:val="en-IE"/>
        </w:rPr>
        <w:t>Parliament’s Resolution</w:t>
      </w:r>
      <w:r w:rsidRPr="008764DA" w:rsidR="00FE0CE1">
        <w:rPr>
          <w:rFonts w:ascii="Times New Roman" w:eastAsia="Verdana" w:hAnsi="Times New Roman" w:cs="Times New Roman"/>
          <w:lang w:val="en-IE"/>
        </w:rPr>
        <w:t xml:space="preserve">. </w:t>
      </w:r>
    </w:p>
    <w:p w:rsidR="004838D0" w:rsidRPr="008764DA" w:rsidP="00251757" w14:paraId="247547CA" w14:textId="5B1C6D91">
      <w:pPr>
        <w:spacing w:before="120" w:after="0" w:line="276" w:lineRule="auto"/>
        <w:jc w:val="both"/>
        <w:rPr>
          <w:rFonts w:ascii="Times New Roman" w:eastAsia="Verdana" w:hAnsi="Times New Roman" w:cs="Times New Roman"/>
        </w:rPr>
      </w:pPr>
      <w:r w:rsidRPr="008764DA">
        <w:rPr>
          <w:rFonts w:ascii="Times New Roman" w:eastAsia="Verdana" w:hAnsi="Times New Roman" w:cs="Times New Roman"/>
        </w:rPr>
        <w:t>Over the past years, the introduction of invasive alien species</w:t>
      </w:r>
      <w:r>
        <w:rPr>
          <w:rStyle w:val="FootnoteReference"/>
          <w:rFonts w:ascii="Times New Roman" w:eastAsia="Verdana" w:hAnsi="Times New Roman" w:cs="Times New Roman"/>
        </w:rPr>
        <w:footnoteReference w:id="2"/>
      </w:r>
      <w:r w:rsidRPr="008764DA" w:rsidR="00DA5338">
        <w:rPr>
          <w:rFonts w:ascii="Times New Roman" w:eastAsia="Verdana" w:hAnsi="Times New Roman" w:cs="Times New Roman"/>
        </w:rPr>
        <w:t xml:space="preserve"> </w:t>
      </w:r>
      <w:r w:rsidRPr="008764DA">
        <w:rPr>
          <w:rFonts w:ascii="Times New Roman" w:eastAsia="Verdana" w:hAnsi="Times New Roman" w:cs="Times New Roman"/>
        </w:rPr>
        <w:t>(IAS)</w:t>
      </w:r>
      <w:r w:rsidRPr="008764DA" w:rsidR="0018036D">
        <w:rPr>
          <w:rFonts w:ascii="Times New Roman" w:eastAsia="Verdana" w:hAnsi="Times New Roman" w:cs="Times New Roman"/>
        </w:rPr>
        <w:t xml:space="preserve"> </w:t>
      </w:r>
      <w:r w:rsidRPr="008764DA">
        <w:rPr>
          <w:rFonts w:ascii="Times New Roman" w:eastAsia="Verdana" w:hAnsi="Times New Roman" w:cs="Times New Roman"/>
        </w:rPr>
        <w:t>in European seas has been increasing. The environmental and ecological impacts of IAS are diverse and often profound, as IAS can displace native and endemic</w:t>
      </w:r>
      <w:r w:rsidRPr="008764DA" w:rsidR="007D4452">
        <w:rPr>
          <w:rFonts w:ascii="Times New Roman" w:eastAsia="Verdana" w:hAnsi="Times New Roman" w:cs="Times New Roman"/>
        </w:rPr>
        <w:t xml:space="preserve"> (sensitive)</w:t>
      </w:r>
      <w:r w:rsidRPr="008764DA">
        <w:rPr>
          <w:rFonts w:ascii="Times New Roman" w:eastAsia="Verdana" w:hAnsi="Times New Roman" w:cs="Times New Roman"/>
        </w:rPr>
        <w:t xml:space="preserve"> species through </w:t>
      </w:r>
      <w:r w:rsidRPr="008764DA" w:rsidR="00CF7475">
        <w:rPr>
          <w:rFonts w:ascii="Times New Roman" w:eastAsia="Verdana" w:hAnsi="Times New Roman" w:cs="Times New Roman"/>
        </w:rPr>
        <w:t xml:space="preserve">mechanisms such as </w:t>
      </w:r>
      <w:r w:rsidRPr="008764DA">
        <w:rPr>
          <w:rFonts w:ascii="Times New Roman" w:eastAsia="Verdana" w:hAnsi="Times New Roman" w:cs="Times New Roman"/>
        </w:rPr>
        <w:t>competition, predation, habitat modification,</w:t>
      </w:r>
      <w:r w:rsidRPr="008764DA" w:rsidR="0018036D">
        <w:rPr>
          <w:rFonts w:ascii="Times New Roman" w:eastAsia="Verdana" w:hAnsi="Times New Roman" w:cs="Times New Roman"/>
        </w:rPr>
        <w:t xml:space="preserve"> </w:t>
      </w:r>
      <w:r w:rsidRPr="008764DA" w:rsidR="00D20A61">
        <w:rPr>
          <w:rFonts w:ascii="Times New Roman" w:eastAsia="Verdana" w:hAnsi="Times New Roman" w:cs="Times New Roman"/>
        </w:rPr>
        <w:t>h</w:t>
      </w:r>
      <w:r w:rsidRPr="008764DA">
        <w:rPr>
          <w:rFonts w:ascii="Times New Roman" w:eastAsia="Verdana" w:hAnsi="Times New Roman" w:cs="Times New Roman"/>
        </w:rPr>
        <w:t>ybridi</w:t>
      </w:r>
      <w:r w:rsidRPr="008764DA" w:rsidR="002B1698">
        <w:rPr>
          <w:rFonts w:ascii="Times New Roman" w:eastAsia="Verdana" w:hAnsi="Times New Roman" w:cs="Times New Roman"/>
        </w:rPr>
        <w:t>s</w:t>
      </w:r>
      <w:r w:rsidRPr="008764DA">
        <w:rPr>
          <w:rFonts w:ascii="Times New Roman" w:eastAsia="Verdana" w:hAnsi="Times New Roman" w:cs="Times New Roman"/>
        </w:rPr>
        <w:t xml:space="preserve">ation and the introduction of parasites and </w:t>
      </w:r>
      <w:r w:rsidRPr="008764DA">
        <w:rPr>
          <w:rFonts w:ascii="Times New Roman" w:eastAsia="Verdana" w:hAnsi="Times New Roman" w:cs="Times New Roman"/>
        </w:rPr>
        <w:t>pathogens.</w:t>
      </w:r>
      <w:r w:rsidRPr="008764DA" w:rsidR="000E207E">
        <w:rPr>
          <w:rFonts w:ascii="Times New Roman" w:eastAsia="Verdana" w:hAnsi="Times New Roman" w:cs="Times New Roman"/>
        </w:rPr>
        <w:t xml:space="preserve"> </w:t>
      </w:r>
      <w:r w:rsidRPr="008764DA" w:rsidR="00CF7475">
        <w:rPr>
          <w:rFonts w:ascii="Times New Roman" w:eastAsia="Verdana" w:hAnsi="Times New Roman" w:cs="Times New Roman"/>
        </w:rPr>
        <w:t xml:space="preserve">This can result </w:t>
      </w:r>
      <w:r w:rsidRPr="008764DA" w:rsidR="00C5640C">
        <w:rPr>
          <w:rFonts w:ascii="Times New Roman" w:eastAsia="Verdana" w:hAnsi="Times New Roman" w:cs="Times New Roman"/>
        </w:rPr>
        <w:t>in non</w:t>
      </w:r>
      <w:r w:rsidRPr="008764DA" w:rsidR="00A0080E">
        <w:rPr>
          <w:rFonts w:ascii="Times New Roman" w:eastAsia="Verdana" w:hAnsi="Times New Roman" w:cs="Times New Roman"/>
        </w:rPr>
        <w:t>-indigenous specie</w:t>
      </w:r>
      <w:r w:rsidRPr="008764DA" w:rsidR="00B96EEC">
        <w:rPr>
          <w:rFonts w:ascii="Times New Roman" w:eastAsia="Verdana" w:hAnsi="Times New Roman" w:cs="Times New Roman"/>
        </w:rPr>
        <w:t>s</w:t>
      </w:r>
      <w:r>
        <w:rPr>
          <w:rStyle w:val="FootnoteReference"/>
          <w:rFonts w:ascii="Times New Roman" w:eastAsia="Verdana" w:hAnsi="Times New Roman" w:cs="Times New Roman"/>
        </w:rPr>
        <w:footnoteReference w:id="3"/>
      </w:r>
      <w:r w:rsidRPr="008764DA" w:rsidR="00A0080E">
        <w:rPr>
          <w:rFonts w:ascii="Times New Roman" w:eastAsia="Verdana" w:hAnsi="Times New Roman" w:cs="Times New Roman"/>
        </w:rPr>
        <w:t xml:space="preserve"> (NIS)</w:t>
      </w:r>
      <w:r w:rsidRPr="008764DA" w:rsidR="008E5EF2">
        <w:rPr>
          <w:rFonts w:ascii="Times New Roman" w:eastAsia="Verdana" w:hAnsi="Times New Roman" w:cs="Times New Roman"/>
        </w:rPr>
        <w:t xml:space="preserve"> occupy</w:t>
      </w:r>
      <w:r w:rsidRPr="008764DA" w:rsidR="00C5640C">
        <w:rPr>
          <w:rFonts w:ascii="Times New Roman" w:eastAsia="Verdana" w:hAnsi="Times New Roman" w:cs="Times New Roman"/>
        </w:rPr>
        <w:t>ing</w:t>
      </w:r>
      <w:r w:rsidRPr="008764DA" w:rsidR="008E5EF2">
        <w:rPr>
          <w:rFonts w:ascii="Times New Roman" w:eastAsia="Verdana" w:hAnsi="Times New Roman" w:cs="Times New Roman"/>
        </w:rPr>
        <w:t xml:space="preserve"> ecological niches</w:t>
      </w:r>
      <w:r w:rsidRPr="008764DA" w:rsidR="00EA10A3">
        <w:rPr>
          <w:rFonts w:ascii="Times New Roman" w:eastAsia="Verdana" w:hAnsi="Times New Roman" w:cs="Times New Roman"/>
        </w:rPr>
        <w:t xml:space="preserve"> and</w:t>
      </w:r>
      <w:r w:rsidRPr="008764DA" w:rsidR="008E5EF2">
        <w:rPr>
          <w:rFonts w:ascii="Times New Roman" w:eastAsia="Verdana" w:hAnsi="Times New Roman" w:cs="Times New Roman"/>
        </w:rPr>
        <w:t xml:space="preserve"> influenc</w:t>
      </w:r>
      <w:r w:rsidRPr="008764DA" w:rsidR="00C5640C">
        <w:rPr>
          <w:rFonts w:ascii="Times New Roman" w:eastAsia="Verdana" w:hAnsi="Times New Roman" w:cs="Times New Roman"/>
        </w:rPr>
        <w:t>ing</w:t>
      </w:r>
      <w:r w:rsidRPr="008764DA" w:rsidR="00A0080E">
        <w:rPr>
          <w:rFonts w:ascii="Times New Roman" w:eastAsia="Verdana" w:hAnsi="Times New Roman" w:cs="Times New Roman"/>
        </w:rPr>
        <w:t xml:space="preserve"> species </w:t>
      </w:r>
      <w:r w:rsidRPr="008764DA" w:rsidR="00C5640C">
        <w:rPr>
          <w:rFonts w:ascii="Times New Roman" w:eastAsia="Verdana" w:hAnsi="Times New Roman" w:cs="Times New Roman"/>
        </w:rPr>
        <w:t>interactions, driving</w:t>
      </w:r>
      <w:r w:rsidRPr="008764DA" w:rsidR="008E5EF2">
        <w:rPr>
          <w:rFonts w:ascii="Times New Roman" w:eastAsia="Verdana" w:hAnsi="Times New Roman" w:cs="Times New Roman"/>
        </w:rPr>
        <w:t xml:space="preserve"> </w:t>
      </w:r>
      <w:r w:rsidRPr="008764DA" w:rsidR="002011A9">
        <w:rPr>
          <w:rFonts w:ascii="Times New Roman" w:eastAsia="Verdana" w:hAnsi="Times New Roman" w:cs="Times New Roman"/>
        </w:rPr>
        <w:t xml:space="preserve">changes </w:t>
      </w:r>
      <w:r w:rsidRPr="008764DA" w:rsidR="00A0080E">
        <w:rPr>
          <w:rFonts w:ascii="Times New Roman" w:eastAsia="Verdana" w:hAnsi="Times New Roman" w:cs="Times New Roman"/>
        </w:rPr>
        <w:t>in community composition. </w:t>
      </w:r>
      <w:r w:rsidRPr="008764DA" w:rsidR="004D68B6">
        <w:rPr>
          <w:rFonts w:ascii="Times New Roman" w:eastAsia="Verdana" w:hAnsi="Times New Roman" w:cs="Times New Roman"/>
        </w:rPr>
        <w:t xml:space="preserve">IAS and NIS </w:t>
      </w:r>
      <w:r w:rsidRPr="008764DA" w:rsidR="000E207E">
        <w:rPr>
          <w:rFonts w:ascii="Times New Roman" w:eastAsia="Verdana" w:hAnsi="Times New Roman" w:cs="Times New Roman"/>
        </w:rPr>
        <w:t xml:space="preserve">are </w:t>
      </w:r>
      <w:r w:rsidRPr="008764DA" w:rsidR="004D68B6">
        <w:rPr>
          <w:rFonts w:ascii="Times New Roman" w:eastAsia="Verdana" w:hAnsi="Times New Roman" w:cs="Times New Roman"/>
        </w:rPr>
        <w:t>(increasingly) seen in the Mediterranean Sea, the Baltic Sea, the North Sea and the Northeast Atlantic</w:t>
      </w:r>
      <w:r w:rsidRPr="008764DA" w:rsidR="000E207E">
        <w:rPr>
          <w:rFonts w:ascii="Times New Roman" w:eastAsia="Verdana" w:hAnsi="Times New Roman" w:cs="Times New Roman"/>
        </w:rPr>
        <w:t xml:space="preserve">, but </w:t>
      </w:r>
      <w:r w:rsidRPr="008764DA" w:rsidR="00B45BC6">
        <w:rPr>
          <w:rFonts w:ascii="Times New Roman" w:eastAsia="Verdana" w:hAnsi="Times New Roman" w:cs="Times New Roman"/>
        </w:rPr>
        <w:t xml:space="preserve">it also affects aquaculture. </w:t>
      </w:r>
      <w:r w:rsidRPr="008764DA">
        <w:rPr>
          <w:rFonts w:ascii="Times New Roman" w:eastAsia="Verdana" w:hAnsi="Times New Roman" w:cs="Times New Roman"/>
        </w:rPr>
        <w:t>The Commission is</w:t>
      </w:r>
      <w:r w:rsidRPr="008764DA" w:rsidR="008B7CCF">
        <w:rPr>
          <w:rFonts w:ascii="Times New Roman" w:eastAsia="Verdana" w:hAnsi="Times New Roman" w:cs="Times New Roman"/>
        </w:rPr>
        <w:t xml:space="preserve"> currently</w:t>
      </w:r>
      <w:r w:rsidRPr="008764DA">
        <w:rPr>
          <w:rFonts w:ascii="Times New Roman" w:eastAsia="Verdana" w:hAnsi="Times New Roman" w:cs="Times New Roman"/>
        </w:rPr>
        <w:t xml:space="preserve"> working </w:t>
      </w:r>
      <w:r w:rsidRPr="008764DA" w:rsidR="0018036D">
        <w:rPr>
          <w:rFonts w:ascii="Times New Roman" w:eastAsia="Verdana" w:hAnsi="Times New Roman" w:cs="Times New Roman"/>
        </w:rPr>
        <w:t xml:space="preserve">within the existing legal framework under the </w:t>
      </w:r>
      <w:r w:rsidRPr="008764DA" w:rsidR="00003EAF">
        <w:rPr>
          <w:rFonts w:ascii="Times New Roman" w:eastAsia="Verdana" w:hAnsi="Times New Roman" w:cs="Times New Roman"/>
        </w:rPr>
        <w:t>R</w:t>
      </w:r>
      <w:r w:rsidRPr="008764DA" w:rsidR="0018036D">
        <w:rPr>
          <w:rFonts w:ascii="Times New Roman" w:eastAsia="Verdana" w:hAnsi="Times New Roman" w:cs="Times New Roman"/>
        </w:rPr>
        <w:t>egulation</w:t>
      </w:r>
      <w:r w:rsidRPr="008764DA" w:rsidR="00003EAF">
        <w:rPr>
          <w:rFonts w:ascii="Times New Roman" w:eastAsia="Verdana" w:hAnsi="Times New Roman" w:cs="Times New Roman"/>
        </w:rPr>
        <w:t xml:space="preserve"> of the European Parliament and of the Council on the prevention and management of the introduction and spread of invasive alien species</w:t>
      </w:r>
      <w:r w:rsidRPr="008764DA" w:rsidR="0018036D">
        <w:rPr>
          <w:rFonts w:ascii="Times New Roman" w:eastAsia="Verdana" w:hAnsi="Times New Roman" w:cs="Times New Roman"/>
        </w:rPr>
        <w:t> </w:t>
      </w:r>
      <w:r w:rsidRPr="008764DA" w:rsidR="00881381">
        <w:rPr>
          <w:rFonts w:ascii="Times New Roman" w:eastAsia="Verdana" w:hAnsi="Times New Roman" w:cs="Times New Roman"/>
        </w:rPr>
        <w:t xml:space="preserve">(Regulation </w:t>
      </w:r>
      <w:r w:rsidRPr="008764DA" w:rsidR="0018036D">
        <w:rPr>
          <w:rFonts w:ascii="Times New Roman" w:eastAsia="Verdana" w:hAnsi="Times New Roman" w:cs="Times New Roman"/>
        </w:rPr>
        <w:t>(EU) 1143/2014</w:t>
      </w:r>
      <w:r>
        <w:rPr>
          <w:rStyle w:val="FootnoteReference"/>
          <w:rFonts w:ascii="Times New Roman" w:eastAsia="Verdana" w:hAnsi="Times New Roman" w:cs="Times New Roman"/>
        </w:rPr>
        <w:footnoteReference w:id="4"/>
      </w:r>
      <w:r w:rsidRPr="008764DA" w:rsidR="007F21B6">
        <w:rPr>
          <w:rFonts w:ascii="Times New Roman" w:eastAsia="Verdana" w:hAnsi="Times New Roman" w:cs="Times New Roman"/>
        </w:rPr>
        <w:t>, the IAS regulation</w:t>
      </w:r>
      <w:r w:rsidRPr="008764DA" w:rsidR="0018036D">
        <w:rPr>
          <w:rFonts w:ascii="Times New Roman" w:eastAsia="Verdana" w:hAnsi="Times New Roman" w:cs="Times New Roman"/>
        </w:rPr>
        <w:t>) and the</w:t>
      </w:r>
      <w:r w:rsidRPr="008764DA" w:rsidR="009E6059">
        <w:rPr>
          <w:rFonts w:ascii="Times New Roman" w:eastAsia="Verdana" w:hAnsi="Times New Roman" w:cs="Times New Roman"/>
        </w:rPr>
        <w:t xml:space="preserve"> </w:t>
      </w:r>
      <w:r w:rsidRPr="008764DA" w:rsidR="00003EAF">
        <w:rPr>
          <w:rFonts w:ascii="Times New Roman" w:eastAsia="Verdana" w:hAnsi="Times New Roman" w:cs="Times New Roman"/>
        </w:rPr>
        <w:t xml:space="preserve">Council </w:t>
      </w:r>
      <w:r w:rsidRPr="008764DA" w:rsidR="0018036D">
        <w:rPr>
          <w:rFonts w:ascii="Times New Roman" w:eastAsia="Verdana" w:hAnsi="Times New Roman" w:cs="Times New Roman"/>
        </w:rPr>
        <w:t>Regulation concerning </w:t>
      </w:r>
      <w:r w:rsidRPr="008764DA" w:rsidR="00A96DDE">
        <w:rPr>
          <w:rFonts w:ascii="Times New Roman" w:eastAsia="Verdana" w:hAnsi="Times New Roman" w:cs="Times New Roman"/>
        </w:rPr>
        <w:t xml:space="preserve">the </w:t>
      </w:r>
      <w:r w:rsidRPr="008764DA" w:rsidR="0018036D">
        <w:rPr>
          <w:rFonts w:ascii="Times New Roman" w:eastAsia="Verdana" w:hAnsi="Times New Roman" w:cs="Times New Roman"/>
        </w:rPr>
        <w:t>use of alien and locally absent species in aquaculture (Regulation (EC) 708/200</w:t>
      </w:r>
      <w:r w:rsidRPr="008764DA" w:rsidR="007604B6">
        <w:rPr>
          <w:rFonts w:ascii="Times New Roman" w:eastAsia="Verdana" w:hAnsi="Times New Roman" w:cs="Times New Roman"/>
        </w:rPr>
        <w:t>7</w:t>
      </w:r>
      <w:r>
        <w:rPr>
          <w:rStyle w:val="FootnoteReference"/>
          <w:rFonts w:ascii="Times New Roman" w:eastAsia="Verdana" w:hAnsi="Times New Roman" w:cs="Times New Roman"/>
        </w:rPr>
        <w:footnoteReference w:id="5"/>
      </w:r>
      <w:r w:rsidRPr="008764DA" w:rsidR="007604B6">
        <w:rPr>
          <w:rFonts w:ascii="Times New Roman" w:eastAsia="Verdana" w:hAnsi="Times New Roman" w:cs="Times New Roman"/>
        </w:rPr>
        <w:t>)</w:t>
      </w:r>
      <w:r w:rsidRPr="008764DA" w:rsidR="0018036D">
        <w:rPr>
          <w:rFonts w:ascii="Times New Roman" w:eastAsia="Verdana" w:hAnsi="Times New Roman" w:cs="Times New Roman"/>
        </w:rPr>
        <w:t xml:space="preserve">. </w:t>
      </w:r>
      <w:r w:rsidRPr="008764DA" w:rsidR="00E461C1">
        <w:rPr>
          <w:rFonts w:ascii="Times New Roman" w:eastAsia="Verdana" w:hAnsi="Times New Roman" w:cs="Times New Roman"/>
        </w:rPr>
        <w:t>Moreover</w:t>
      </w:r>
      <w:r w:rsidRPr="008764DA" w:rsidR="00521DC2">
        <w:rPr>
          <w:rFonts w:ascii="Times New Roman" w:eastAsia="Verdana" w:hAnsi="Times New Roman" w:cs="Times New Roman"/>
        </w:rPr>
        <w:t>,</w:t>
      </w:r>
      <w:r w:rsidRPr="008764DA" w:rsidR="00E461C1">
        <w:rPr>
          <w:rFonts w:ascii="Times New Roman" w:eastAsia="Verdana" w:hAnsi="Times New Roman" w:cs="Times New Roman"/>
        </w:rPr>
        <w:t xml:space="preserve"> the Marine Strategy Framework Directive (2008/56/EC, MSFD</w:t>
      </w:r>
      <w:r>
        <w:rPr>
          <w:rStyle w:val="FootnoteReference"/>
          <w:rFonts w:ascii="Times New Roman" w:eastAsia="Verdana" w:hAnsi="Times New Roman" w:cs="Times New Roman"/>
        </w:rPr>
        <w:footnoteReference w:id="6"/>
      </w:r>
      <w:r w:rsidRPr="008764DA" w:rsidR="00E461C1">
        <w:rPr>
          <w:rFonts w:ascii="Times New Roman" w:eastAsia="Verdana" w:hAnsi="Times New Roman" w:cs="Times New Roman"/>
        </w:rPr>
        <w:t xml:space="preserve">) requires that non-indigenous species introduced by human activities are at levels that do not adversely alter the ecosystems. </w:t>
      </w:r>
      <w:r w:rsidRPr="008764DA" w:rsidR="00003EAF">
        <w:rPr>
          <w:rFonts w:ascii="Times New Roman" w:eastAsia="Verdana" w:hAnsi="Times New Roman" w:cs="Times New Roman"/>
        </w:rPr>
        <w:t xml:space="preserve">In </w:t>
      </w:r>
      <w:r w:rsidRPr="008764DA">
        <w:rPr>
          <w:rFonts w:ascii="Times New Roman" w:eastAsia="Verdana" w:hAnsi="Times New Roman" w:cs="Times New Roman"/>
        </w:rPr>
        <w:t>the European Ocean Pact</w:t>
      </w:r>
      <w:r>
        <w:rPr>
          <w:rStyle w:val="FootnoteReference"/>
          <w:rFonts w:ascii="Times New Roman" w:eastAsia="Verdana" w:hAnsi="Times New Roman" w:cs="Times New Roman"/>
        </w:rPr>
        <w:footnoteReference w:id="7"/>
      </w:r>
      <w:r w:rsidRPr="008764DA">
        <w:rPr>
          <w:rFonts w:ascii="Times New Roman" w:eastAsia="Verdana" w:hAnsi="Times New Roman" w:cs="Times New Roman"/>
        </w:rPr>
        <w:t>, the Commission announced a dedicated policy initiative on addressing the issue of NIS threatening fisheries and aquaculture, including opportunities for making use of these species in cases where those species are too spread already</w:t>
      </w:r>
      <w:r w:rsidRPr="008764DA" w:rsidR="00EC4D39">
        <w:rPr>
          <w:rFonts w:ascii="Times New Roman" w:eastAsia="Verdana" w:hAnsi="Times New Roman" w:cs="Times New Roman"/>
        </w:rPr>
        <w:t xml:space="preserve"> </w:t>
      </w:r>
      <w:r w:rsidRPr="008764DA" w:rsidR="00EC4D39">
        <w:rPr>
          <w:rFonts w:ascii="Times New Roman" w:eastAsia="Verdana" w:hAnsi="Times New Roman" w:cs="Times New Roman"/>
          <w:lang w:val="en-IE"/>
        </w:rPr>
        <w:t>while remaining in compliance with the provisions of the IAS regulation</w:t>
      </w:r>
      <w:r w:rsidRPr="008764DA" w:rsidR="00D254C8">
        <w:rPr>
          <w:rFonts w:ascii="Times New Roman" w:eastAsia="Verdana" w:hAnsi="Times New Roman" w:cs="Times New Roman"/>
          <w:lang w:val="en-IE"/>
        </w:rPr>
        <w:t>, which</w:t>
      </w:r>
      <w:r w:rsidRPr="008764DA" w:rsidR="00EC4D39">
        <w:rPr>
          <w:rFonts w:ascii="Times New Roman" w:eastAsia="Verdana" w:hAnsi="Times New Roman" w:cs="Times New Roman"/>
          <w:lang w:val="en-IE"/>
        </w:rPr>
        <w:t xml:space="preserve"> provides a holistic approach to IAS focussing on addressing their impact as early possible in the invasion process. </w:t>
      </w:r>
    </w:p>
    <w:p w:rsidR="00820E0A" w:rsidRPr="008764DA" w:rsidP="002B1698" w14:paraId="45CE90D9" w14:textId="6993F125">
      <w:pPr>
        <w:spacing w:before="120" w:after="0" w:line="276" w:lineRule="auto"/>
        <w:jc w:val="both"/>
        <w:rPr>
          <w:rFonts w:ascii="Times New Roman" w:eastAsia="Verdana" w:hAnsi="Times New Roman" w:cs="Times New Roman"/>
          <w:color w:val="000000" w:themeColor="text1"/>
        </w:rPr>
      </w:pPr>
      <w:r w:rsidRPr="008764DA">
        <w:rPr>
          <w:rFonts w:ascii="Times New Roman" w:eastAsia="Verdana" w:hAnsi="Times New Roman" w:cs="Times New Roman"/>
          <w:color w:val="000000" w:themeColor="text1"/>
          <w:u w:val="single"/>
          <w:lang w:val="en-IE"/>
        </w:rPr>
        <w:t>P</w:t>
      </w:r>
      <w:r w:rsidRPr="008764DA" w:rsidR="2020A191">
        <w:rPr>
          <w:rFonts w:ascii="Times New Roman" w:eastAsia="Verdana" w:hAnsi="Times New Roman" w:cs="Times New Roman"/>
          <w:color w:val="000000" w:themeColor="text1"/>
          <w:u w:val="single"/>
          <w:lang w:val="en-IE"/>
        </w:rPr>
        <w:t>aragraph 5</w:t>
      </w:r>
      <w:r w:rsidRPr="008764DA" w:rsidR="00EE66BF">
        <w:rPr>
          <w:rFonts w:ascii="Times New Roman" w:eastAsia="Verdana" w:hAnsi="Times New Roman" w:cs="Times New Roman"/>
          <w:color w:val="000000" w:themeColor="text1"/>
          <w:lang w:val="en-IE"/>
        </w:rPr>
        <w:t xml:space="preserve"> </w:t>
      </w:r>
      <w:r w:rsidRPr="008764DA">
        <w:rPr>
          <w:rFonts w:ascii="Times New Roman" w:eastAsia="Verdana" w:hAnsi="Times New Roman" w:cs="Times New Roman"/>
          <w:color w:val="000000" w:themeColor="text1"/>
          <w:lang w:val="en-IE"/>
        </w:rPr>
        <w:t>calls on the Commission to ensure that shifts in ecosystems caused by climate change are consistently reflected in environmental assessments and fisheries management. T</w:t>
      </w:r>
      <w:r w:rsidRPr="008764DA" w:rsidR="56BA181B">
        <w:rPr>
          <w:rFonts w:ascii="Times New Roman" w:eastAsia="Verdana" w:hAnsi="Times New Roman" w:cs="Times New Roman"/>
          <w:color w:val="000000" w:themeColor="text1"/>
        </w:rPr>
        <w:t xml:space="preserve">he Commission is working closely with </w:t>
      </w:r>
      <w:r w:rsidRPr="008764DA" w:rsidR="6E8C2C0C">
        <w:rPr>
          <w:rFonts w:ascii="Times New Roman" w:eastAsia="Verdana" w:hAnsi="Times New Roman" w:cs="Times New Roman"/>
          <w:color w:val="000000" w:themeColor="text1"/>
        </w:rPr>
        <w:t xml:space="preserve">scientific bodies such as </w:t>
      </w:r>
      <w:r w:rsidRPr="008764DA" w:rsidR="56BA181B">
        <w:rPr>
          <w:rFonts w:ascii="Times New Roman" w:eastAsia="Verdana" w:hAnsi="Times New Roman" w:cs="Times New Roman"/>
          <w:color w:val="000000" w:themeColor="text1"/>
        </w:rPr>
        <w:t xml:space="preserve">the International Council for the Exploration of the Sea (ICES) to ensure that climate-driven ecosystem shifts are </w:t>
      </w:r>
      <w:r w:rsidRPr="008764DA" w:rsidR="007F21B6">
        <w:rPr>
          <w:rFonts w:ascii="Times New Roman" w:eastAsia="Verdana" w:hAnsi="Times New Roman" w:cs="Times New Roman"/>
          <w:color w:val="000000" w:themeColor="text1"/>
        </w:rPr>
        <w:t xml:space="preserve">increasingly </w:t>
      </w:r>
      <w:r w:rsidRPr="008764DA" w:rsidR="56BA181B">
        <w:rPr>
          <w:rFonts w:ascii="Times New Roman" w:eastAsia="Verdana" w:hAnsi="Times New Roman" w:cs="Times New Roman"/>
          <w:color w:val="000000" w:themeColor="text1"/>
        </w:rPr>
        <w:t>integrated into environmental assessments.</w:t>
      </w:r>
      <w:r w:rsidRPr="008764DA" w:rsidR="00AC2339">
        <w:rPr>
          <w:rFonts w:ascii="Times New Roman" w:eastAsia="Verdana" w:hAnsi="Times New Roman" w:cs="Times New Roman"/>
          <w:color w:val="000000" w:themeColor="text1"/>
        </w:rPr>
        <w:t xml:space="preserve"> </w:t>
      </w:r>
      <w:r w:rsidRPr="008764DA" w:rsidR="56BA181B">
        <w:rPr>
          <w:rFonts w:ascii="Times New Roman" w:eastAsia="Verdana" w:hAnsi="Times New Roman" w:cs="Times New Roman"/>
          <w:color w:val="000000" w:themeColor="text1"/>
        </w:rPr>
        <w:t xml:space="preserve">In addition, </w:t>
      </w:r>
      <w:r w:rsidRPr="008764DA" w:rsidR="006E4313">
        <w:rPr>
          <w:rFonts w:ascii="Times New Roman" w:eastAsia="Verdana" w:hAnsi="Times New Roman" w:cs="Times New Roman"/>
          <w:color w:val="000000" w:themeColor="text1"/>
        </w:rPr>
        <w:t xml:space="preserve">the </w:t>
      </w:r>
      <w:r w:rsidRPr="008764DA" w:rsidR="56BA181B">
        <w:rPr>
          <w:rFonts w:ascii="Times New Roman" w:eastAsia="Verdana" w:hAnsi="Times New Roman" w:cs="Times New Roman"/>
          <w:color w:val="000000" w:themeColor="text1"/>
        </w:rPr>
        <w:t>ICES ecosystem overviews provide an integrated, region-specific synthesis of ecosystem status, pressures, and climate-driven changes, ensuring that environmental and climate considerations are reflected in environmental assessments and fisheries management.</w:t>
      </w:r>
      <w:r w:rsidRPr="008764DA" w:rsidR="00AC2339">
        <w:rPr>
          <w:rFonts w:ascii="Times New Roman" w:eastAsia="Verdana" w:hAnsi="Times New Roman" w:cs="Times New Roman"/>
          <w:color w:val="000000" w:themeColor="text1"/>
        </w:rPr>
        <w:t xml:space="preserve"> Moreover, climate mode</w:t>
      </w:r>
      <w:r w:rsidRPr="008764DA" w:rsidR="00003EAF">
        <w:rPr>
          <w:rFonts w:ascii="Times New Roman" w:eastAsia="Verdana" w:hAnsi="Times New Roman" w:cs="Times New Roman"/>
          <w:color w:val="000000" w:themeColor="text1"/>
        </w:rPr>
        <w:t>l</w:t>
      </w:r>
      <w:r w:rsidRPr="008764DA" w:rsidR="00AC2339">
        <w:rPr>
          <w:rFonts w:ascii="Times New Roman" w:eastAsia="Verdana" w:hAnsi="Times New Roman" w:cs="Times New Roman"/>
          <w:color w:val="000000" w:themeColor="text1"/>
        </w:rPr>
        <w:t xml:space="preserve">ling is an integral part of the risk assessment which is necessary to assess whether </w:t>
      </w:r>
      <w:r w:rsidRPr="008764DA" w:rsidR="00503BD1">
        <w:rPr>
          <w:rFonts w:ascii="Times New Roman" w:eastAsia="Verdana" w:hAnsi="Times New Roman" w:cs="Times New Roman"/>
          <w:color w:val="000000" w:themeColor="text1"/>
        </w:rPr>
        <w:t>IAS</w:t>
      </w:r>
      <w:r w:rsidRPr="008764DA" w:rsidR="00AC2339">
        <w:rPr>
          <w:rFonts w:ascii="Times New Roman" w:eastAsia="Verdana" w:hAnsi="Times New Roman" w:cs="Times New Roman"/>
          <w:color w:val="000000" w:themeColor="text1"/>
        </w:rPr>
        <w:t xml:space="preserve"> shall be listed under </w:t>
      </w:r>
      <w:r w:rsidRPr="008764DA" w:rsidR="00503BD1">
        <w:rPr>
          <w:rFonts w:ascii="Times New Roman" w:eastAsia="Verdana" w:hAnsi="Times New Roman" w:cs="Times New Roman"/>
          <w:color w:val="000000" w:themeColor="text1"/>
        </w:rPr>
        <w:t>the IAS regulation.</w:t>
      </w:r>
    </w:p>
    <w:p w:rsidR="001C05EE" w:rsidRPr="008764DA" w:rsidP="002B1698" w14:paraId="5D9C486B" w14:textId="7569E7DC">
      <w:pPr>
        <w:spacing w:before="120" w:after="0" w:line="276" w:lineRule="auto"/>
        <w:jc w:val="both"/>
        <w:rPr>
          <w:rFonts w:ascii="Times New Roman" w:eastAsia="Verdana" w:hAnsi="Times New Roman" w:cs="Times New Roman"/>
          <w:color w:val="000000" w:themeColor="text1"/>
          <w:lang w:val="en-IE"/>
        </w:rPr>
      </w:pPr>
      <w:r w:rsidRPr="008764DA">
        <w:rPr>
          <w:rFonts w:ascii="Times New Roman" w:eastAsia="Verdana" w:hAnsi="Times New Roman" w:cs="Times New Roman"/>
          <w:color w:val="000000" w:themeColor="text1"/>
          <w:u w:val="single"/>
          <w:lang w:val="en-IE"/>
        </w:rPr>
        <w:t>Pa</w:t>
      </w:r>
      <w:r w:rsidRPr="008764DA" w:rsidR="1E00FF65">
        <w:rPr>
          <w:rFonts w:ascii="Times New Roman" w:eastAsia="Verdana" w:hAnsi="Times New Roman" w:cs="Times New Roman"/>
          <w:color w:val="000000" w:themeColor="text1"/>
          <w:u w:val="single"/>
          <w:lang w:val="en-IE"/>
        </w:rPr>
        <w:t>ragraph 10</w:t>
      </w:r>
      <w:r w:rsidRPr="008764DA">
        <w:rPr>
          <w:rFonts w:ascii="Times New Roman" w:eastAsia="Verdana" w:hAnsi="Times New Roman" w:cs="Times New Roman"/>
          <w:color w:val="000000" w:themeColor="text1"/>
          <w:lang w:val="en-IE"/>
        </w:rPr>
        <w:t xml:space="preserve"> </w:t>
      </w:r>
      <w:r w:rsidRPr="008764DA" w:rsidR="2D631C0D">
        <w:rPr>
          <w:rFonts w:ascii="Times New Roman" w:eastAsia="Verdana" w:hAnsi="Times New Roman" w:cs="Times New Roman"/>
          <w:color w:val="000000" w:themeColor="text1"/>
          <w:lang w:val="en-IE"/>
        </w:rPr>
        <w:t>calls on the Commission to make full use of the Common Fisheries Policy (CFP)</w:t>
      </w:r>
      <w:r w:rsidRPr="008764DA" w:rsidR="52AF9517">
        <w:rPr>
          <w:rFonts w:ascii="Times New Roman" w:eastAsia="Verdana" w:hAnsi="Times New Roman" w:cs="Times New Roman"/>
          <w:color w:val="000000" w:themeColor="text1"/>
          <w:lang w:val="en-IE"/>
        </w:rPr>
        <w:t xml:space="preserve"> </w:t>
      </w:r>
      <w:r w:rsidRPr="008764DA" w:rsidR="2D631C0D">
        <w:rPr>
          <w:rFonts w:ascii="Times New Roman" w:eastAsia="Verdana" w:hAnsi="Times New Roman" w:cs="Times New Roman"/>
          <w:color w:val="000000" w:themeColor="text1"/>
          <w:lang w:val="en-IE"/>
        </w:rPr>
        <w:t>tools</w:t>
      </w:r>
      <w:r w:rsidRPr="008764DA" w:rsidR="3A99F6D7">
        <w:rPr>
          <w:rFonts w:ascii="Times New Roman" w:eastAsia="Verdana" w:hAnsi="Times New Roman" w:cs="Times New Roman"/>
          <w:color w:val="000000" w:themeColor="text1"/>
          <w:lang w:val="en-IE"/>
        </w:rPr>
        <w:t xml:space="preserve"> </w:t>
      </w:r>
      <w:r w:rsidRPr="008764DA" w:rsidR="1BF4A4FB">
        <w:rPr>
          <w:rFonts w:ascii="Times New Roman" w:eastAsia="Verdana" w:hAnsi="Times New Roman" w:cs="Times New Roman"/>
          <w:color w:val="000000" w:themeColor="text1"/>
          <w:lang w:val="en-IE"/>
        </w:rPr>
        <w:t xml:space="preserve">to address fisheries </w:t>
      </w:r>
      <w:r w:rsidRPr="008764DA" w:rsidR="286E24E0">
        <w:rPr>
          <w:rFonts w:ascii="Times New Roman" w:eastAsia="Verdana" w:hAnsi="Times New Roman" w:cs="Times New Roman"/>
          <w:color w:val="000000" w:themeColor="text1"/>
          <w:lang w:val="en-IE"/>
        </w:rPr>
        <w:t>interactions</w:t>
      </w:r>
      <w:r w:rsidRPr="008764DA" w:rsidR="1BF4A4FB">
        <w:rPr>
          <w:rFonts w:ascii="Times New Roman" w:eastAsia="Verdana" w:hAnsi="Times New Roman" w:cs="Times New Roman"/>
          <w:color w:val="000000" w:themeColor="text1"/>
          <w:lang w:val="en-IE"/>
        </w:rPr>
        <w:t xml:space="preserve"> and </w:t>
      </w:r>
      <w:r w:rsidRPr="008764DA" w:rsidR="7F3B1F24">
        <w:rPr>
          <w:rFonts w:ascii="Times New Roman" w:eastAsia="Verdana" w:hAnsi="Times New Roman" w:cs="Times New Roman"/>
          <w:color w:val="000000" w:themeColor="text1"/>
          <w:lang w:val="en-IE"/>
        </w:rPr>
        <w:t xml:space="preserve">to </w:t>
      </w:r>
      <w:r w:rsidRPr="008764DA" w:rsidR="1BF4A4FB">
        <w:rPr>
          <w:rFonts w:ascii="Times New Roman" w:eastAsia="Verdana" w:hAnsi="Times New Roman" w:cs="Times New Roman"/>
          <w:color w:val="000000" w:themeColor="text1"/>
          <w:lang w:val="en-IE"/>
        </w:rPr>
        <w:t xml:space="preserve">enhance the protection of </w:t>
      </w:r>
      <w:r w:rsidRPr="008764DA" w:rsidR="1E902362">
        <w:rPr>
          <w:rFonts w:ascii="Times New Roman" w:eastAsia="Verdana" w:hAnsi="Times New Roman" w:cs="Times New Roman"/>
          <w:color w:val="000000" w:themeColor="text1"/>
          <w:lang w:val="en-IE"/>
        </w:rPr>
        <w:t>sensitive</w:t>
      </w:r>
      <w:r w:rsidRPr="008764DA" w:rsidR="1BF4A4FB">
        <w:rPr>
          <w:rFonts w:ascii="Times New Roman" w:eastAsia="Verdana" w:hAnsi="Times New Roman" w:cs="Times New Roman"/>
          <w:color w:val="000000" w:themeColor="text1"/>
          <w:lang w:val="en-IE"/>
        </w:rPr>
        <w:t xml:space="preserve"> species</w:t>
      </w:r>
      <w:r w:rsidRPr="008764DA" w:rsidR="2D631C0D">
        <w:rPr>
          <w:rFonts w:ascii="Times New Roman" w:eastAsia="Verdana" w:hAnsi="Times New Roman" w:cs="Times New Roman"/>
          <w:color w:val="000000" w:themeColor="text1"/>
          <w:lang w:val="en-IE"/>
        </w:rPr>
        <w:t xml:space="preserve"> </w:t>
      </w:r>
      <w:r w:rsidRPr="008764DA" w:rsidR="4EF4E12C">
        <w:rPr>
          <w:rFonts w:ascii="Times New Roman" w:eastAsia="Verdana" w:hAnsi="Times New Roman" w:cs="Times New Roman"/>
          <w:color w:val="000000" w:themeColor="text1"/>
          <w:lang w:val="en-IE"/>
        </w:rPr>
        <w:t>while ensuring fair and effective compensation for fishers affected by the loss</w:t>
      </w:r>
      <w:r w:rsidRPr="008764DA" w:rsidR="2D631C0D">
        <w:rPr>
          <w:rFonts w:ascii="Times New Roman" w:eastAsia="Verdana" w:hAnsi="Times New Roman" w:cs="Times New Roman"/>
          <w:color w:val="000000" w:themeColor="text1"/>
          <w:lang w:val="en-IE"/>
        </w:rPr>
        <w:t xml:space="preserve"> </w:t>
      </w:r>
      <w:r w:rsidRPr="008764DA" w:rsidR="4EF4E12C">
        <w:rPr>
          <w:rFonts w:ascii="Times New Roman" w:eastAsia="Verdana" w:hAnsi="Times New Roman" w:cs="Times New Roman"/>
          <w:color w:val="000000" w:themeColor="text1"/>
          <w:lang w:val="en-IE"/>
        </w:rPr>
        <w:t>of access to traditional fishing grounds</w:t>
      </w:r>
      <w:r w:rsidRPr="008764DA">
        <w:rPr>
          <w:rFonts w:ascii="Times New Roman" w:eastAsia="Verdana" w:hAnsi="Times New Roman" w:cs="Times New Roman"/>
          <w:color w:val="000000" w:themeColor="text1"/>
          <w:lang w:val="en-IE"/>
        </w:rPr>
        <w:t>, in line with the provisions of the European Maritime, Fisheries and Aquaculture Fund</w:t>
      </w:r>
      <w:r>
        <w:rPr>
          <w:rStyle w:val="FootnoteReference"/>
          <w:rFonts w:ascii="Times New Roman" w:eastAsia="Verdana" w:hAnsi="Times New Roman" w:cs="Times New Roman"/>
          <w:color w:val="000000" w:themeColor="text1"/>
          <w:lang w:val="en-IE"/>
        </w:rPr>
        <w:footnoteReference w:id="8"/>
      </w:r>
      <w:r w:rsidRPr="008764DA">
        <w:rPr>
          <w:rFonts w:ascii="Times New Roman" w:eastAsia="Verdana" w:hAnsi="Times New Roman" w:cs="Times New Roman"/>
          <w:color w:val="000000" w:themeColor="text1"/>
          <w:lang w:val="en-IE"/>
        </w:rPr>
        <w:t xml:space="preserve"> (EMFAF). </w:t>
      </w:r>
      <w:r w:rsidRPr="008764DA" w:rsidR="4EF4E12C">
        <w:rPr>
          <w:rFonts w:ascii="Times New Roman" w:eastAsia="Verdana" w:hAnsi="Times New Roman" w:cs="Times New Roman"/>
          <w:color w:val="000000" w:themeColor="text1"/>
          <w:lang w:val="en-IE"/>
        </w:rPr>
        <w:t>T</w:t>
      </w:r>
      <w:r w:rsidRPr="008764DA" w:rsidR="52AF9517">
        <w:rPr>
          <w:rFonts w:ascii="Times New Roman" w:eastAsia="Verdana" w:hAnsi="Times New Roman" w:cs="Times New Roman"/>
          <w:color w:val="000000" w:themeColor="text1"/>
          <w:lang w:val="en-IE"/>
        </w:rPr>
        <w:t xml:space="preserve">he </w:t>
      </w:r>
      <w:r w:rsidRPr="008764DA" w:rsidR="20CA7AB1">
        <w:rPr>
          <w:rFonts w:ascii="Times New Roman" w:eastAsia="Verdana" w:hAnsi="Times New Roman" w:cs="Times New Roman"/>
          <w:color w:val="000000" w:themeColor="text1"/>
          <w:lang w:val="en-IE"/>
        </w:rPr>
        <w:t>CFP</w:t>
      </w:r>
      <w:r w:rsidRPr="008764DA" w:rsidR="52AF9517">
        <w:rPr>
          <w:rFonts w:ascii="Times New Roman" w:eastAsia="Verdana" w:hAnsi="Times New Roman" w:cs="Times New Roman"/>
          <w:color w:val="000000" w:themeColor="text1"/>
          <w:lang w:val="en-IE"/>
        </w:rPr>
        <w:t xml:space="preserve"> </w:t>
      </w:r>
      <w:r w:rsidRPr="008764DA" w:rsidR="00EB31B4">
        <w:rPr>
          <w:rFonts w:ascii="Times New Roman" w:eastAsia="Verdana" w:hAnsi="Times New Roman" w:cs="Times New Roman"/>
          <w:color w:val="000000" w:themeColor="text1"/>
          <w:lang w:val="en-IE"/>
        </w:rPr>
        <w:t xml:space="preserve">Regulation </w:t>
      </w:r>
      <w:r w:rsidRPr="008764DA" w:rsidR="52AF9517">
        <w:rPr>
          <w:rFonts w:ascii="Times New Roman" w:eastAsia="Verdana" w:hAnsi="Times New Roman" w:cs="Times New Roman"/>
          <w:color w:val="000000" w:themeColor="text1"/>
          <w:lang w:val="en-IE"/>
        </w:rPr>
        <w:t xml:space="preserve">establishes a set of fisheries management tools with the aim to ensure that fishing and aquaculture activities are environmentally sustainable in the long-term and are managed in a way that is consistent with the objectives of achieving economic, social and employment benefits, and of contributing to the availability of food supplies. </w:t>
      </w:r>
      <w:r w:rsidRPr="008764DA" w:rsidR="00F87288">
        <w:rPr>
          <w:rFonts w:ascii="Times New Roman" w:eastAsia="Verdana" w:hAnsi="Times New Roman" w:cs="Times New Roman"/>
          <w:color w:val="000000" w:themeColor="text1"/>
          <w:lang w:val="en-IE"/>
        </w:rPr>
        <w:t>Over the past decade, the Commission proactively engaged with Member States to safeguard sensitive species, using the regionalisation tools provided by the CFP</w:t>
      </w:r>
      <w:r w:rsidRPr="008764DA" w:rsidR="005E49AE">
        <w:rPr>
          <w:rFonts w:ascii="Times New Roman" w:eastAsia="Verdana" w:hAnsi="Times New Roman" w:cs="Times New Roman"/>
          <w:color w:val="000000" w:themeColor="text1"/>
          <w:lang w:val="en-IE"/>
        </w:rPr>
        <w:t xml:space="preserve"> Regulation</w:t>
      </w:r>
      <w:r w:rsidRPr="008764DA" w:rsidR="00F87288">
        <w:rPr>
          <w:rFonts w:ascii="Times New Roman" w:eastAsia="Verdana" w:hAnsi="Times New Roman" w:cs="Times New Roman"/>
          <w:color w:val="000000" w:themeColor="text1"/>
          <w:lang w:val="en-IE"/>
        </w:rPr>
        <w:t xml:space="preserve"> and the Technical Measures Regulation</w:t>
      </w:r>
      <w:r>
        <w:rPr>
          <w:rStyle w:val="FootnoteReference"/>
          <w:rFonts w:ascii="Times New Roman" w:eastAsia="Verdana" w:hAnsi="Times New Roman" w:cs="Times New Roman"/>
          <w:color w:val="000000" w:themeColor="text1"/>
          <w:lang w:val="en-IE"/>
        </w:rPr>
        <w:footnoteReference w:id="9"/>
      </w:r>
      <w:r w:rsidRPr="008764DA" w:rsidR="00F87288">
        <w:rPr>
          <w:rFonts w:ascii="Times New Roman" w:eastAsia="Verdana" w:hAnsi="Times New Roman" w:cs="Times New Roman"/>
          <w:color w:val="000000" w:themeColor="text1"/>
          <w:lang w:val="en-IE"/>
        </w:rPr>
        <w:t xml:space="preserve"> </w:t>
      </w:r>
      <w:r w:rsidRPr="008764DA" w:rsidR="00F87288">
        <w:rPr>
          <w:rFonts w:ascii="Times New Roman" w:eastAsia="Verdana" w:hAnsi="Times New Roman" w:cs="Times New Roman"/>
          <w:color w:val="000000" w:themeColor="text1"/>
          <w:lang w:val="en-IE"/>
        </w:rPr>
        <w:t>with the aim of protecting sensitive species</w:t>
      </w:r>
      <w:r w:rsidRPr="008764DA" w:rsidR="005E49AE">
        <w:rPr>
          <w:rFonts w:ascii="Times New Roman" w:eastAsia="Verdana" w:hAnsi="Times New Roman" w:cs="Times New Roman"/>
          <w:color w:val="000000" w:themeColor="text1"/>
          <w:lang w:val="en-IE"/>
        </w:rPr>
        <w:t>.</w:t>
      </w:r>
      <w:r w:rsidRPr="008764DA" w:rsidR="00F87288">
        <w:rPr>
          <w:rFonts w:ascii="Times New Roman" w:eastAsia="Verdana" w:hAnsi="Times New Roman" w:cs="Times New Roman"/>
          <w:color w:val="000000" w:themeColor="text1"/>
          <w:lang w:val="en-IE"/>
        </w:rPr>
        <w:t xml:space="preserve"> For instance, fishing restricted areas covering about 34 000 </w:t>
      </w:r>
      <w:r w:rsidRPr="008764DA" w:rsidR="00BC06DB">
        <w:rPr>
          <w:rFonts w:ascii="Times New Roman" w:eastAsia="Verdana" w:hAnsi="Times New Roman" w:cs="Times New Roman"/>
          <w:color w:val="000000" w:themeColor="text1"/>
          <w:lang w:val="en-IE"/>
        </w:rPr>
        <w:t>k</w:t>
      </w:r>
      <w:r w:rsidRPr="008764DA" w:rsidR="00F87288">
        <w:rPr>
          <w:rFonts w:ascii="Times New Roman" w:eastAsia="Verdana" w:hAnsi="Times New Roman" w:cs="Times New Roman"/>
          <w:color w:val="000000" w:themeColor="text1"/>
          <w:lang w:val="en-IE"/>
        </w:rPr>
        <w:t>m</w:t>
      </w:r>
      <w:r w:rsidRPr="008764DA" w:rsidR="00BC06DB">
        <w:rPr>
          <w:rFonts w:ascii="Times New Roman" w:eastAsia="Verdana" w:hAnsi="Times New Roman" w:cs="Times New Roman"/>
          <w:color w:val="000000" w:themeColor="text1"/>
          <w:vertAlign w:val="superscript"/>
          <w:lang w:val="en-IE"/>
        </w:rPr>
        <w:t>2</w:t>
      </w:r>
      <w:r w:rsidRPr="008764DA" w:rsidR="00F87288">
        <w:rPr>
          <w:rFonts w:ascii="Times New Roman" w:eastAsia="Verdana" w:hAnsi="Times New Roman" w:cs="Times New Roman"/>
          <w:color w:val="000000" w:themeColor="text1"/>
          <w:lang w:val="en-IE"/>
        </w:rPr>
        <w:t xml:space="preserve"> ha</w:t>
      </w:r>
      <w:r w:rsidRPr="008764DA" w:rsidR="00BC06DB">
        <w:rPr>
          <w:rFonts w:ascii="Times New Roman" w:eastAsia="Verdana" w:hAnsi="Times New Roman" w:cs="Times New Roman"/>
          <w:color w:val="000000" w:themeColor="text1"/>
          <w:lang w:val="en-IE"/>
        </w:rPr>
        <w:t>ve</w:t>
      </w:r>
      <w:r w:rsidRPr="008764DA" w:rsidR="00F87288">
        <w:rPr>
          <w:rFonts w:ascii="Times New Roman" w:eastAsia="Verdana" w:hAnsi="Times New Roman" w:cs="Times New Roman"/>
          <w:color w:val="000000" w:themeColor="text1"/>
          <w:lang w:val="en-IE"/>
        </w:rPr>
        <w:t xml:space="preserve"> been established, combining various measures to protect vulnerable habitats and species. This work is grounded in joint recommendations </w:t>
      </w:r>
      <w:r w:rsidRPr="008764DA" w:rsidR="00F339A6">
        <w:rPr>
          <w:rFonts w:ascii="Times New Roman" w:eastAsia="Verdana" w:hAnsi="Times New Roman" w:cs="Times New Roman"/>
          <w:color w:val="000000" w:themeColor="text1"/>
          <w:lang w:val="en-IE"/>
        </w:rPr>
        <w:t>submitted</w:t>
      </w:r>
      <w:r w:rsidRPr="008764DA" w:rsidR="00F87288">
        <w:rPr>
          <w:rFonts w:ascii="Times New Roman" w:eastAsia="Verdana" w:hAnsi="Times New Roman" w:cs="Times New Roman"/>
          <w:color w:val="000000" w:themeColor="text1"/>
          <w:lang w:val="en-IE"/>
        </w:rPr>
        <w:t xml:space="preserve"> by Member States and includes the views of stakeholders. </w:t>
      </w:r>
      <w:r w:rsidRPr="008764DA" w:rsidR="42E01A8D">
        <w:rPr>
          <w:rFonts w:ascii="Times New Roman" w:eastAsia="Verdana" w:hAnsi="Times New Roman" w:cs="Times New Roman"/>
          <w:color w:val="000000" w:themeColor="text1"/>
          <w:lang w:val="en-IE"/>
        </w:rPr>
        <w:t>T</w:t>
      </w:r>
      <w:r w:rsidRPr="008764DA" w:rsidR="1BF80051">
        <w:rPr>
          <w:rFonts w:ascii="Times New Roman" w:eastAsia="Verdana" w:hAnsi="Times New Roman" w:cs="Times New Roman"/>
          <w:color w:val="000000" w:themeColor="text1"/>
          <w:lang w:val="en-IE"/>
        </w:rPr>
        <w:t xml:space="preserve">he </w:t>
      </w:r>
      <w:r w:rsidRPr="008764DA">
        <w:rPr>
          <w:rFonts w:ascii="Times New Roman" w:eastAsia="Verdana" w:hAnsi="Times New Roman" w:cs="Times New Roman"/>
          <w:color w:val="000000" w:themeColor="text1"/>
          <w:lang w:val="en-IE"/>
        </w:rPr>
        <w:t>EMFAF</w:t>
      </w:r>
      <w:r w:rsidRPr="008764DA" w:rsidR="1BF80051">
        <w:rPr>
          <w:rFonts w:ascii="Times New Roman" w:eastAsia="Verdana" w:hAnsi="Times New Roman" w:cs="Times New Roman"/>
          <w:color w:val="000000" w:themeColor="text1"/>
          <w:lang w:val="en-IE"/>
        </w:rPr>
        <w:t xml:space="preserve"> allows </w:t>
      </w:r>
      <w:r w:rsidRPr="008764DA" w:rsidR="67E22FB0">
        <w:rPr>
          <w:rFonts w:ascii="Times New Roman" w:eastAsia="Verdana" w:hAnsi="Times New Roman" w:cs="Times New Roman"/>
          <w:color w:val="000000" w:themeColor="text1"/>
          <w:lang w:val="en-IE"/>
        </w:rPr>
        <w:t xml:space="preserve">for </w:t>
      </w:r>
      <w:r w:rsidRPr="008764DA" w:rsidR="1BF80051">
        <w:rPr>
          <w:rFonts w:ascii="Times New Roman" w:eastAsia="Verdana" w:hAnsi="Times New Roman" w:cs="Times New Roman"/>
          <w:color w:val="000000" w:themeColor="text1"/>
          <w:lang w:val="en-IE"/>
        </w:rPr>
        <w:t>the support for compensation to fishers and vessel owners when fishing activities are (</w:t>
      </w:r>
      <w:r w:rsidRPr="008764DA" w:rsidR="7A1FCEE3">
        <w:rPr>
          <w:rFonts w:ascii="Times New Roman" w:eastAsia="Verdana" w:hAnsi="Times New Roman" w:cs="Times New Roman"/>
          <w:color w:val="000000" w:themeColor="text1"/>
          <w:lang w:val="en-IE"/>
        </w:rPr>
        <w:t>temporarily) stopped due to loss of access to fishing grounds. Member States can take this up in their national programmes</w:t>
      </w:r>
      <w:r w:rsidRPr="008764DA" w:rsidR="139592BE">
        <w:rPr>
          <w:rFonts w:ascii="Times New Roman" w:eastAsia="Verdana" w:hAnsi="Times New Roman" w:cs="Times New Roman"/>
          <w:color w:val="000000" w:themeColor="text1"/>
          <w:lang w:val="en-IE"/>
        </w:rPr>
        <w:t>.</w:t>
      </w:r>
    </w:p>
    <w:p w:rsidR="00503BD1" w:rsidRPr="008764DA" w:rsidP="002B1698" w14:paraId="75F2714F" w14:textId="758BAAA6">
      <w:pPr>
        <w:spacing w:before="120" w:after="0" w:line="276" w:lineRule="auto"/>
        <w:jc w:val="both"/>
        <w:rPr>
          <w:rFonts w:ascii="Times New Roman" w:eastAsia="Verdana" w:hAnsi="Times New Roman" w:cs="Times New Roman"/>
          <w:lang w:val="en-IE"/>
        </w:rPr>
      </w:pPr>
      <w:r w:rsidRPr="008764DA">
        <w:rPr>
          <w:rFonts w:ascii="Times New Roman" w:eastAsia="Verdana" w:hAnsi="Times New Roman" w:cs="Times New Roman"/>
          <w:color w:val="000000" w:themeColor="text1"/>
          <w:lang w:val="en-IE"/>
        </w:rPr>
        <w:t xml:space="preserve">With respect to </w:t>
      </w:r>
      <w:r w:rsidRPr="008764DA">
        <w:rPr>
          <w:rFonts w:ascii="Times New Roman" w:eastAsia="Verdana" w:hAnsi="Times New Roman" w:cs="Times New Roman"/>
          <w:color w:val="000000" w:themeColor="text1"/>
          <w:u w:val="single"/>
          <w:lang w:val="en-IE"/>
        </w:rPr>
        <w:t>p</w:t>
      </w:r>
      <w:r w:rsidRPr="008764DA" w:rsidR="523838C3">
        <w:rPr>
          <w:rFonts w:ascii="Times New Roman" w:eastAsia="Verdana" w:hAnsi="Times New Roman" w:cs="Times New Roman"/>
          <w:color w:val="000000" w:themeColor="text1"/>
          <w:u w:val="single"/>
          <w:lang w:val="en-IE"/>
        </w:rPr>
        <w:t>aragraph 14</w:t>
      </w:r>
      <w:r w:rsidRPr="008764DA" w:rsidR="523838C3">
        <w:rPr>
          <w:rFonts w:ascii="Times New Roman" w:eastAsia="Verdana" w:hAnsi="Times New Roman" w:cs="Times New Roman"/>
          <w:color w:val="000000" w:themeColor="text1"/>
          <w:lang w:val="en-IE"/>
        </w:rPr>
        <w:t xml:space="preserve">, </w:t>
      </w:r>
      <w:r w:rsidRPr="008764DA">
        <w:rPr>
          <w:rFonts w:ascii="Times New Roman" w:eastAsia="Verdana" w:hAnsi="Times New Roman" w:cs="Times New Roman"/>
          <w:color w:val="000000" w:themeColor="text1"/>
          <w:lang w:val="en-IE"/>
        </w:rPr>
        <w:t>which calls on the Com</w:t>
      </w:r>
      <w:r w:rsidRPr="008764DA" w:rsidR="00DA6561">
        <w:rPr>
          <w:rFonts w:ascii="Times New Roman" w:eastAsia="Verdana" w:hAnsi="Times New Roman" w:cs="Times New Roman"/>
          <w:color w:val="000000" w:themeColor="text1"/>
          <w:lang w:val="en-IE"/>
        </w:rPr>
        <w:t>m</w:t>
      </w:r>
      <w:r w:rsidRPr="008764DA">
        <w:rPr>
          <w:rFonts w:ascii="Times New Roman" w:eastAsia="Verdana" w:hAnsi="Times New Roman" w:cs="Times New Roman"/>
          <w:color w:val="000000" w:themeColor="text1"/>
          <w:lang w:val="en-IE"/>
        </w:rPr>
        <w:t xml:space="preserve">ission </w:t>
      </w:r>
      <w:r w:rsidRPr="008764DA" w:rsidR="00DA6561">
        <w:rPr>
          <w:rFonts w:ascii="Times New Roman" w:eastAsia="Verdana" w:hAnsi="Times New Roman" w:cs="Times New Roman"/>
          <w:color w:val="000000" w:themeColor="text1"/>
          <w:lang w:val="en-IE"/>
        </w:rPr>
        <w:t xml:space="preserve">to reinforce ecosystem-based approaches to the management of the marine environment, taking into account species interactions, where possible, and all pressures on marine ecosystems, including climate change and pollution, whether land-based or from other sources, it is important to note that </w:t>
      </w:r>
      <w:r w:rsidRPr="008764DA" w:rsidR="00066B33">
        <w:rPr>
          <w:rFonts w:ascii="Times New Roman" w:eastAsia="Verdana" w:hAnsi="Times New Roman" w:cs="Times New Roman"/>
          <w:color w:val="000000" w:themeColor="text1"/>
          <w:lang w:val="en-IE"/>
        </w:rPr>
        <w:t xml:space="preserve">the ecosystem-based approached is enshrined </w:t>
      </w:r>
      <w:r w:rsidRPr="008764DA" w:rsidR="00C905C2">
        <w:rPr>
          <w:rFonts w:ascii="Times New Roman" w:eastAsia="Verdana" w:hAnsi="Times New Roman" w:cs="Times New Roman"/>
          <w:color w:val="000000" w:themeColor="text1"/>
          <w:lang w:val="en-IE"/>
        </w:rPr>
        <w:t xml:space="preserve">in different </w:t>
      </w:r>
      <w:r w:rsidRPr="008764DA" w:rsidR="00C768EF">
        <w:rPr>
          <w:rFonts w:ascii="Times New Roman" w:eastAsia="Verdana" w:hAnsi="Times New Roman" w:cs="Times New Roman"/>
          <w:color w:val="000000" w:themeColor="text1"/>
          <w:lang w:val="en-IE"/>
        </w:rPr>
        <w:t xml:space="preserve">marine and maritime policies. </w:t>
      </w:r>
      <w:r w:rsidRPr="008764DA" w:rsidR="007D02A1">
        <w:rPr>
          <w:rFonts w:ascii="Times New Roman" w:eastAsia="Verdana" w:hAnsi="Times New Roman" w:cs="Times New Roman"/>
          <w:color w:val="000000" w:themeColor="text1"/>
          <w:lang w:val="en-IE"/>
        </w:rPr>
        <w:t>W</w:t>
      </w:r>
      <w:r w:rsidRPr="008764DA" w:rsidR="56001B15">
        <w:rPr>
          <w:rFonts w:ascii="Times New Roman" w:eastAsia="Verdana" w:hAnsi="Times New Roman" w:cs="Times New Roman"/>
          <w:lang w:val="en-IE"/>
        </w:rPr>
        <w:t xml:space="preserve">hen </w:t>
      </w:r>
      <w:r w:rsidRPr="008764DA" w:rsidR="00576880">
        <w:rPr>
          <w:rFonts w:ascii="Times New Roman" w:eastAsia="Verdana" w:hAnsi="Times New Roman" w:cs="Times New Roman"/>
          <w:lang w:val="en-IE"/>
        </w:rPr>
        <w:t>establishing and implementing maritime spatial</w:t>
      </w:r>
      <w:r w:rsidRPr="008764DA" w:rsidR="0068340D">
        <w:rPr>
          <w:rFonts w:ascii="Times New Roman" w:eastAsia="Verdana" w:hAnsi="Times New Roman" w:cs="Times New Roman"/>
          <w:lang w:val="en-IE"/>
        </w:rPr>
        <w:t xml:space="preserve"> </w:t>
      </w:r>
      <w:r w:rsidRPr="008764DA" w:rsidR="56001B15">
        <w:rPr>
          <w:rFonts w:ascii="Times New Roman" w:eastAsia="Verdana" w:hAnsi="Times New Roman" w:cs="Times New Roman"/>
          <w:lang w:val="en-IE"/>
        </w:rPr>
        <w:t>plans</w:t>
      </w:r>
      <w:r w:rsidRPr="008764DA" w:rsidR="007D02A1">
        <w:rPr>
          <w:rFonts w:ascii="Times New Roman" w:eastAsia="Verdana" w:hAnsi="Times New Roman" w:cs="Times New Roman"/>
          <w:lang w:val="en-IE"/>
        </w:rPr>
        <w:t xml:space="preserve"> under the Maritime Spatial Planning Directive </w:t>
      </w:r>
      <w:r w:rsidRPr="008764DA" w:rsidR="00DC29EA">
        <w:rPr>
          <w:rFonts w:ascii="Times New Roman" w:eastAsia="Verdana" w:hAnsi="Times New Roman" w:cs="Times New Roman"/>
          <w:lang w:val="en-IE"/>
        </w:rPr>
        <w:t>(MSP</w:t>
      </w:r>
      <w:r w:rsidRPr="008764DA" w:rsidR="000B4A6E">
        <w:rPr>
          <w:rFonts w:ascii="Times New Roman" w:eastAsia="Verdana" w:hAnsi="Times New Roman" w:cs="Times New Roman"/>
          <w:lang w:val="en-IE"/>
        </w:rPr>
        <w:t>D</w:t>
      </w:r>
      <w:r w:rsidRPr="008764DA" w:rsidR="00DC29EA">
        <w:rPr>
          <w:rFonts w:ascii="Times New Roman" w:eastAsia="Verdana" w:hAnsi="Times New Roman" w:cs="Times New Roman"/>
          <w:lang w:val="en-IE"/>
        </w:rPr>
        <w:t>)</w:t>
      </w:r>
      <w:r>
        <w:rPr>
          <w:rStyle w:val="FootnoteReference"/>
          <w:rFonts w:ascii="Times New Roman" w:eastAsia="Verdana" w:hAnsi="Times New Roman" w:cs="Times New Roman"/>
          <w:lang w:val="en-IE"/>
        </w:rPr>
        <w:footnoteReference w:id="10"/>
      </w:r>
      <w:r w:rsidRPr="008764DA" w:rsidR="0068340D">
        <w:rPr>
          <w:rFonts w:ascii="Times New Roman" w:eastAsia="Verdana" w:hAnsi="Times New Roman" w:cs="Times New Roman"/>
          <w:lang w:val="en-IE"/>
        </w:rPr>
        <w:t xml:space="preserve"> </w:t>
      </w:r>
      <w:r w:rsidRPr="008764DA" w:rsidR="56001B15">
        <w:rPr>
          <w:rFonts w:ascii="Times New Roman" w:eastAsia="Verdana" w:hAnsi="Times New Roman" w:cs="Times New Roman"/>
          <w:lang w:val="en-IE"/>
        </w:rPr>
        <w:t>Member States shall apply an ecosystem-based approach</w:t>
      </w:r>
      <w:r w:rsidRPr="008764DA" w:rsidR="00576880">
        <w:rPr>
          <w:rFonts w:ascii="Times New Roman" w:eastAsia="Verdana" w:hAnsi="Times New Roman" w:cs="Times New Roman"/>
          <w:lang w:val="en-IE"/>
        </w:rPr>
        <w:t>.</w:t>
      </w:r>
      <w:r w:rsidRPr="008764DA" w:rsidR="56001B15">
        <w:rPr>
          <w:rFonts w:ascii="Times New Roman" w:eastAsia="Verdana" w:hAnsi="Times New Roman" w:cs="Times New Roman"/>
          <w:lang w:val="en-IE"/>
        </w:rPr>
        <w:t xml:space="preserve"> </w:t>
      </w:r>
      <w:r w:rsidRPr="008764DA" w:rsidR="00576880">
        <w:rPr>
          <w:rFonts w:ascii="Times New Roman" w:eastAsia="Verdana" w:hAnsi="Times New Roman" w:cs="Times New Roman"/>
          <w:lang w:val="en-IE"/>
        </w:rPr>
        <w:t xml:space="preserve">Under the </w:t>
      </w:r>
      <w:r w:rsidRPr="008764DA" w:rsidR="00D02AAA">
        <w:rPr>
          <w:rFonts w:ascii="Times New Roman" w:eastAsia="Verdana" w:hAnsi="Times New Roman" w:cs="Times New Roman"/>
          <w:lang w:val="en-IE"/>
        </w:rPr>
        <w:t>Marine Strategy Framework Directive (MSFD)</w:t>
      </w:r>
      <w:r>
        <w:rPr>
          <w:rStyle w:val="FootnoteReference"/>
          <w:rFonts w:ascii="Times New Roman" w:eastAsia="Verdana" w:hAnsi="Times New Roman" w:cs="Times New Roman"/>
          <w:lang w:val="en-IE"/>
        </w:rPr>
        <w:footnoteReference w:id="11"/>
      </w:r>
      <w:r w:rsidRPr="008764DA" w:rsidR="00576880">
        <w:rPr>
          <w:rFonts w:ascii="Times New Roman" w:eastAsia="Verdana" w:hAnsi="Times New Roman" w:cs="Times New Roman"/>
          <w:lang w:val="en-IE"/>
        </w:rPr>
        <w:t>, Member States shall apply an ecosystem-based approach</w:t>
      </w:r>
      <w:r w:rsidRPr="008764DA" w:rsidR="56001B15">
        <w:rPr>
          <w:rFonts w:ascii="Times New Roman" w:eastAsia="Verdana" w:hAnsi="Times New Roman" w:cs="Times New Roman"/>
          <w:lang w:val="en-IE"/>
        </w:rPr>
        <w:t xml:space="preserve"> to the management of human activities, ensuring that the collective pressure of such activities is kept within levels compatible with the achievement of good environmental status and that the capacity of marine ecosystems to respond to human-induced changes is not compromised.</w:t>
      </w:r>
      <w:r w:rsidRPr="008764DA" w:rsidR="00B14E79">
        <w:rPr>
          <w:rFonts w:ascii="Times New Roman" w:eastAsia="Verdana" w:hAnsi="Times New Roman" w:cs="Times New Roman"/>
          <w:lang w:val="en-IE"/>
        </w:rPr>
        <w:t xml:space="preserve"> </w:t>
      </w:r>
      <w:r w:rsidRPr="008764DA" w:rsidR="005C7F10">
        <w:rPr>
          <w:rFonts w:ascii="Times New Roman" w:eastAsia="Verdana" w:hAnsi="Times New Roman" w:cs="Times New Roman"/>
          <w:lang w:val="en-IE"/>
        </w:rPr>
        <w:t>The Nature Restoration Regulation</w:t>
      </w:r>
      <w:r>
        <w:rPr>
          <w:rStyle w:val="FootnoteReference"/>
          <w:rFonts w:ascii="Times New Roman" w:eastAsia="Verdana" w:hAnsi="Times New Roman" w:cs="Times New Roman"/>
          <w:lang w:val="en-IE"/>
        </w:rPr>
        <w:footnoteReference w:id="12"/>
      </w:r>
      <w:r w:rsidRPr="008764DA" w:rsidR="005C7F10">
        <w:rPr>
          <w:rFonts w:ascii="Times New Roman" w:eastAsia="Verdana" w:hAnsi="Times New Roman" w:cs="Times New Roman"/>
          <w:lang w:val="en-IE"/>
        </w:rPr>
        <w:t xml:space="preserve"> also contains targets addressed at marine ecosystems</w:t>
      </w:r>
      <w:r w:rsidRPr="008764DA" w:rsidR="00AD0FFE">
        <w:rPr>
          <w:rFonts w:ascii="Times New Roman" w:eastAsia="Verdana" w:hAnsi="Times New Roman" w:cs="Times New Roman"/>
          <w:lang w:val="en-IE"/>
        </w:rPr>
        <w:t>, such as</w:t>
      </w:r>
      <w:r w:rsidRPr="008764DA" w:rsidR="005C7F10">
        <w:rPr>
          <w:rFonts w:ascii="Times New Roman" w:eastAsia="Verdana" w:hAnsi="Times New Roman" w:cs="Times New Roman"/>
          <w:lang w:val="en-IE"/>
        </w:rPr>
        <w:t xml:space="preserve"> restoring marine habitats such as seagrass beds or sediment bottoms that deliver significant benefits, including for climate change mitigation, and restoring the habitats of marine species.</w:t>
      </w:r>
    </w:p>
    <w:p w:rsidR="00217C04" w:rsidRPr="008764DA" w:rsidP="002B1698" w14:paraId="58B9795D" w14:textId="685C80D6">
      <w:pPr>
        <w:spacing w:before="120" w:after="0" w:line="276" w:lineRule="auto"/>
        <w:jc w:val="both"/>
        <w:rPr>
          <w:rFonts w:ascii="Times New Roman" w:eastAsia="Verdana" w:hAnsi="Times New Roman" w:cs="Times New Roman"/>
          <w:lang w:val="en-IE"/>
        </w:rPr>
      </w:pPr>
      <w:r w:rsidRPr="008764DA">
        <w:rPr>
          <w:rFonts w:ascii="Times New Roman" w:eastAsia="Verdana" w:hAnsi="Times New Roman" w:cs="Times New Roman"/>
          <w:lang w:val="en-IE"/>
        </w:rPr>
        <w:t>T</w:t>
      </w:r>
      <w:r w:rsidRPr="008764DA" w:rsidR="00484678">
        <w:rPr>
          <w:rFonts w:ascii="Times New Roman" w:eastAsia="Verdana" w:hAnsi="Times New Roman" w:cs="Times New Roman"/>
          <w:color w:val="000000" w:themeColor="text1"/>
        </w:rPr>
        <w:t>he CFP</w:t>
      </w:r>
      <w:r w:rsidRPr="008764DA" w:rsidR="005558FE">
        <w:rPr>
          <w:rFonts w:ascii="Times New Roman" w:eastAsia="Verdana" w:hAnsi="Times New Roman" w:cs="Times New Roman"/>
          <w:color w:val="000000" w:themeColor="text1"/>
        </w:rPr>
        <w:t xml:space="preserve"> Regulation</w:t>
      </w:r>
      <w:r>
        <w:rPr>
          <w:rStyle w:val="FootnoteReference"/>
          <w:rFonts w:ascii="Times New Roman" w:eastAsia="Verdana" w:hAnsi="Times New Roman" w:cs="Times New Roman"/>
          <w:color w:val="000000" w:themeColor="text1"/>
        </w:rPr>
        <w:footnoteReference w:id="13"/>
      </w:r>
      <w:r w:rsidRPr="008764DA" w:rsidR="00484678">
        <w:rPr>
          <w:rFonts w:ascii="Times New Roman" w:eastAsia="Verdana" w:hAnsi="Times New Roman" w:cs="Times New Roman"/>
          <w:color w:val="000000" w:themeColor="text1"/>
        </w:rPr>
        <w:t xml:space="preserve"> </w:t>
      </w:r>
      <w:r w:rsidRPr="008764DA" w:rsidR="00B42F8B">
        <w:rPr>
          <w:rFonts w:ascii="Times New Roman" w:eastAsia="Verdana" w:hAnsi="Times New Roman" w:cs="Times New Roman"/>
          <w:color w:val="000000" w:themeColor="text1"/>
        </w:rPr>
        <w:t>implements</w:t>
      </w:r>
      <w:r w:rsidRPr="008764DA" w:rsidR="00484678">
        <w:rPr>
          <w:rFonts w:ascii="Times New Roman" w:eastAsia="Verdana" w:hAnsi="Times New Roman" w:cs="Times New Roman"/>
          <w:color w:val="000000" w:themeColor="text1"/>
        </w:rPr>
        <w:t xml:space="preserve"> the ecosystem-based approach to fisheries management </w:t>
      </w:r>
      <w:r w:rsidRPr="008764DA" w:rsidR="00D55F8A">
        <w:rPr>
          <w:rFonts w:ascii="Times New Roman" w:eastAsia="Verdana" w:hAnsi="Times New Roman" w:cs="Times New Roman"/>
          <w:color w:val="000000" w:themeColor="text1"/>
        </w:rPr>
        <w:t>to</w:t>
      </w:r>
      <w:r w:rsidRPr="008764DA" w:rsidR="00484678">
        <w:rPr>
          <w:rFonts w:ascii="Times New Roman" w:eastAsia="Verdana" w:hAnsi="Times New Roman" w:cs="Times New Roman"/>
          <w:color w:val="000000" w:themeColor="text1"/>
        </w:rPr>
        <w:t xml:space="preserve"> ensure that negative impacts of fishing activities on the marine ecosystem are </w:t>
      </w:r>
      <w:r w:rsidRPr="008764DA" w:rsidR="00B820A1">
        <w:rPr>
          <w:rFonts w:ascii="Times New Roman" w:eastAsia="Verdana" w:hAnsi="Times New Roman" w:cs="Times New Roman"/>
          <w:color w:val="000000" w:themeColor="text1"/>
        </w:rPr>
        <w:t>minimi</w:t>
      </w:r>
      <w:r w:rsidRPr="008764DA" w:rsidR="002B1698">
        <w:rPr>
          <w:rFonts w:ascii="Times New Roman" w:eastAsia="Verdana" w:hAnsi="Times New Roman" w:cs="Times New Roman"/>
          <w:color w:val="000000" w:themeColor="text1"/>
        </w:rPr>
        <w:t>s</w:t>
      </w:r>
      <w:r w:rsidRPr="008764DA" w:rsidR="00B820A1">
        <w:rPr>
          <w:rFonts w:ascii="Times New Roman" w:eastAsia="Verdana" w:hAnsi="Times New Roman" w:cs="Times New Roman"/>
          <w:color w:val="000000" w:themeColor="text1"/>
        </w:rPr>
        <w:t>ed</w:t>
      </w:r>
      <w:r w:rsidRPr="008764DA" w:rsidR="00484678">
        <w:rPr>
          <w:rFonts w:ascii="Times New Roman" w:eastAsia="Verdana" w:hAnsi="Times New Roman" w:cs="Times New Roman"/>
          <w:color w:val="000000" w:themeColor="text1"/>
        </w:rPr>
        <w:t>, and</w:t>
      </w:r>
      <w:r w:rsidRPr="008764DA" w:rsidR="0068340D">
        <w:rPr>
          <w:rFonts w:ascii="Times New Roman" w:eastAsia="Verdana" w:hAnsi="Times New Roman" w:cs="Times New Roman"/>
          <w:color w:val="000000" w:themeColor="text1"/>
        </w:rPr>
        <w:t xml:space="preserve"> </w:t>
      </w:r>
      <w:r w:rsidRPr="008764DA" w:rsidR="002010A6">
        <w:rPr>
          <w:rFonts w:ascii="Times New Roman" w:eastAsia="Verdana" w:hAnsi="Times New Roman" w:cs="Times New Roman"/>
          <w:color w:val="000000" w:themeColor="text1"/>
        </w:rPr>
        <w:t>endeavors</w:t>
      </w:r>
      <w:r w:rsidRPr="008764DA" w:rsidR="0068340D">
        <w:rPr>
          <w:rFonts w:ascii="Times New Roman" w:eastAsia="Verdana" w:hAnsi="Times New Roman" w:cs="Times New Roman"/>
          <w:color w:val="000000" w:themeColor="text1"/>
        </w:rPr>
        <w:t xml:space="preserve"> </w:t>
      </w:r>
      <w:r w:rsidRPr="008764DA" w:rsidR="00484678">
        <w:rPr>
          <w:rFonts w:ascii="Times New Roman" w:eastAsia="Verdana" w:hAnsi="Times New Roman" w:cs="Times New Roman"/>
          <w:color w:val="000000" w:themeColor="text1"/>
        </w:rPr>
        <w:t xml:space="preserve">to ensure that aquaculture and fisheries activities avoid the degradation of the marine environment. </w:t>
      </w:r>
      <w:r w:rsidRPr="008764DA" w:rsidR="00066B33">
        <w:rPr>
          <w:rFonts w:ascii="Times New Roman" w:eastAsia="Verdana" w:hAnsi="Times New Roman" w:cs="Times New Roman"/>
          <w:lang w:val="en-IE"/>
        </w:rPr>
        <w:t xml:space="preserve">Regarding aquaculture management, there is a </w:t>
      </w:r>
      <w:r w:rsidRPr="008764DA" w:rsidR="56001B15">
        <w:rPr>
          <w:rFonts w:ascii="Times New Roman" w:eastAsia="Verdana" w:hAnsi="Times New Roman" w:cs="Times New Roman"/>
          <w:lang w:val="en-IE"/>
        </w:rPr>
        <w:t>robust regulatory framework that govern</w:t>
      </w:r>
      <w:r w:rsidRPr="008764DA" w:rsidR="00066B33">
        <w:rPr>
          <w:rFonts w:ascii="Times New Roman" w:eastAsia="Verdana" w:hAnsi="Times New Roman" w:cs="Times New Roman"/>
          <w:lang w:val="en-IE"/>
        </w:rPr>
        <w:t>s</w:t>
      </w:r>
      <w:r w:rsidRPr="008764DA" w:rsidR="56001B15">
        <w:rPr>
          <w:rFonts w:ascii="Times New Roman" w:eastAsia="Verdana" w:hAnsi="Times New Roman" w:cs="Times New Roman"/>
          <w:lang w:val="en-IE"/>
        </w:rPr>
        <w:t xml:space="preserve"> the environmental </w:t>
      </w:r>
      <w:r w:rsidRPr="008764DA" w:rsidR="56001B15">
        <w:rPr>
          <w:rFonts w:ascii="Times New Roman" w:eastAsia="Verdana" w:hAnsi="Times New Roman" w:cs="Times New Roman"/>
        </w:rPr>
        <w:t xml:space="preserve">performance of aquaculture in the EU, aimed at ensuring the protection of aquatic ecosystems, water quality and the conservation of biodiversity </w:t>
      </w:r>
      <w:r w:rsidRPr="008764DA" w:rsidR="56001B15">
        <w:rPr>
          <w:rFonts w:ascii="Times New Roman" w:eastAsia="Verdana" w:hAnsi="Times New Roman" w:cs="Times New Roman"/>
          <w:lang w:val="en-IE"/>
        </w:rPr>
        <w:t>as well as the requirement for Environmental Impact Assessments where applicable, ensuring that aquaculture projects are thoroughly evaluated for their potential ecological effects. Additionally, ongoing environmental monitoring of aquaculture operations is mandated to assess and mitigate any adverse impacts over it</w:t>
      </w:r>
      <w:r w:rsidRPr="008764DA">
        <w:rPr>
          <w:rFonts w:ascii="Times New Roman" w:eastAsia="Verdana" w:hAnsi="Times New Roman" w:cs="Times New Roman"/>
          <w:lang w:val="en-IE"/>
        </w:rPr>
        <w:t xml:space="preserve">. </w:t>
      </w:r>
    </w:p>
    <w:p w:rsidR="0068340D" w:rsidRPr="008764DA" w:rsidP="002B1698" w14:paraId="15F79261" w14:textId="77777777">
      <w:pPr>
        <w:spacing w:before="120" w:after="0" w:line="276" w:lineRule="auto"/>
        <w:jc w:val="both"/>
        <w:rPr>
          <w:rFonts w:ascii="Times New Roman" w:eastAsia="Verdana" w:hAnsi="Times New Roman" w:cs="Times New Roman"/>
          <w:color w:val="000000" w:themeColor="text1"/>
        </w:rPr>
      </w:pPr>
      <w:r w:rsidRPr="008764DA">
        <w:rPr>
          <w:rFonts w:ascii="Times New Roman" w:eastAsia="Verdana" w:hAnsi="Times New Roman" w:cs="Times New Roman"/>
          <w:lang w:val="en-IE"/>
        </w:rPr>
        <w:t>I</w:t>
      </w:r>
      <w:r w:rsidRPr="008764DA" w:rsidR="00484678">
        <w:rPr>
          <w:rFonts w:ascii="Times New Roman" w:eastAsia="Verdana" w:hAnsi="Times New Roman" w:cs="Times New Roman"/>
          <w:color w:val="000000" w:themeColor="text1"/>
        </w:rPr>
        <w:t>n addition, t</w:t>
      </w:r>
      <w:r w:rsidRPr="008764DA" w:rsidR="139BD30C">
        <w:rPr>
          <w:rFonts w:ascii="Times New Roman" w:eastAsia="Verdana" w:hAnsi="Times New Roman" w:cs="Times New Roman"/>
          <w:color w:val="000000" w:themeColor="text1"/>
        </w:rPr>
        <w:t>he Commission is working</w:t>
      </w:r>
      <w:r w:rsidRPr="008764DA">
        <w:rPr>
          <w:rFonts w:ascii="Times New Roman" w:eastAsia="Verdana" w:hAnsi="Times New Roman" w:cs="Times New Roman"/>
          <w:color w:val="000000" w:themeColor="text1"/>
        </w:rPr>
        <w:t xml:space="preserve"> together</w:t>
      </w:r>
      <w:r w:rsidRPr="008764DA" w:rsidR="139BD30C">
        <w:rPr>
          <w:rFonts w:ascii="Times New Roman" w:eastAsia="Verdana" w:hAnsi="Times New Roman" w:cs="Times New Roman"/>
          <w:color w:val="000000" w:themeColor="text1"/>
        </w:rPr>
        <w:t xml:space="preserve"> with the </w:t>
      </w:r>
      <w:r w:rsidRPr="008764DA" w:rsidR="000B093E">
        <w:rPr>
          <w:rFonts w:ascii="Times New Roman" w:eastAsia="Verdana" w:hAnsi="Times New Roman" w:cs="Times New Roman"/>
          <w:color w:val="000000" w:themeColor="text1"/>
        </w:rPr>
        <w:t xml:space="preserve">ICES </w:t>
      </w:r>
      <w:r w:rsidRPr="008764DA" w:rsidR="139BD30C">
        <w:rPr>
          <w:rFonts w:ascii="Times New Roman" w:eastAsia="Verdana" w:hAnsi="Times New Roman" w:cs="Times New Roman"/>
          <w:color w:val="000000" w:themeColor="text1"/>
        </w:rPr>
        <w:t xml:space="preserve">to gradually increase the inclusion of ecosystem considerations into the preparation of </w:t>
      </w:r>
      <w:r w:rsidRPr="008764DA" w:rsidR="00D14C80">
        <w:rPr>
          <w:rFonts w:ascii="Times New Roman" w:eastAsia="Verdana" w:hAnsi="Times New Roman" w:cs="Times New Roman"/>
          <w:color w:val="000000" w:themeColor="text1"/>
        </w:rPr>
        <w:t xml:space="preserve">the ICES </w:t>
      </w:r>
      <w:r w:rsidRPr="008764DA" w:rsidR="139BD30C">
        <w:rPr>
          <w:rFonts w:ascii="Times New Roman" w:eastAsia="Verdana" w:hAnsi="Times New Roman" w:cs="Times New Roman"/>
          <w:color w:val="000000" w:themeColor="text1"/>
        </w:rPr>
        <w:t xml:space="preserve">advice. Traditionally focused on individual fish stocks, ICES advice now increasingly includes </w:t>
      </w:r>
      <w:r w:rsidRPr="008764DA">
        <w:rPr>
          <w:rFonts w:ascii="Times New Roman" w:eastAsia="Verdana" w:hAnsi="Times New Roman" w:cs="Times New Roman"/>
          <w:color w:val="000000" w:themeColor="text1"/>
        </w:rPr>
        <w:t>the</w:t>
      </w:r>
      <w:r w:rsidRPr="008764DA" w:rsidR="139BD30C">
        <w:rPr>
          <w:rFonts w:ascii="Times New Roman" w:eastAsia="Verdana" w:hAnsi="Times New Roman" w:cs="Times New Roman"/>
          <w:color w:val="000000" w:themeColor="text1"/>
        </w:rPr>
        <w:t xml:space="preserve"> ecosystem context, such as species interactions (e.g. predation, competition) and environmental drivers (e.g. climate change, pollution). Furthermore, ICES is developing integrated ecosystem assessments (IEAs) and ecosystem overviews in several regions and has already established eight IEA expert groups </w:t>
      </w:r>
      <w:r w:rsidRPr="008764DA" w:rsidR="139BD30C">
        <w:rPr>
          <w:rFonts w:ascii="Times New Roman" w:eastAsia="Verdana" w:hAnsi="Times New Roman" w:cs="Times New Roman"/>
          <w:color w:val="000000" w:themeColor="text1"/>
        </w:rPr>
        <w:t>focusing on this work. The Commission is also working closely with ICES to develop the provision of actionable ecosystem-based advice for management (e.g. Baltic research program). Ultimately, a substantial amount of scientific work on how to model or operationalize an ecosystem-based approach is ongoing or has already been completed (e.g. EU-funded EcoScope and SEAwise projects).</w:t>
      </w:r>
    </w:p>
    <w:p w:rsidR="00820E0A" w:rsidRPr="008764DA" w:rsidP="002B1698" w14:paraId="6A1A55EA" w14:textId="7E156604">
      <w:pPr>
        <w:spacing w:before="120" w:after="0" w:line="276" w:lineRule="auto"/>
        <w:jc w:val="both"/>
        <w:rPr>
          <w:rFonts w:ascii="Times New Roman" w:eastAsia="Verdana" w:hAnsi="Times New Roman" w:cs="Times New Roman"/>
          <w:color w:val="000000" w:themeColor="text1"/>
        </w:rPr>
      </w:pPr>
      <w:r w:rsidRPr="008764DA">
        <w:rPr>
          <w:rFonts w:ascii="Times New Roman" w:eastAsia="Verdana" w:hAnsi="Times New Roman" w:cs="Times New Roman"/>
          <w:color w:val="000000" w:themeColor="text1"/>
          <w:lang w:val="en-IE"/>
        </w:rPr>
        <w:t>Addressing</w:t>
      </w:r>
      <w:r w:rsidRPr="008764DA" w:rsidR="2020A191">
        <w:rPr>
          <w:rFonts w:ascii="Times New Roman" w:eastAsia="Verdana" w:hAnsi="Times New Roman" w:cs="Times New Roman"/>
          <w:color w:val="000000" w:themeColor="text1"/>
          <w:lang w:val="en-IE"/>
        </w:rPr>
        <w:t xml:space="preserve"> </w:t>
      </w:r>
      <w:r w:rsidRPr="008764DA" w:rsidR="2020A191">
        <w:rPr>
          <w:rFonts w:ascii="Times New Roman" w:eastAsia="Verdana" w:hAnsi="Times New Roman" w:cs="Times New Roman"/>
          <w:color w:val="000000" w:themeColor="text1"/>
          <w:u w:val="single"/>
          <w:lang w:val="en-IE"/>
        </w:rPr>
        <w:t>paragraph 16</w:t>
      </w:r>
      <w:r w:rsidRPr="008764DA" w:rsidR="2020A191">
        <w:rPr>
          <w:rFonts w:ascii="Times New Roman" w:eastAsia="Verdana" w:hAnsi="Times New Roman" w:cs="Times New Roman"/>
          <w:color w:val="000000" w:themeColor="text1"/>
          <w:lang w:val="en-IE"/>
        </w:rPr>
        <w:t>,</w:t>
      </w:r>
      <w:r w:rsidRPr="008764DA" w:rsidR="51A544C3">
        <w:rPr>
          <w:rFonts w:ascii="Times New Roman" w:eastAsia="Verdana" w:hAnsi="Times New Roman" w:cs="Times New Roman"/>
          <w:color w:val="000000" w:themeColor="text1"/>
          <w:lang w:val="en-IE"/>
        </w:rPr>
        <w:t xml:space="preserve"> the Commission is working closely with the </w:t>
      </w:r>
      <w:r w:rsidRPr="008764DA" w:rsidR="00EC4A45">
        <w:rPr>
          <w:rFonts w:ascii="Times New Roman" w:eastAsia="Verdana" w:hAnsi="Times New Roman" w:cs="Times New Roman"/>
          <w:color w:val="000000" w:themeColor="text1"/>
          <w:lang w:val="en-IE"/>
        </w:rPr>
        <w:t>ICES</w:t>
      </w:r>
      <w:r w:rsidRPr="008764DA" w:rsidR="51A544C3">
        <w:rPr>
          <w:rFonts w:ascii="Times New Roman" w:eastAsia="Verdana" w:hAnsi="Times New Roman" w:cs="Times New Roman"/>
          <w:color w:val="000000" w:themeColor="text1"/>
          <w:lang w:val="en-IE"/>
        </w:rPr>
        <w:t xml:space="preserve"> to ensure the assessment of species status and trends through the integrated use of survey data, bycatch monitoring, and evaluates their interactions with fisheries via a dedicated bycatch advice. These analys</w:t>
      </w:r>
      <w:r w:rsidRPr="008764DA" w:rsidR="002B1698">
        <w:rPr>
          <w:rFonts w:ascii="Times New Roman" w:eastAsia="Verdana" w:hAnsi="Times New Roman" w:cs="Times New Roman"/>
          <w:color w:val="000000" w:themeColor="text1"/>
          <w:lang w:val="en-IE"/>
        </w:rPr>
        <w:t>e</w:t>
      </w:r>
      <w:r w:rsidRPr="008764DA" w:rsidR="51A544C3">
        <w:rPr>
          <w:rFonts w:ascii="Times New Roman" w:eastAsia="Verdana" w:hAnsi="Times New Roman" w:cs="Times New Roman"/>
          <w:color w:val="000000" w:themeColor="text1"/>
          <w:lang w:val="en-IE"/>
        </w:rPr>
        <w:t>s inform ecosystem-based fisheries management by improving assessments of impacts from fishing activities on species caught as bycatch, and evaluating the performance and efficiency of bycatch mitigation measures.</w:t>
      </w:r>
    </w:p>
    <w:p w:rsidR="007F16F2" w:rsidRPr="008764DA" w:rsidP="002B1698" w14:paraId="3903A9B1" w14:textId="3C658FAB">
      <w:pPr>
        <w:spacing w:before="120" w:after="0" w:line="276" w:lineRule="auto"/>
        <w:jc w:val="both"/>
        <w:rPr>
          <w:rFonts w:ascii="Times New Roman" w:eastAsia="Verdana" w:hAnsi="Times New Roman" w:cs="Times New Roman"/>
          <w:color w:val="000000" w:themeColor="text1"/>
          <w:lang w:val="en-IE"/>
        </w:rPr>
      </w:pPr>
      <w:bookmarkStart w:id="0" w:name="_Hlk227137267"/>
      <w:r w:rsidRPr="008764DA">
        <w:rPr>
          <w:rFonts w:ascii="Times New Roman" w:eastAsia="Verdana" w:hAnsi="Times New Roman" w:cs="Times New Roman"/>
          <w:color w:val="000000" w:themeColor="text1"/>
          <w:u w:val="single"/>
          <w:lang w:val="en-IE"/>
        </w:rPr>
        <w:t>Paragraph 17</w:t>
      </w:r>
      <w:r w:rsidRPr="008764DA">
        <w:rPr>
          <w:rFonts w:ascii="Times New Roman" w:eastAsia="Verdana" w:hAnsi="Times New Roman" w:cs="Times New Roman"/>
          <w:color w:val="000000" w:themeColor="text1"/>
          <w:lang w:val="en-IE"/>
        </w:rPr>
        <w:t xml:space="preserve"> </w:t>
      </w:r>
      <w:r w:rsidRPr="008764DA" w:rsidR="000D2561">
        <w:rPr>
          <w:rFonts w:ascii="Times New Roman" w:eastAsia="Verdana" w:hAnsi="Times New Roman" w:cs="Times New Roman"/>
          <w:color w:val="000000" w:themeColor="text1"/>
          <w:lang w:val="en-IE"/>
        </w:rPr>
        <w:t xml:space="preserve">requests the Commission and Member States to increase support for </w:t>
      </w:r>
      <w:bookmarkStart w:id="1" w:name="_Hlk225772974"/>
      <w:r w:rsidRPr="008764DA" w:rsidR="000D2561">
        <w:rPr>
          <w:rFonts w:ascii="Times New Roman" w:eastAsia="Verdana" w:hAnsi="Times New Roman" w:cs="Times New Roman"/>
          <w:color w:val="000000" w:themeColor="text1"/>
          <w:lang w:val="en-IE"/>
        </w:rPr>
        <w:t>scientific programmes on sensitive species and management approaches</w:t>
      </w:r>
      <w:r w:rsidRPr="008764DA">
        <w:rPr>
          <w:rFonts w:ascii="Times New Roman" w:eastAsia="Verdana" w:hAnsi="Times New Roman" w:cs="Times New Roman"/>
          <w:color w:val="000000" w:themeColor="text1"/>
          <w:lang w:val="en-IE"/>
        </w:rPr>
        <w:t>.</w:t>
      </w:r>
      <w:r w:rsidRPr="008764DA" w:rsidR="003A440A">
        <w:rPr>
          <w:rFonts w:ascii="Times New Roman" w:eastAsia="Verdana" w:hAnsi="Times New Roman" w:cs="Times New Roman"/>
          <w:color w:val="000000" w:themeColor="text1"/>
          <w:lang w:val="en-IE"/>
        </w:rPr>
        <w:t xml:space="preserve"> </w:t>
      </w:r>
      <w:bookmarkEnd w:id="1"/>
      <w:r w:rsidRPr="008764DA" w:rsidR="003A440A">
        <w:rPr>
          <w:rFonts w:ascii="Times New Roman" w:eastAsia="Verdana" w:hAnsi="Times New Roman" w:cs="Times New Roman"/>
          <w:color w:val="000000" w:themeColor="text1"/>
          <w:lang w:val="en-IE"/>
        </w:rPr>
        <w:t>The LIFE programme</w:t>
      </w:r>
      <w:r>
        <w:rPr>
          <w:rStyle w:val="FootnoteReference"/>
          <w:rFonts w:ascii="Times New Roman" w:eastAsia="Verdana" w:hAnsi="Times New Roman" w:cs="Times New Roman"/>
          <w:color w:val="000000" w:themeColor="text1"/>
          <w:lang w:val="en-IE"/>
        </w:rPr>
        <w:footnoteReference w:id="14"/>
      </w:r>
      <w:r w:rsidRPr="008764DA" w:rsidR="003A440A">
        <w:rPr>
          <w:rFonts w:ascii="Times New Roman" w:eastAsia="Verdana" w:hAnsi="Times New Roman" w:cs="Times New Roman"/>
          <w:color w:val="000000" w:themeColor="text1"/>
          <w:lang w:val="en-IE"/>
        </w:rPr>
        <w:t xml:space="preserve"> </w:t>
      </w:r>
      <w:r w:rsidRPr="008764DA" w:rsidR="00FA574A">
        <w:rPr>
          <w:rFonts w:ascii="Times New Roman" w:eastAsia="Verdana" w:hAnsi="Times New Roman" w:cs="Times New Roman"/>
          <w:color w:val="000000" w:themeColor="text1"/>
          <w:lang w:val="en-IE"/>
        </w:rPr>
        <w:t xml:space="preserve">already </w:t>
      </w:r>
      <w:r w:rsidRPr="008764DA" w:rsidR="003A440A">
        <w:rPr>
          <w:rFonts w:ascii="Times New Roman" w:eastAsia="Verdana" w:hAnsi="Times New Roman" w:cs="Times New Roman"/>
          <w:color w:val="000000" w:themeColor="text1"/>
          <w:lang w:val="en-IE"/>
        </w:rPr>
        <w:t>gives the possibility for funding proposals for improving the conservation status or trends of species and habitats of EU interest, including activities preventing stakeholder conflicts, improving acceptance and promoting co-existence with protected species.</w:t>
      </w:r>
      <w:r w:rsidRPr="008764DA" w:rsidR="00FA574A">
        <w:rPr>
          <w:rFonts w:ascii="Times New Roman" w:eastAsia="Verdana" w:hAnsi="Times New Roman" w:cs="Times New Roman"/>
          <w:color w:val="000000" w:themeColor="text1"/>
          <w:lang w:val="en-IE"/>
        </w:rPr>
        <w:t xml:space="preserve"> </w:t>
      </w:r>
      <w:r w:rsidRPr="008764DA" w:rsidR="003A440A">
        <w:rPr>
          <w:rFonts w:ascii="Times New Roman" w:eastAsia="Verdana" w:hAnsi="Times New Roman" w:cs="Times New Roman"/>
          <w:color w:val="000000" w:themeColor="text1"/>
          <w:lang w:val="en-IE"/>
        </w:rPr>
        <w:t>Under the Programme “Horizon Europe Research &amp; Innovation”, ProtectFish</w:t>
      </w:r>
      <w:r>
        <w:rPr>
          <w:rStyle w:val="FootnoteReference"/>
          <w:rFonts w:ascii="Times New Roman" w:eastAsia="Verdana" w:hAnsi="Times New Roman" w:cs="Times New Roman"/>
          <w:color w:val="000000" w:themeColor="text1"/>
          <w:lang w:val="en-IE"/>
        </w:rPr>
        <w:footnoteReference w:id="15"/>
      </w:r>
      <w:r w:rsidRPr="008764DA" w:rsidR="003A440A">
        <w:rPr>
          <w:rFonts w:ascii="Times New Roman" w:eastAsia="Verdana" w:hAnsi="Times New Roman" w:cs="Times New Roman"/>
          <w:color w:val="000000" w:themeColor="text1"/>
          <w:lang w:val="en-IE"/>
        </w:rPr>
        <w:t xml:space="preserve"> is an EU-funded research project with the objective of conducting field studies on the efficiency of measures to protect threatened fish species in EU-rivers, filling data gaps, studying management options, and building dialogue among the stakeholders to deliver policy recommendations for the conservation of protected EU river fish populations.</w:t>
      </w:r>
      <w:r w:rsidRPr="008764DA" w:rsidR="00E44A67">
        <w:rPr>
          <w:rFonts w:ascii="Times New Roman" w:eastAsia="Verdana" w:hAnsi="Times New Roman" w:cs="Times New Roman"/>
          <w:color w:val="000000" w:themeColor="text1"/>
          <w:lang w:val="en-IE"/>
        </w:rPr>
        <w:t xml:space="preserve"> </w:t>
      </w:r>
      <w:r w:rsidRPr="008764DA" w:rsidR="00F65A03">
        <w:rPr>
          <w:rFonts w:ascii="Times New Roman" w:eastAsia="Verdana" w:hAnsi="Times New Roman" w:cs="Times New Roman"/>
          <w:color w:val="000000" w:themeColor="text1"/>
          <w:lang w:val="en-IE"/>
        </w:rPr>
        <w:t>Member States, through their</w:t>
      </w:r>
      <w:r w:rsidRPr="008764DA" w:rsidR="00BE085F">
        <w:rPr>
          <w:rFonts w:ascii="Times New Roman" w:eastAsia="Verdana" w:hAnsi="Times New Roman" w:cs="Times New Roman"/>
          <w:color w:val="000000" w:themeColor="text1"/>
          <w:lang w:val="en-IE"/>
        </w:rPr>
        <w:t xml:space="preserve"> </w:t>
      </w:r>
      <w:r w:rsidRPr="008764DA" w:rsidR="00E44A67">
        <w:rPr>
          <w:rFonts w:ascii="Times New Roman" w:eastAsia="Verdana" w:hAnsi="Times New Roman" w:cs="Times New Roman"/>
          <w:color w:val="000000" w:themeColor="text1"/>
          <w:lang w:val="en-IE"/>
        </w:rPr>
        <w:t xml:space="preserve">EMFAF </w:t>
      </w:r>
      <w:r w:rsidRPr="008764DA" w:rsidR="00BE085F">
        <w:rPr>
          <w:rFonts w:ascii="Times New Roman" w:eastAsia="Verdana" w:hAnsi="Times New Roman" w:cs="Times New Roman"/>
          <w:color w:val="000000" w:themeColor="text1"/>
          <w:lang w:val="en-IE"/>
        </w:rPr>
        <w:t>national programmes</w:t>
      </w:r>
      <w:r w:rsidRPr="008764DA" w:rsidR="00F65A03">
        <w:rPr>
          <w:rFonts w:ascii="Times New Roman" w:eastAsia="Verdana" w:hAnsi="Times New Roman" w:cs="Times New Roman"/>
          <w:color w:val="000000" w:themeColor="text1"/>
          <w:lang w:val="en-IE"/>
        </w:rPr>
        <w:t>,</w:t>
      </w:r>
      <w:r w:rsidRPr="008764DA" w:rsidR="00E44A67">
        <w:rPr>
          <w:rFonts w:ascii="Times New Roman" w:eastAsia="Verdana" w:hAnsi="Times New Roman" w:cs="Times New Roman"/>
          <w:color w:val="000000" w:themeColor="text1"/>
          <w:lang w:val="en-IE"/>
        </w:rPr>
        <w:t xml:space="preserve"> may also support actions related to scientific knowledge on sensitive species and management approaches.</w:t>
      </w:r>
    </w:p>
    <w:p w:rsidR="00ED2EA4" w:rsidRPr="008764DA" w:rsidP="002B1698" w14:paraId="55A1810D" w14:textId="2853F93A">
      <w:pPr>
        <w:spacing w:before="120" w:after="0" w:line="276" w:lineRule="auto"/>
        <w:jc w:val="both"/>
        <w:rPr>
          <w:rFonts w:ascii="Times New Roman" w:eastAsia="Verdana" w:hAnsi="Times New Roman" w:cs="Times New Roman"/>
          <w:lang w:val="en-IE"/>
        </w:rPr>
      </w:pPr>
      <w:r w:rsidRPr="008764DA">
        <w:rPr>
          <w:rFonts w:ascii="Times New Roman" w:eastAsia="Verdana" w:hAnsi="Times New Roman" w:cs="Times New Roman"/>
          <w:lang w:val="en-IE"/>
        </w:rPr>
        <w:t>With respect to the management of the impact of cormorants on fisheries and aquaculture, the Commission has taken and continues to take different types of action, including the preparation of the guidance document on the</w:t>
      </w:r>
      <w:r w:rsidRPr="008764DA">
        <w:rPr>
          <w:rFonts w:ascii="Times New Roman" w:hAnsi="Times New Roman" w:cs="Times New Roman"/>
        </w:rPr>
        <w:t xml:space="preserve"> </w:t>
      </w:r>
      <w:r w:rsidRPr="008764DA">
        <w:rPr>
          <w:rFonts w:ascii="Times New Roman" w:eastAsia="Verdana" w:hAnsi="Times New Roman" w:cs="Times New Roman"/>
          <w:lang w:val="en-IE"/>
        </w:rPr>
        <w:t xml:space="preserve">general system of protection of bird species under the Birds Directive, which includes a specific annex on cormorants. The Commission will also provide clarification on the flexibilities to address conflicts with cormorants. The Commission </w:t>
      </w:r>
      <w:r w:rsidRPr="008764DA" w:rsidR="000E18DA">
        <w:rPr>
          <w:rFonts w:ascii="Times New Roman" w:eastAsia="Verdana" w:hAnsi="Times New Roman" w:cs="Times New Roman"/>
          <w:lang w:val="en-IE"/>
        </w:rPr>
        <w:t xml:space="preserve">also </w:t>
      </w:r>
      <w:r w:rsidRPr="008764DA">
        <w:rPr>
          <w:rFonts w:ascii="Times New Roman" w:eastAsia="Verdana" w:hAnsi="Times New Roman" w:cs="Times New Roman"/>
          <w:lang w:val="en-IE"/>
        </w:rPr>
        <w:t xml:space="preserve">convened a structured dialogue with Member States to rapidly identify operational best practices, reduce administrative barriers and support more coordinated action, especially across borders and along migration routes and will continue </w:t>
      </w:r>
      <w:r w:rsidRPr="008764DA" w:rsidR="00D259D7">
        <w:rPr>
          <w:rFonts w:ascii="Times New Roman" w:eastAsia="Verdana" w:hAnsi="Times New Roman" w:cs="Times New Roman"/>
          <w:lang w:val="en-IE"/>
        </w:rPr>
        <w:t xml:space="preserve">this. </w:t>
      </w:r>
      <w:r w:rsidRPr="008764DA">
        <w:rPr>
          <w:rFonts w:ascii="Times New Roman" w:eastAsia="Verdana" w:hAnsi="Times New Roman" w:cs="Times New Roman"/>
          <w:lang w:val="en-IE"/>
        </w:rPr>
        <w:t>Recognising the need for coordinated action among Member States to manage the impact of cormorants on fisheries and aquaculture in line with EU legislation, the Commission has provided funding support to the European Inland Fisheries and Aquaculture Advisory Committee to facilitate its work in this area, including its efforts to consolidate scientific expertise on cormorant populations, engage with stakeholders to gather insights, and expand knowledge on cormorant management, particularly in relation to conflicts with fisheries, fish fauna, and aquaculture.</w:t>
      </w:r>
    </w:p>
    <w:p w:rsidR="7B21BBBC" w:rsidRPr="008764DA" w:rsidP="002B1698" w14:paraId="43E5CDEF" w14:textId="5C5B69B5">
      <w:pPr>
        <w:spacing w:before="120" w:after="0" w:line="276" w:lineRule="auto"/>
        <w:jc w:val="both"/>
        <w:rPr>
          <w:rFonts w:ascii="Times New Roman" w:eastAsia="Verdana" w:hAnsi="Times New Roman" w:cs="Times New Roman"/>
          <w:color w:val="000000" w:themeColor="text1"/>
          <w:lang w:val="en-IE"/>
        </w:rPr>
      </w:pPr>
      <w:r w:rsidRPr="008764DA">
        <w:rPr>
          <w:rFonts w:ascii="Times New Roman" w:eastAsia="Verdana" w:hAnsi="Times New Roman" w:cs="Times New Roman"/>
          <w:color w:val="000000" w:themeColor="text1"/>
          <w:lang w:val="en-IE"/>
        </w:rPr>
        <w:t>Conflicts with predators, particularly c</w:t>
      </w:r>
      <w:r w:rsidRPr="008764DA">
        <w:rPr>
          <w:rFonts w:ascii="Times New Roman" w:eastAsia="Verdana" w:hAnsi="Times New Roman" w:cs="Times New Roman"/>
          <w:lang w:val="en-IE"/>
        </w:rPr>
        <w:t xml:space="preserve">ormorants, pose a well-documented challenge for aquaculture operations, especially in pond-based </w:t>
      </w:r>
      <w:r w:rsidRPr="008764DA" w:rsidR="00E23656">
        <w:rPr>
          <w:rFonts w:ascii="Times New Roman" w:eastAsia="Verdana" w:hAnsi="Times New Roman" w:cs="Times New Roman"/>
          <w:lang w:val="en-IE"/>
        </w:rPr>
        <w:t>eco</w:t>
      </w:r>
      <w:r w:rsidRPr="008764DA">
        <w:rPr>
          <w:rFonts w:ascii="Times New Roman" w:eastAsia="Verdana" w:hAnsi="Times New Roman" w:cs="Times New Roman"/>
          <w:lang w:val="en-IE"/>
        </w:rPr>
        <w:t>systems. The Strategic</w:t>
      </w:r>
      <w:r w:rsidRPr="008764DA">
        <w:rPr>
          <w:rFonts w:ascii="Times New Roman" w:eastAsia="Verdana" w:hAnsi="Times New Roman" w:cs="Times New Roman"/>
          <w:color w:val="000000" w:themeColor="text1"/>
          <w:lang w:val="en-IE"/>
        </w:rPr>
        <w:t xml:space="preserve"> </w:t>
      </w:r>
      <w:r w:rsidRPr="008764DA" w:rsidR="00E23656">
        <w:rPr>
          <w:rFonts w:ascii="Times New Roman" w:eastAsia="Verdana" w:hAnsi="Times New Roman" w:cs="Times New Roman"/>
          <w:color w:val="000000" w:themeColor="text1"/>
          <w:lang w:val="en-IE"/>
        </w:rPr>
        <w:t>g</w:t>
      </w:r>
      <w:r w:rsidRPr="008764DA">
        <w:rPr>
          <w:rFonts w:ascii="Times New Roman" w:eastAsia="Verdana" w:hAnsi="Times New Roman" w:cs="Times New Roman"/>
          <w:color w:val="000000" w:themeColor="text1"/>
          <w:lang w:val="en-IE"/>
        </w:rPr>
        <w:t xml:space="preserve">uidelines for </w:t>
      </w:r>
      <w:r w:rsidRPr="008764DA" w:rsidR="00E23656">
        <w:rPr>
          <w:rFonts w:ascii="Times New Roman" w:eastAsia="Verdana" w:hAnsi="Times New Roman" w:cs="Times New Roman"/>
          <w:color w:val="000000" w:themeColor="text1"/>
          <w:lang w:val="en-IE"/>
        </w:rPr>
        <w:t xml:space="preserve">a more sustainable and competitive </w:t>
      </w:r>
      <w:r w:rsidRPr="008764DA">
        <w:rPr>
          <w:rFonts w:ascii="Times New Roman" w:eastAsia="Verdana" w:hAnsi="Times New Roman" w:cs="Times New Roman"/>
          <w:color w:val="000000" w:themeColor="text1"/>
          <w:lang w:val="en-IE"/>
        </w:rPr>
        <w:t xml:space="preserve">EU </w:t>
      </w:r>
      <w:r w:rsidRPr="008764DA" w:rsidR="00E23656">
        <w:rPr>
          <w:rFonts w:ascii="Times New Roman" w:eastAsia="Verdana" w:hAnsi="Times New Roman" w:cs="Times New Roman"/>
          <w:color w:val="000000" w:themeColor="text1"/>
          <w:lang w:val="en-IE"/>
        </w:rPr>
        <w:t>a</w:t>
      </w:r>
      <w:r w:rsidRPr="008764DA">
        <w:rPr>
          <w:rFonts w:ascii="Times New Roman" w:eastAsia="Verdana" w:hAnsi="Times New Roman" w:cs="Times New Roman"/>
          <w:color w:val="000000" w:themeColor="text1"/>
          <w:lang w:val="en-IE"/>
        </w:rPr>
        <w:t xml:space="preserve">quaculture </w:t>
      </w:r>
      <w:r w:rsidRPr="008764DA" w:rsidR="00E23656">
        <w:rPr>
          <w:rFonts w:ascii="Times New Roman" w:eastAsia="Verdana" w:hAnsi="Times New Roman" w:cs="Times New Roman"/>
          <w:color w:val="000000" w:themeColor="text1"/>
          <w:lang w:val="en-IE"/>
        </w:rPr>
        <w:t>for the period 2021 to 2030</w:t>
      </w:r>
      <w:r>
        <w:rPr>
          <w:rStyle w:val="FootnoteReference"/>
          <w:rFonts w:ascii="Times New Roman" w:eastAsia="Verdana" w:hAnsi="Times New Roman" w:cs="Times New Roman"/>
          <w:color w:val="000000" w:themeColor="text1"/>
          <w:lang w:val="en-IE"/>
        </w:rPr>
        <w:footnoteReference w:id="16"/>
      </w:r>
      <w:r w:rsidRPr="008764DA">
        <w:rPr>
          <w:rFonts w:ascii="Times New Roman" w:eastAsia="Verdana" w:hAnsi="Times New Roman" w:cs="Times New Roman"/>
          <w:color w:val="000000" w:themeColor="text1"/>
          <w:lang w:val="en-IE"/>
        </w:rPr>
        <w:t xml:space="preserve"> explicitly acknowledge</w:t>
      </w:r>
      <w:r w:rsidRPr="008764DA" w:rsidR="00D254C8">
        <w:rPr>
          <w:rFonts w:ascii="Times New Roman" w:eastAsia="Verdana" w:hAnsi="Times New Roman" w:cs="Times New Roman"/>
          <w:color w:val="000000" w:themeColor="text1"/>
          <w:lang w:val="en-IE"/>
        </w:rPr>
        <w:t>s</w:t>
      </w:r>
      <w:r w:rsidRPr="008764DA">
        <w:rPr>
          <w:rFonts w:ascii="Times New Roman" w:eastAsia="Verdana" w:hAnsi="Times New Roman" w:cs="Times New Roman"/>
          <w:color w:val="000000" w:themeColor="text1"/>
          <w:lang w:val="en-IE"/>
        </w:rPr>
        <w:t xml:space="preserve"> the </w:t>
      </w:r>
      <w:r w:rsidRPr="008764DA" w:rsidR="000C0438">
        <w:rPr>
          <w:rFonts w:ascii="Times New Roman" w:eastAsia="Verdana" w:hAnsi="Times New Roman" w:cs="Times New Roman"/>
          <w:color w:val="000000" w:themeColor="text1"/>
          <w:lang w:val="en-IE"/>
        </w:rPr>
        <w:t xml:space="preserve">challenge </w:t>
      </w:r>
      <w:r w:rsidRPr="008764DA">
        <w:rPr>
          <w:rFonts w:ascii="Times New Roman" w:eastAsia="Verdana" w:hAnsi="Times New Roman" w:cs="Times New Roman"/>
          <w:color w:val="000000" w:themeColor="text1"/>
          <w:lang w:val="en-IE"/>
        </w:rPr>
        <w:t xml:space="preserve">these predators present to the profitability of aquaculture producers, particularly </w:t>
      </w:r>
      <w:r w:rsidRPr="008764DA" w:rsidR="000C0438">
        <w:rPr>
          <w:rFonts w:ascii="Times New Roman" w:eastAsia="Verdana" w:hAnsi="Times New Roman" w:cs="Times New Roman"/>
          <w:color w:val="000000" w:themeColor="text1"/>
          <w:lang w:val="en-IE"/>
        </w:rPr>
        <w:t>for</w:t>
      </w:r>
      <w:r w:rsidRPr="008764DA">
        <w:rPr>
          <w:rFonts w:ascii="Times New Roman" w:eastAsia="Verdana" w:hAnsi="Times New Roman" w:cs="Times New Roman"/>
          <w:color w:val="000000" w:themeColor="text1"/>
          <w:lang w:val="en-IE"/>
        </w:rPr>
        <w:t xml:space="preserve"> freshwater </w:t>
      </w:r>
      <w:r w:rsidRPr="008764DA" w:rsidR="000C0438">
        <w:rPr>
          <w:rFonts w:ascii="Times New Roman" w:eastAsia="Verdana" w:hAnsi="Times New Roman" w:cs="Times New Roman"/>
          <w:color w:val="000000" w:themeColor="text1"/>
          <w:lang w:val="en-IE"/>
        </w:rPr>
        <w:t>aquaculture</w:t>
      </w:r>
      <w:r w:rsidRPr="008764DA">
        <w:rPr>
          <w:rFonts w:ascii="Times New Roman" w:eastAsia="Verdana" w:hAnsi="Times New Roman" w:cs="Times New Roman"/>
          <w:color w:val="000000" w:themeColor="text1"/>
          <w:lang w:val="en-IE"/>
        </w:rPr>
        <w:t xml:space="preserve">. </w:t>
      </w:r>
      <w:r w:rsidRPr="008764DA" w:rsidR="00DF452C">
        <w:rPr>
          <w:rFonts w:ascii="Times New Roman" w:eastAsia="Verdana" w:hAnsi="Times New Roman" w:cs="Times New Roman"/>
          <w:color w:val="000000" w:themeColor="text1"/>
          <w:lang w:val="en-IE"/>
        </w:rPr>
        <w:t>In this context, t</w:t>
      </w:r>
      <w:r w:rsidRPr="008764DA">
        <w:rPr>
          <w:rFonts w:ascii="Times New Roman" w:eastAsia="Verdana" w:hAnsi="Times New Roman" w:cs="Times New Roman"/>
          <w:color w:val="000000" w:themeColor="text1"/>
          <w:lang w:val="en-IE"/>
        </w:rPr>
        <w:t xml:space="preserve">he guidelines </w:t>
      </w:r>
      <w:r w:rsidRPr="008764DA" w:rsidR="00107E37">
        <w:rPr>
          <w:rFonts w:ascii="Times New Roman" w:eastAsia="Verdana" w:hAnsi="Times New Roman" w:cs="Times New Roman"/>
          <w:color w:val="000000" w:themeColor="text1"/>
          <w:lang w:val="en-IE"/>
        </w:rPr>
        <w:t>propose that the</w:t>
      </w:r>
      <w:r w:rsidRPr="008764DA">
        <w:rPr>
          <w:rFonts w:ascii="Times New Roman" w:eastAsia="Verdana" w:hAnsi="Times New Roman" w:cs="Times New Roman"/>
          <w:color w:val="000000" w:themeColor="text1"/>
          <w:lang w:val="en-IE"/>
        </w:rPr>
        <w:t xml:space="preserve"> Commission </w:t>
      </w:r>
      <w:r w:rsidRPr="008764DA" w:rsidR="003A3A12">
        <w:rPr>
          <w:rFonts w:ascii="Times New Roman" w:eastAsia="Verdana" w:hAnsi="Times New Roman" w:cs="Times New Roman"/>
          <w:color w:val="000000" w:themeColor="text1"/>
          <w:lang w:val="en-IE"/>
        </w:rPr>
        <w:t>map</w:t>
      </w:r>
      <w:r w:rsidRPr="008764DA" w:rsidR="00D254C8">
        <w:rPr>
          <w:rFonts w:ascii="Times New Roman" w:eastAsia="Verdana" w:hAnsi="Times New Roman" w:cs="Times New Roman"/>
          <w:color w:val="000000" w:themeColor="text1"/>
          <w:lang w:val="en-IE"/>
        </w:rPr>
        <w:t>s</w:t>
      </w:r>
      <w:r w:rsidRPr="008764DA" w:rsidR="003A3A12">
        <w:rPr>
          <w:rFonts w:ascii="Times New Roman" w:eastAsia="Verdana" w:hAnsi="Times New Roman" w:cs="Times New Roman"/>
          <w:color w:val="000000" w:themeColor="text1"/>
          <w:lang w:val="en-IE"/>
        </w:rPr>
        <w:t xml:space="preserve"> </w:t>
      </w:r>
      <w:r w:rsidRPr="008764DA">
        <w:rPr>
          <w:rFonts w:ascii="Times New Roman" w:eastAsia="Verdana" w:hAnsi="Times New Roman" w:cs="Times New Roman"/>
          <w:color w:val="000000" w:themeColor="text1"/>
          <w:lang w:val="en-IE"/>
        </w:rPr>
        <w:t>good practice</w:t>
      </w:r>
      <w:r w:rsidRPr="008764DA" w:rsidR="003A3A12">
        <w:rPr>
          <w:rFonts w:ascii="Times New Roman" w:eastAsia="Verdana" w:hAnsi="Times New Roman" w:cs="Times New Roman"/>
          <w:color w:val="000000" w:themeColor="text1"/>
          <w:lang w:val="en-IE"/>
        </w:rPr>
        <w:t>s</w:t>
      </w:r>
      <w:r w:rsidRPr="008764DA">
        <w:rPr>
          <w:rFonts w:ascii="Times New Roman" w:eastAsia="Verdana" w:hAnsi="Times New Roman" w:cs="Times New Roman"/>
          <w:color w:val="000000" w:themeColor="text1"/>
          <w:lang w:val="en-IE"/>
        </w:rPr>
        <w:t xml:space="preserve"> </w:t>
      </w:r>
      <w:r w:rsidRPr="008764DA" w:rsidR="003A3A12">
        <w:rPr>
          <w:rFonts w:ascii="Times New Roman" w:eastAsia="Verdana" w:hAnsi="Times New Roman" w:cs="Times New Roman"/>
          <w:color w:val="000000" w:themeColor="text1"/>
          <w:lang w:val="en-IE"/>
        </w:rPr>
        <w:t xml:space="preserve">covering the </w:t>
      </w:r>
      <w:r w:rsidRPr="008764DA">
        <w:rPr>
          <w:rFonts w:ascii="Times New Roman" w:eastAsia="Verdana" w:hAnsi="Times New Roman" w:cs="Times New Roman"/>
          <w:color w:val="000000" w:themeColor="text1"/>
          <w:lang w:val="en-IE"/>
        </w:rPr>
        <w:t>manag</w:t>
      </w:r>
      <w:r w:rsidRPr="008764DA" w:rsidR="003A3A12">
        <w:rPr>
          <w:rFonts w:ascii="Times New Roman" w:eastAsia="Verdana" w:hAnsi="Times New Roman" w:cs="Times New Roman"/>
          <w:color w:val="000000" w:themeColor="text1"/>
          <w:lang w:val="en-IE"/>
        </w:rPr>
        <w:t>ement of predators</w:t>
      </w:r>
      <w:r w:rsidRPr="008764DA">
        <w:rPr>
          <w:rFonts w:ascii="Times New Roman" w:eastAsia="Verdana" w:hAnsi="Times New Roman" w:cs="Times New Roman"/>
          <w:color w:val="000000" w:themeColor="text1"/>
          <w:lang w:val="en-IE"/>
        </w:rPr>
        <w:t>.</w:t>
      </w:r>
      <w:r w:rsidRPr="008764DA" w:rsidR="00325AB4">
        <w:rPr>
          <w:rFonts w:ascii="Times New Roman" w:eastAsia="Verdana" w:hAnsi="Times New Roman" w:cs="Times New Roman"/>
          <w:color w:val="000000" w:themeColor="text1"/>
          <w:lang w:val="en-IE"/>
        </w:rPr>
        <w:t xml:space="preserve"> </w:t>
      </w:r>
      <w:r w:rsidRPr="008764DA">
        <w:rPr>
          <w:rFonts w:ascii="Times New Roman" w:eastAsia="Verdana" w:hAnsi="Times New Roman" w:cs="Times New Roman"/>
          <w:color w:val="000000" w:themeColor="text1"/>
          <w:lang w:val="en-IE"/>
        </w:rPr>
        <w:t xml:space="preserve">This is </w:t>
      </w:r>
      <w:r w:rsidRPr="008764DA" w:rsidR="00DF452C">
        <w:rPr>
          <w:rFonts w:ascii="Times New Roman" w:eastAsia="Verdana" w:hAnsi="Times New Roman" w:cs="Times New Roman"/>
          <w:color w:val="000000" w:themeColor="text1"/>
          <w:lang w:val="en-IE"/>
        </w:rPr>
        <w:t>reflected</w:t>
      </w:r>
      <w:r w:rsidRPr="008764DA" w:rsidR="00400A07">
        <w:rPr>
          <w:rFonts w:ascii="Times New Roman" w:eastAsia="Verdana" w:hAnsi="Times New Roman" w:cs="Times New Roman"/>
          <w:color w:val="000000" w:themeColor="text1"/>
          <w:lang w:val="en-IE"/>
        </w:rPr>
        <w:t xml:space="preserve"> </w:t>
      </w:r>
      <w:r w:rsidRPr="008764DA">
        <w:rPr>
          <w:rFonts w:ascii="Times New Roman" w:eastAsia="Verdana" w:hAnsi="Times New Roman" w:cs="Times New Roman"/>
          <w:color w:val="000000" w:themeColor="text1"/>
          <w:lang w:val="en-IE"/>
        </w:rPr>
        <w:t xml:space="preserve">in the European Ocean Pact, which </w:t>
      </w:r>
      <w:r w:rsidRPr="008764DA" w:rsidR="00DF452C">
        <w:rPr>
          <w:rFonts w:ascii="Times New Roman" w:eastAsia="Verdana" w:hAnsi="Times New Roman" w:cs="Times New Roman"/>
          <w:color w:val="000000" w:themeColor="text1"/>
          <w:lang w:val="en-IE"/>
        </w:rPr>
        <w:t xml:space="preserve">refers to </w:t>
      </w:r>
      <w:r w:rsidRPr="008764DA">
        <w:rPr>
          <w:rFonts w:ascii="Times New Roman" w:eastAsia="Verdana" w:hAnsi="Times New Roman" w:cs="Times New Roman"/>
          <w:color w:val="000000" w:themeColor="text1"/>
          <w:lang w:val="en-IE"/>
        </w:rPr>
        <w:t xml:space="preserve">the Commission’s </w:t>
      </w:r>
      <w:r w:rsidRPr="008764DA" w:rsidR="00DF452C">
        <w:rPr>
          <w:rFonts w:ascii="Times New Roman" w:eastAsia="Verdana" w:hAnsi="Times New Roman" w:cs="Times New Roman"/>
          <w:color w:val="000000" w:themeColor="text1"/>
          <w:lang w:val="en-IE"/>
        </w:rPr>
        <w:t>intention</w:t>
      </w:r>
      <w:r w:rsidRPr="008764DA" w:rsidR="001F3419">
        <w:rPr>
          <w:rFonts w:ascii="Times New Roman" w:eastAsia="Verdana" w:hAnsi="Times New Roman" w:cs="Times New Roman"/>
          <w:color w:val="000000" w:themeColor="text1"/>
          <w:lang w:val="en-IE"/>
        </w:rPr>
        <w:t xml:space="preserve"> to propose </w:t>
      </w:r>
      <w:r w:rsidRPr="008764DA">
        <w:rPr>
          <w:rFonts w:ascii="Times New Roman" w:eastAsia="Verdana" w:hAnsi="Times New Roman" w:cs="Times New Roman"/>
          <w:color w:val="000000" w:themeColor="text1"/>
          <w:lang w:val="en-IE"/>
        </w:rPr>
        <w:t xml:space="preserve">a guidance document </w:t>
      </w:r>
      <w:r w:rsidRPr="008764DA" w:rsidR="001F3419">
        <w:rPr>
          <w:rFonts w:ascii="Times New Roman" w:eastAsia="Verdana" w:hAnsi="Times New Roman" w:cs="Times New Roman"/>
          <w:color w:val="000000" w:themeColor="text1"/>
          <w:lang w:val="en-IE"/>
        </w:rPr>
        <w:t>on</w:t>
      </w:r>
      <w:r w:rsidRPr="008764DA">
        <w:rPr>
          <w:rFonts w:ascii="Times New Roman" w:eastAsia="Verdana" w:hAnsi="Times New Roman" w:cs="Times New Roman"/>
          <w:color w:val="000000" w:themeColor="text1"/>
          <w:lang w:val="en-IE"/>
        </w:rPr>
        <w:t xml:space="preserve"> predator management</w:t>
      </w:r>
      <w:r w:rsidRPr="008764DA" w:rsidR="001F3419">
        <w:rPr>
          <w:rFonts w:ascii="Times New Roman" w:eastAsia="Verdana" w:hAnsi="Times New Roman" w:cs="Times New Roman"/>
          <w:color w:val="000000" w:themeColor="text1"/>
          <w:lang w:val="en-IE"/>
        </w:rPr>
        <w:t xml:space="preserve"> in the framework of the guidelines</w:t>
      </w:r>
      <w:r w:rsidRPr="008764DA">
        <w:rPr>
          <w:rFonts w:ascii="Times New Roman" w:eastAsia="Verdana" w:hAnsi="Times New Roman" w:cs="Times New Roman"/>
          <w:color w:val="000000" w:themeColor="text1"/>
          <w:lang w:val="en-IE"/>
        </w:rPr>
        <w:t>.</w:t>
      </w:r>
      <w:r w:rsidRPr="008764DA" w:rsidR="001F3419">
        <w:rPr>
          <w:rFonts w:ascii="Times New Roman" w:eastAsia="Verdana" w:hAnsi="Times New Roman" w:cs="Times New Roman"/>
          <w:color w:val="000000" w:themeColor="text1"/>
          <w:lang w:val="en-IE"/>
        </w:rPr>
        <w:t xml:space="preserve"> In this context, the Commission is preparing guidance on predator management, offering evidence-based recommendations and practical solutions to mitigate conflicts in an environmentally sustainable manner</w:t>
      </w:r>
      <w:r w:rsidRPr="008764DA">
        <w:rPr>
          <w:rFonts w:ascii="Times New Roman" w:eastAsia="Verdana" w:hAnsi="Times New Roman" w:cs="Times New Roman"/>
          <w:color w:val="000000" w:themeColor="text1"/>
          <w:lang w:val="en-IE"/>
        </w:rPr>
        <w:t>.</w:t>
      </w:r>
    </w:p>
    <w:bookmarkEnd w:id="0"/>
    <w:p w:rsidR="52505DDA" w:rsidRPr="008764DA" w:rsidP="002B1698" w14:paraId="7858649B" w14:textId="6380D70C">
      <w:pPr>
        <w:spacing w:before="120" w:after="0" w:line="276" w:lineRule="auto"/>
        <w:jc w:val="both"/>
        <w:rPr>
          <w:rFonts w:ascii="Times New Roman" w:eastAsia="Verdana" w:hAnsi="Times New Roman" w:cs="Times New Roman"/>
          <w:color w:val="000000" w:themeColor="text1"/>
        </w:rPr>
      </w:pPr>
      <w:r w:rsidRPr="008764DA">
        <w:rPr>
          <w:rFonts w:ascii="Times New Roman" w:eastAsia="Verdana" w:hAnsi="Times New Roman" w:cs="Times New Roman"/>
          <w:color w:val="000000" w:themeColor="text1"/>
          <w:lang w:val="en-IE"/>
        </w:rPr>
        <w:t xml:space="preserve">With respect to </w:t>
      </w:r>
      <w:r w:rsidRPr="008764DA">
        <w:rPr>
          <w:rFonts w:ascii="Times New Roman" w:eastAsia="Verdana" w:hAnsi="Times New Roman" w:cs="Times New Roman"/>
          <w:color w:val="000000" w:themeColor="text1"/>
          <w:u w:val="single"/>
          <w:lang w:val="en-IE"/>
        </w:rPr>
        <w:t>paragraph</w:t>
      </w:r>
      <w:r w:rsidRPr="008764DA" w:rsidR="0823979D">
        <w:rPr>
          <w:rFonts w:ascii="Times New Roman" w:eastAsia="Verdana" w:hAnsi="Times New Roman" w:cs="Times New Roman"/>
          <w:color w:val="000000" w:themeColor="text1"/>
          <w:u w:val="single"/>
          <w:lang w:val="en-IE"/>
        </w:rPr>
        <w:t xml:space="preserve"> 19</w:t>
      </w:r>
      <w:r w:rsidRPr="008764DA" w:rsidR="0823979D">
        <w:rPr>
          <w:rFonts w:ascii="Times New Roman" w:eastAsia="Verdana" w:hAnsi="Times New Roman" w:cs="Times New Roman"/>
          <w:color w:val="000000" w:themeColor="text1"/>
          <w:lang w:val="en-IE"/>
        </w:rPr>
        <w:t>,</w:t>
      </w:r>
      <w:r w:rsidRPr="008764DA" w:rsidR="52D0D63A">
        <w:rPr>
          <w:rFonts w:ascii="Times New Roman" w:eastAsia="Verdana" w:hAnsi="Times New Roman" w:cs="Times New Roman"/>
          <w:lang w:val="en-IE"/>
        </w:rPr>
        <w:t xml:space="preserve"> the Commission has consistently promoted and supported measures aimed at reducing bycatch of sensitive species in R</w:t>
      </w:r>
      <w:r w:rsidRPr="008764DA" w:rsidR="00400A07">
        <w:rPr>
          <w:rFonts w:ascii="Times New Roman" w:eastAsia="Verdana" w:hAnsi="Times New Roman" w:cs="Times New Roman"/>
          <w:lang w:val="en-IE"/>
        </w:rPr>
        <w:t xml:space="preserve">egional </w:t>
      </w:r>
      <w:r w:rsidRPr="008764DA" w:rsidR="52D0D63A">
        <w:rPr>
          <w:rFonts w:ascii="Times New Roman" w:eastAsia="Verdana" w:hAnsi="Times New Roman" w:cs="Times New Roman"/>
          <w:lang w:val="en-IE"/>
        </w:rPr>
        <w:t>F</w:t>
      </w:r>
      <w:r w:rsidRPr="008764DA" w:rsidR="00400A07">
        <w:rPr>
          <w:rFonts w:ascii="Times New Roman" w:eastAsia="Verdana" w:hAnsi="Times New Roman" w:cs="Times New Roman"/>
          <w:lang w:val="en-IE"/>
        </w:rPr>
        <w:t xml:space="preserve">isheries </w:t>
      </w:r>
      <w:r w:rsidRPr="008764DA" w:rsidR="52D0D63A">
        <w:rPr>
          <w:rFonts w:ascii="Times New Roman" w:eastAsia="Verdana" w:hAnsi="Times New Roman" w:cs="Times New Roman"/>
          <w:lang w:val="en-IE"/>
        </w:rPr>
        <w:t>M</w:t>
      </w:r>
      <w:r w:rsidRPr="008764DA" w:rsidR="00400A07">
        <w:rPr>
          <w:rFonts w:ascii="Times New Roman" w:eastAsia="Verdana" w:hAnsi="Times New Roman" w:cs="Times New Roman"/>
          <w:lang w:val="en-IE"/>
        </w:rPr>
        <w:t xml:space="preserve">anagement </w:t>
      </w:r>
      <w:r w:rsidRPr="008764DA" w:rsidR="52D0D63A">
        <w:rPr>
          <w:rFonts w:ascii="Times New Roman" w:eastAsia="Verdana" w:hAnsi="Times New Roman" w:cs="Times New Roman"/>
          <w:lang w:val="en-IE"/>
        </w:rPr>
        <w:t>O</w:t>
      </w:r>
      <w:r w:rsidRPr="008764DA" w:rsidR="00400A07">
        <w:rPr>
          <w:rFonts w:ascii="Times New Roman" w:eastAsia="Verdana" w:hAnsi="Times New Roman" w:cs="Times New Roman"/>
          <w:lang w:val="en-IE"/>
        </w:rPr>
        <w:t>rganisation</w:t>
      </w:r>
      <w:r w:rsidRPr="008764DA" w:rsidR="52D0D63A">
        <w:rPr>
          <w:rFonts w:ascii="Times New Roman" w:eastAsia="Verdana" w:hAnsi="Times New Roman" w:cs="Times New Roman"/>
          <w:lang w:val="en-IE"/>
        </w:rPr>
        <w:t>s. Within the International Commission for the Conservation of Atlantic Tunas</w:t>
      </w:r>
      <w:r w:rsidRPr="008764DA" w:rsidR="00112622">
        <w:rPr>
          <w:rFonts w:ascii="Times New Roman" w:eastAsia="Verdana" w:hAnsi="Times New Roman" w:cs="Times New Roman"/>
          <w:lang w:val="en-IE"/>
        </w:rPr>
        <w:t xml:space="preserve"> (ICCAT)</w:t>
      </w:r>
      <w:r w:rsidRPr="008764DA" w:rsidR="52D0D63A">
        <w:rPr>
          <w:rFonts w:ascii="Times New Roman" w:eastAsia="Verdana" w:hAnsi="Times New Roman" w:cs="Times New Roman"/>
          <w:lang w:val="en-IE"/>
        </w:rPr>
        <w:t>, the EU has played a key role in advancing measures to mitigate sea turtle bycatch. Including through adopting requirements for safe handling and release, the promotion of more selective fishing gear, and the collection of data to improve monitoring.</w:t>
      </w:r>
      <w:r w:rsidRPr="008764DA" w:rsidR="00551A7E">
        <w:rPr>
          <w:rFonts w:ascii="Times New Roman" w:eastAsia="Verdana" w:hAnsi="Times New Roman" w:cs="Times New Roman"/>
          <w:lang w:val="en-IE"/>
        </w:rPr>
        <w:t xml:space="preserve"> Also</w:t>
      </w:r>
      <w:r w:rsidRPr="008764DA" w:rsidR="00112622">
        <w:rPr>
          <w:rFonts w:ascii="Times New Roman" w:eastAsia="Verdana" w:hAnsi="Times New Roman" w:cs="Times New Roman"/>
          <w:lang w:val="en-IE"/>
        </w:rPr>
        <w:t>,</w:t>
      </w:r>
      <w:r w:rsidRPr="008764DA" w:rsidR="00551A7E">
        <w:rPr>
          <w:rFonts w:ascii="Times New Roman" w:eastAsia="Verdana" w:hAnsi="Times New Roman" w:cs="Times New Roman"/>
          <w:lang w:val="en-IE"/>
        </w:rPr>
        <w:t xml:space="preserve"> w</w:t>
      </w:r>
      <w:r w:rsidRPr="008764DA" w:rsidR="3D02368D">
        <w:rPr>
          <w:rFonts w:ascii="Times New Roman" w:eastAsia="Verdana" w:hAnsi="Times New Roman" w:cs="Times New Roman"/>
          <w:lang w:val="en-IE"/>
        </w:rPr>
        <w:t>ithin the General Fisheries Commission for the Mediterranean</w:t>
      </w:r>
      <w:r w:rsidRPr="008764DA" w:rsidR="00BD2C9A">
        <w:rPr>
          <w:rFonts w:ascii="Times New Roman" w:eastAsia="Verdana" w:hAnsi="Times New Roman" w:cs="Times New Roman"/>
          <w:lang w:val="en-IE"/>
        </w:rPr>
        <w:t xml:space="preserve"> (GFCM)</w:t>
      </w:r>
      <w:r w:rsidRPr="008764DA" w:rsidR="3D02368D">
        <w:rPr>
          <w:rFonts w:ascii="Times New Roman" w:eastAsia="Verdana" w:hAnsi="Times New Roman" w:cs="Times New Roman"/>
          <w:lang w:val="en-IE"/>
        </w:rPr>
        <w:t>, the EU has played a leading role in the adoption of measures to mitigate the bycatch of vulnerable species (seabirds, sea turtles, marine mammals and elasmobranchs).</w:t>
      </w:r>
      <w:r w:rsidRPr="008764DA" w:rsidR="3D02368D">
        <w:rPr>
          <w:rFonts w:ascii="Times New Roman" w:eastAsia="Aptos" w:hAnsi="Times New Roman" w:cs="Times New Roman"/>
        </w:rPr>
        <w:t xml:space="preserve"> </w:t>
      </w:r>
      <w:r w:rsidRPr="008764DA" w:rsidR="11C4E787">
        <w:rPr>
          <w:rFonts w:ascii="Times New Roman" w:eastAsia="Verdana" w:hAnsi="Times New Roman" w:cs="Times New Roman"/>
          <w:lang w:val="en-IE"/>
        </w:rPr>
        <w:t>In addition, c</w:t>
      </w:r>
      <w:r w:rsidRPr="008764DA" w:rsidR="7146D9E2">
        <w:rPr>
          <w:rFonts w:ascii="Times New Roman" w:eastAsia="Verdana" w:hAnsi="Times New Roman" w:cs="Times New Roman"/>
          <w:color w:val="000000" w:themeColor="text1"/>
        </w:rPr>
        <w:t>ontrols at EU borders have</w:t>
      </w:r>
      <w:r w:rsidRPr="008764DA" w:rsidR="1AD11C4B">
        <w:rPr>
          <w:rFonts w:ascii="Times New Roman" w:eastAsia="Verdana" w:hAnsi="Times New Roman" w:cs="Times New Roman"/>
          <w:color w:val="000000" w:themeColor="text1"/>
        </w:rPr>
        <w:t xml:space="preserve"> </w:t>
      </w:r>
      <w:r w:rsidRPr="008764DA" w:rsidR="11A37E4A">
        <w:rPr>
          <w:rFonts w:ascii="Times New Roman" w:eastAsia="Verdana" w:hAnsi="Times New Roman" w:cs="Times New Roman"/>
          <w:color w:val="000000" w:themeColor="text1"/>
        </w:rPr>
        <w:t xml:space="preserve">been considerably strengthened with the launch of CATCH, the EU-wide real-time digital </w:t>
      </w:r>
      <w:r w:rsidRPr="008764DA" w:rsidR="0A979AB8">
        <w:rPr>
          <w:rFonts w:ascii="Times New Roman" w:eastAsia="Verdana" w:hAnsi="Times New Roman" w:cs="Times New Roman"/>
          <w:color w:val="000000" w:themeColor="text1"/>
        </w:rPr>
        <w:t xml:space="preserve">catch certification </w:t>
      </w:r>
      <w:r w:rsidRPr="008764DA" w:rsidR="11A37E4A">
        <w:rPr>
          <w:rFonts w:ascii="Times New Roman" w:eastAsia="Verdana" w:hAnsi="Times New Roman" w:cs="Times New Roman"/>
          <w:color w:val="000000" w:themeColor="text1"/>
        </w:rPr>
        <w:t>system</w:t>
      </w:r>
      <w:r w:rsidRPr="008764DA" w:rsidR="15E56280">
        <w:rPr>
          <w:rFonts w:ascii="Times New Roman" w:eastAsia="Verdana" w:hAnsi="Times New Roman" w:cs="Times New Roman"/>
          <w:color w:val="000000" w:themeColor="text1"/>
        </w:rPr>
        <w:t>,</w:t>
      </w:r>
      <w:r w:rsidRPr="008764DA" w:rsidR="11A37E4A">
        <w:rPr>
          <w:rFonts w:ascii="Times New Roman" w:eastAsia="Verdana" w:hAnsi="Times New Roman" w:cs="Times New Roman"/>
          <w:color w:val="000000" w:themeColor="text1"/>
        </w:rPr>
        <w:t xml:space="preserve"> </w:t>
      </w:r>
      <w:r w:rsidRPr="008764DA" w:rsidR="6B161CEB">
        <w:rPr>
          <w:rFonts w:ascii="Times New Roman" w:eastAsia="Verdana" w:hAnsi="Times New Roman" w:cs="Times New Roman"/>
          <w:color w:val="000000" w:themeColor="text1"/>
        </w:rPr>
        <w:t>with the aim of protecting our market from</w:t>
      </w:r>
      <w:r w:rsidRPr="008764DA" w:rsidR="6CD5FF3F">
        <w:rPr>
          <w:rFonts w:ascii="Times New Roman" w:eastAsia="Verdana" w:hAnsi="Times New Roman" w:cs="Times New Roman"/>
          <w:color w:val="000000" w:themeColor="text1"/>
        </w:rPr>
        <w:t xml:space="preserve"> products</w:t>
      </w:r>
      <w:r w:rsidRPr="008764DA" w:rsidR="1D51A18D">
        <w:rPr>
          <w:rFonts w:ascii="Times New Roman" w:eastAsia="Verdana" w:hAnsi="Times New Roman" w:cs="Times New Roman"/>
          <w:color w:val="000000" w:themeColor="text1"/>
        </w:rPr>
        <w:t xml:space="preserve"> stemming</w:t>
      </w:r>
      <w:r w:rsidRPr="008764DA" w:rsidR="457FA7D6">
        <w:rPr>
          <w:rFonts w:ascii="Times New Roman" w:eastAsia="Verdana" w:hAnsi="Times New Roman" w:cs="Times New Roman"/>
          <w:color w:val="000000" w:themeColor="text1"/>
        </w:rPr>
        <w:t xml:space="preserve"> from </w:t>
      </w:r>
      <w:r w:rsidRPr="008764DA" w:rsidR="006165A4">
        <w:rPr>
          <w:rFonts w:ascii="Times New Roman" w:eastAsia="Verdana" w:hAnsi="Times New Roman" w:cs="Times New Roman"/>
          <w:color w:val="000000" w:themeColor="text1"/>
        </w:rPr>
        <w:t>illegal, unreported and unregulated (</w:t>
      </w:r>
      <w:r w:rsidRPr="008764DA" w:rsidR="457FA7D6">
        <w:rPr>
          <w:rFonts w:ascii="Times New Roman" w:eastAsia="Verdana" w:hAnsi="Times New Roman" w:cs="Times New Roman"/>
          <w:color w:val="000000" w:themeColor="text1"/>
        </w:rPr>
        <w:t>IUU</w:t>
      </w:r>
      <w:r w:rsidRPr="008764DA" w:rsidR="006165A4">
        <w:rPr>
          <w:rFonts w:ascii="Times New Roman" w:eastAsia="Verdana" w:hAnsi="Times New Roman" w:cs="Times New Roman"/>
          <w:color w:val="000000" w:themeColor="text1"/>
        </w:rPr>
        <w:t>)</w:t>
      </w:r>
      <w:r w:rsidRPr="008764DA" w:rsidR="0AB73E57">
        <w:rPr>
          <w:rFonts w:ascii="Times New Roman" w:eastAsia="Verdana" w:hAnsi="Times New Roman" w:cs="Times New Roman"/>
          <w:color w:val="000000" w:themeColor="text1"/>
        </w:rPr>
        <w:t xml:space="preserve"> fishing</w:t>
      </w:r>
      <w:r w:rsidRPr="008764DA" w:rsidR="6CD5FF3F">
        <w:rPr>
          <w:rFonts w:ascii="Times New Roman" w:eastAsia="Verdana" w:hAnsi="Times New Roman" w:cs="Times New Roman"/>
          <w:color w:val="000000" w:themeColor="text1"/>
        </w:rPr>
        <w:t>.</w:t>
      </w:r>
      <w:r w:rsidRPr="008764DA" w:rsidR="512AF96C">
        <w:rPr>
          <w:rFonts w:ascii="Times New Roman" w:eastAsia="Verdana" w:hAnsi="Times New Roman" w:cs="Times New Roman"/>
          <w:color w:val="000000" w:themeColor="text1"/>
        </w:rPr>
        <w:t xml:space="preserve"> CATCH is a game changer in </w:t>
      </w:r>
      <w:r w:rsidRPr="008764DA" w:rsidR="00112622">
        <w:rPr>
          <w:rFonts w:ascii="Times New Roman" w:eastAsia="Verdana" w:hAnsi="Times New Roman" w:cs="Times New Roman"/>
          <w:color w:val="000000" w:themeColor="text1"/>
        </w:rPr>
        <w:t xml:space="preserve">the EU </w:t>
      </w:r>
      <w:r w:rsidRPr="008764DA" w:rsidR="512AF96C">
        <w:rPr>
          <w:rFonts w:ascii="Times New Roman" w:eastAsia="Verdana" w:hAnsi="Times New Roman" w:cs="Times New Roman"/>
          <w:color w:val="000000" w:themeColor="text1"/>
        </w:rPr>
        <w:t>anti-IUU policy</w:t>
      </w:r>
      <w:r w:rsidRPr="008764DA" w:rsidR="00551A7E">
        <w:rPr>
          <w:rFonts w:ascii="Times New Roman" w:eastAsia="Verdana" w:hAnsi="Times New Roman" w:cs="Times New Roman"/>
          <w:color w:val="000000" w:themeColor="text1"/>
        </w:rPr>
        <w:t>,</w:t>
      </w:r>
      <w:r w:rsidRPr="008764DA" w:rsidR="512AF96C">
        <w:rPr>
          <w:rFonts w:ascii="Times New Roman" w:eastAsia="Verdana" w:hAnsi="Times New Roman" w:cs="Times New Roman"/>
          <w:color w:val="000000" w:themeColor="text1"/>
        </w:rPr>
        <w:t xml:space="preserve"> breaking the silos of the strictly national paper-based implementation</w:t>
      </w:r>
      <w:r w:rsidRPr="008764DA" w:rsidR="6C0605C4">
        <w:rPr>
          <w:rFonts w:ascii="Times New Roman" w:eastAsia="Verdana" w:hAnsi="Times New Roman" w:cs="Times New Roman"/>
          <w:color w:val="000000" w:themeColor="text1"/>
        </w:rPr>
        <w:t xml:space="preserve"> of border controls for the benefit of </w:t>
      </w:r>
      <w:r w:rsidRPr="008764DA" w:rsidR="496AE6B7">
        <w:rPr>
          <w:rFonts w:ascii="Times New Roman" w:eastAsia="Verdana" w:hAnsi="Times New Roman" w:cs="Times New Roman"/>
          <w:color w:val="000000" w:themeColor="text1"/>
        </w:rPr>
        <w:t xml:space="preserve">harmonisation and </w:t>
      </w:r>
      <w:r w:rsidRPr="008764DA" w:rsidR="6C0605C4">
        <w:rPr>
          <w:rFonts w:ascii="Times New Roman" w:eastAsia="Verdana" w:hAnsi="Times New Roman" w:cs="Times New Roman"/>
          <w:color w:val="000000" w:themeColor="text1"/>
        </w:rPr>
        <w:t xml:space="preserve">better risk management across the EU and a level playing field for compliant operators. </w:t>
      </w:r>
    </w:p>
    <w:p w:rsidR="00D254C8" w:rsidRPr="008764DA" w:rsidP="002B1698" w14:paraId="704EC166" w14:textId="04D6CE94">
      <w:pPr>
        <w:spacing w:before="120" w:after="0" w:line="276" w:lineRule="auto"/>
        <w:jc w:val="both"/>
        <w:rPr>
          <w:rFonts w:ascii="Times New Roman" w:eastAsia="Verdana" w:hAnsi="Times New Roman" w:cs="Times New Roman"/>
          <w:color w:val="000000" w:themeColor="text1"/>
          <w:lang w:val="en-IE"/>
        </w:rPr>
      </w:pPr>
      <w:r w:rsidRPr="008764DA">
        <w:rPr>
          <w:rFonts w:ascii="Times New Roman" w:eastAsia="Verdana" w:hAnsi="Times New Roman" w:cs="Times New Roman"/>
          <w:color w:val="000000" w:themeColor="text1"/>
          <w:u w:val="single"/>
        </w:rPr>
        <w:t>P</w:t>
      </w:r>
      <w:r w:rsidRPr="008764DA" w:rsidR="00A72DC9">
        <w:rPr>
          <w:rFonts w:ascii="Times New Roman" w:eastAsia="Verdana" w:hAnsi="Times New Roman" w:cs="Times New Roman"/>
          <w:color w:val="000000" w:themeColor="text1"/>
          <w:u w:val="single"/>
        </w:rPr>
        <w:t>aragraphs</w:t>
      </w:r>
      <w:r w:rsidRPr="008764DA" w:rsidR="00913592">
        <w:rPr>
          <w:rFonts w:ascii="Times New Roman" w:eastAsia="Verdana" w:hAnsi="Times New Roman" w:cs="Times New Roman"/>
          <w:color w:val="000000" w:themeColor="text1"/>
          <w:u w:val="single"/>
        </w:rPr>
        <w:t xml:space="preserve"> 25 and 30</w:t>
      </w:r>
      <w:r w:rsidRPr="008764DA" w:rsidR="00706A2B">
        <w:rPr>
          <w:rFonts w:ascii="Times New Roman" w:eastAsia="Verdana" w:hAnsi="Times New Roman" w:cs="Times New Roman"/>
          <w:color w:val="000000" w:themeColor="text1"/>
        </w:rPr>
        <w:t xml:space="preserve"> </w:t>
      </w:r>
      <w:r w:rsidRPr="008764DA">
        <w:rPr>
          <w:rFonts w:ascii="Times New Roman" w:eastAsia="Verdana" w:hAnsi="Times New Roman" w:cs="Times New Roman"/>
          <w:color w:val="000000" w:themeColor="text1"/>
        </w:rPr>
        <w:t>call</w:t>
      </w:r>
      <w:r w:rsidRPr="008764DA" w:rsidR="00850A1B">
        <w:rPr>
          <w:rFonts w:ascii="Times New Roman" w:eastAsia="Verdana" w:hAnsi="Times New Roman" w:cs="Times New Roman"/>
          <w:color w:val="000000" w:themeColor="text1"/>
        </w:rPr>
        <w:t xml:space="preserve"> </w:t>
      </w:r>
      <w:r w:rsidRPr="008764DA" w:rsidR="00706A2B">
        <w:rPr>
          <w:rFonts w:ascii="Times New Roman" w:eastAsia="Verdana" w:hAnsi="Times New Roman" w:cs="Times New Roman"/>
          <w:color w:val="000000" w:themeColor="text1"/>
          <w:lang w:val="en-IE"/>
        </w:rPr>
        <w:t xml:space="preserve">on the Commission to establish regional, species-specific monitoring systems, including coordinated early warning and response strategies for alien species affecting economically relevant habitats and </w:t>
      </w:r>
      <w:r w:rsidRPr="008764DA">
        <w:rPr>
          <w:rFonts w:ascii="Times New Roman" w:eastAsia="Verdana" w:hAnsi="Times New Roman" w:cs="Times New Roman"/>
          <w:color w:val="000000" w:themeColor="text1"/>
          <w:lang w:val="en-IE"/>
        </w:rPr>
        <w:t>calls</w:t>
      </w:r>
      <w:r w:rsidRPr="008764DA" w:rsidR="00706A2B">
        <w:rPr>
          <w:rFonts w:ascii="Times New Roman" w:eastAsia="Verdana" w:hAnsi="Times New Roman" w:cs="Times New Roman"/>
          <w:color w:val="000000" w:themeColor="text1"/>
          <w:lang w:val="en-IE"/>
        </w:rPr>
        <w:t xml:space="preserve"> on the Commission to cooperate with the Member States to extend these actions through collaboration with non-EU countries sharing the same sea basin</w:t>
      </w:r>
      <w:r w:rsidRPr="008764DA" w:rsidR="006E33A8">
        <w:rPr>
          <w:rFonts w:ascii="Times New Roman" w:eastAsia="Verdana" w:hAnsi="Times New Roman" w:cs="Times New Roman"/>
          <w:color w:val="000000" w:themeColor="text1"/>
          <w:lang w:val="en-IE"/>
        </w:rPr>
        <w:t>.</w:t>
      </w:r>
      <w:r w:rsidRPr="008764DA" w:rsidR="00706A2B">
        <w:rPr>
          <w:rFonts w:ascii="Times New Roman" w:eastAsia="Verdana" w:hAnsi="Times New Roman" w:cs="Times New Roman"/>
          <w:color w:val="000000" w:themeColor="text1"/>
          <w:lang w:val="en-IE"/>
        </w:rPr>
        <w:t xml:space="preserve"> </w:t>
      </w:r>
      <w:r w:rsidRPr="008764DA">
        <w:rPr>
          <w:rFonts w:ascii="Times New Roman" w:eastAsia="Verdana" w:hAnsi="Times New Roman" w:cs="Times New Roman"/>
          <w:color w:val="000000" w:themeColor="text1"/>
          <w:lang w:val="en-IE"/>
        </w:rPr>
        <w:t>In this regard, it is notable that t</w:t>
      </w:r>
      <w:r w:rsidRPr="008764DA" w:rsidR="00821CF5">
        <w:rPr>
          <w:rFonts w:ascii="Times New Roman" w:eastAsia="Verdana" w:hAnsi="Times New Roman" w:cs="Times New Roman"/>
          <w:color w:val="000000" w:themeColor="text1"/>
          <w:lang w:val="en-IE"/>
        </w:rPr>
        <w:t>he IAS regulation sets out obligations for Member States to set up surveillance systems on IAS. Member States should notify the Commission and other Member States of new introductions and spread of IAS of Union concern through the NOTSYS system</w:t>
      </w:r>
      <w:r>
        <w:rPr>
          <w:rFonts w:ascii="Times New Roman" w:eastAsia="Verdana" w:hAnsi="Times New Roman" w:cs="Times New Roman"/>
          <w:color w:val="000000" w:themeColor="text1"/>
          <w:vertAlign w:val="superscript"/>
          <w:lang w:val="en-IE"/>
        </w:rPr>
        <w:footnoteReference w:id="17"/>
      </w:r>
      <w:r w:rsidRPr="008764DA" w:rsidR="00821CF5">
        <w:rPr>
          <w:rFonts w:ascii="Times New Roman" w:eastAsia="Verdana" w:hAnsi="Times New Roman" w:cs="Times New Roman"/>
          <w:color w:val="000000" w:themeColor="text1"/>
          <w:lang w:val="en-IE"/>
        </w:rPr>
        <w:t xml:space="preserve"> managed by the </w:t>
      </w:r>
      <w:r w:rsidRPr="008764DA" w:rsidR="00645087">
        <w:rPr>
          <w:rFonts w:ascii="Times New Roman" w:eastAsia="Verdana" w:hAnsi="Times New Roman" w:cs="Times New Roman"/>
          <w:color w:val="000000" w:themeColor="text1"/>
          <w:lang w:val="en-IE"/>
        </w:rPr>
        <w:t>Joint Research Centre</w:t>
      </w:r>
      <w:r w:rsidRPr="008764DA" w:rsidR="00821CF5">
        <w:rPr>
          <w:rFonts w:ascii="Times New Roman" w:eastAsia="Verdana" w:hAnsi="Times New Roman" w:cs="Times New Roman"/>
          <w:color w:val="000000" w:themeColor="text1"/>
          <w:lang w:val="en-IE"/>
        </w:rPr>
        <w:t>. NOTSYS is part of a wider information system,</w:t>
      </w:r>
      <w:r w:rsidRPr="008764DA">
        <w:rPr>
          <w:rFonts w:ascii="Times New Roman" w:eastAsia="Verdana" w:hAnsi="Times New Roman" w:cs="Times New Roman"/>
          <w:color w:val="000000" w:themeColor="text1"/>
          <w:lang w:val="en-IE"/>
        </w:rPr>
        <w:t xml:space="preserve"> </w:t>
      </w:r>
      <w:r w:rsidRPr="008764DA" w:rsidR="00821CF5">
        <w:rPr>
          <w:rFonts w:ascii="Times New Roman" w:eastAsia="Verdana" w:hAnsi="Times New Roman" w:cs="Times New Roman"/>
          <w:color w:val="000000" w:themeColor="text1"/>
          <w:lang w:val="en-IE"/>
        </w:rPr>
        <w:t xml:space="preserve">EASIN, which provides information to Member States on 15.000 alien species present in </w:t>
      </w:r>
      <w:r w:rsidRPr="008764DA" w:rsidR="002B1698">
        <w:rPr>
          <w:rFonts w:ascii="Times New Roman" w:eastAsia="Verdana" w:hAnsi="Times New Roman" w:cs="Times New Roman"/>
          <w:color w:val="000000" w:themeColor="text1"/>
          <w:lang w:val="en-IE"/>
        </w:rPr>
        <w:t>European waters</w:t>
      </w:r>
      <w:r w:rsidRPr="008764DA" w:rsidR="00821CF5">
        <w:rPr>
          <w:rFonts w:ascii="Times New Roman" w:eastAsia="Verdana" w:hAnsi="Times New Roman" w:cs="Times New Roman"/>
          <w:color w:val="000000" w:themeColor="text1"/>
          <w:lang w:val="en-IE"/>
        </w:rPr>
        <w:t xml:space="preserve"> to facilitate the implementation of the IAS regulation. </w:t>
      </w:r>
      <w:r w:rsidRPr="008764DA" w:rsidR="001C1DA8">
        <w:rPr>
          <w:rFonts w:ascii="Times New Roman" w:eastAsia="Verdana" w:hAnsi="Times New Roman" w:cs="Times New Roman"/>
          <w:color w:val="000000" w:themeColor="text1"/>
          <w:lang w:val="en-IE"/>
        </w:rPr>
        <w:t>Member States should also indicate management measures taken to address the invasive alien species, as well as</w:t>
      </w:r>
      <w:r w:rsidRPr="008764DA" w:rsidR="0008137F">
        <w:rPr>
          <w:rFonts w:ascii="Times New Roman" w:eastAsia="Verdana" w:hAnsi="Times New Roman" w:cs="Times New Roman"/>
          <w:color w:val="000000" w:themeColor="text1"/>
          <w:lang w:val="en-IE"/>
        </w:rPr>
        <w:t xml:space="preserve"> </w:t>
      </w:r>
      <w:r w:rsidRPr="008764DA" w:rsidR="001C1DA8">
        <w:rPr>
          <w:rFonts w:ascii="Times New Roman" w:eastAsia="Verdana" w:hAnsi="Times New Roman" w:cs="Times New Roman"/>
          <w:color w:val="000000" w:themeColor="text1"/>
          <w:lang w:val="en-IE"/>
        </w:rPr>
        <w:t>if eradication was successful or not.</w:t>
      </w:r>
    </w:p>
    <w:p w:rsidR="002A304C" w:rsidRPr="008764DA" w:rsidP="002B1698" w14:paraId="2902F228" w14:textId="05D0429D">
      <w:pPr>
        <w:spacing w:before="120" w:after="0" w:line="276" w:lineRule="auto"/>
        <w:jc w:val="both"/>
        <w:rPr>
          <w:rFonts w:ascii="Times New Roman" w:eastAsia="Aptos" w:hAnsi="Times New Roman" w:cs="Times New Roman"/>
          <w:lang w:val="en-IE"/>
        </w:rPr>
      </w:pPr>
      <w:r w:rsidRPr="008764DA">
        <w:rPr>
          <w:rFonts w:ascii="Times New Roman" w:eastAsia="Aptos" w:hAnsi="Times New Roman" w:cs="Times New Roman"/>
          <w:lang w:val="en-IE"/>
        </w:rPr>
        <w:t xml:space="preserve">The IAS regulation also allows Member States to set up lists of IAS of national concern. </w:t>
      </w:r>
      <w:r w:rsidRPr="008764DA" w:rsidR="00963005">
        <w:rPr>
          <w:rFonts w:ascii="Times New Roman" w:eastAsia="Aptos" w:hAnsi="Times New Roman" w:cs="Times New Roman"/>
          <w:lang w:val="en-IE"/>
        </w:rPr>
        <w:t>To</w:t>
      </w:r>
      <w:r w:rsidRPr="008764DA">
        <w:rPr>
          <w:rFonts w:ascii="Times New Roman" w:eastAsia="Aptos" w:hAnsi="Times New Roman" w:cs="Times New Roman"/>
          <w:lang w:val="en-IE"/>
        </w:rPr>
        <w:t xml:space="preserve"> support cross country cooperation, for instance in a marine basin, Member States can set up lists of IAS of regional concern</w:t>
      </w:r>
      <w:r w:rsidRPr="008764DA" w:rsidR="00986369">
        <w:rPr>
          <w:rFonts w:ascii="Times New Roman" w:eastAsia="Aptos" w:hAnsi="Times New Roman" w:cs="Times New Roman"/>
          <w:lang w:val="en-IE"/>
        </w:rPr>
        <w:t xml:space="preserve"> as well</w:t>
      </w:r>
      <w:r w:rsidRPr="008764DA">
        <w:rPr>
          <w:rFonts w:ascii="Times New Roman" w:eastAsia="Aptos" w:hAnsi="Times New Roman" w:cs="Times New Roman"/>
          <w:lang w:val="en-IE"/>
        </w:rPr>
        <w:t>. The Commission also provided support and guidance to Member States, at their request, on how to manage IAS in marine environments</w:t>
      </w:r>
      <w:r>
        <w:rPr>
          <w:rFonts w:ascii="Times New Roman" w:eastAsia="Aptos" w:hAnsi="Times New Roman" w:cs="Times New Roman"/>
          <w:vertAlign w:val="superscript"/>
          <w:lang w:val="en-IE"/>
        </w:rPr>
        <w:footnoteReference w:id="18"/>
      </w:r>
      <w:r w:rsidRPr="008764DA">
        <w:rPr>
          <w:rFonts w:ascii="Times New Roman" w:eastAsia="Aptos" w:hAnsi="Times New Roman" w:cs="Times New Roman"/>
          <w:lang w:val="en-IE"/>
        </w:rPr>
        <w:t xml:space="preserve">. The IAS regulation gives the legal framework for surveillance and eradication of IAS in Marine environments and provides several tools to facilitate these actions. </w:t>
      </w:r>
    </w:p>
    <w:p w:rsidR="00D44261" w:rsidRPr="008764DA" w:rsidP="002B1698" w14:paraId="54AE146A" w14:textId="3D1047E7">
      <w:pPr>
        <w:spacing w:before="120" w:after="0" w:line="276" w:lineRule="auto"/>
        <w:jc w:val="both"/>
        <w:rPr>
          <w:rFonts w:ascii="Times New Roman" w:eastAsia="Verdana" w:hAnsi="Times New Roman" w:cs="Times New Roman"/>
          <w:color w:val="000000" w:themeColor="text1"/>
          <w:lang w:val="en-IE"/>
        </w:rPr>
      </w:pPr>
      <w:r w:rsidRPr="008764DA">
        <w:rPr>
          <w:rFonts w:ascii="Times New Roman" w:eastAsia="Verdana" w:hAnsi="Times New Roman" w:cs="Times New Roman"/>
          <w:color w:val="000000" w:themeColor="text1"/>
          <w:lang w:val="en-IE"/>
        </w:rPr>
        <w:t>N</w:t>
      </w:r>
      <w:r w:rsidRPr="008764DA" w:rsidR="00E95D6D">
        <w:rPr>
          <w:rFonts w:ascii="Times New Roman" w:eastAsia="Verdana" w:hAnsi="Times New Roman" w:cs="Times New Roman"/>
          <w:color w:val="000000" w:themeColor="text1"/>
          <w:lang w:val="en-IE"/>
        </w:rPr>
        <w:t>on-indigenous species</w:t>
      </w:r>
      <w:r w:rsidRPr="008764DA">
        <w:rPr>
          <w:rFonts w:ascii="Times New Roman" w:eastAsia="Verdana" w:hAnsi="Times New Roman" w:cs="Times New Roman"/>
          <w:color w:val="000000" w:themeColor="text1"/>
          <w:lang w:val="en-IE"/>
        </w:rPr>
        <w:t xml:space="preserve"> </w:t>
      </w:r>
      <w:r w:rsidRPr="008764DA" w:rsidR="00E95D6D">
        <w:rPr>
          <w:rFonts w:ascii="Times New Roman" w:eastAsia="Verdana" w:hAnsi="Times New Roman" w:cs="Times New Roman"/>
          <w:color w:val="000000" w:themeColor="text1"/>
          <w:lang w:val="en-IE"/>
        </w:rPr>
        <w:t xml:space="preserve">is </w:t>
      </w:r>
      <w:r w:rsidRPr="008764DA" w:rsidR="00850A1B">
        <w:rPr>
          <w:rFonts w:ascii="Times New Roman" w:eastAsia="Verdana" w:hAnsi="Times New Roman" w:cs="Times New Roman"/>
          <w:color w:val="000000" w:themeColor="text1"/>
          <w:lang w:val="en-IE"/>
        </w:rPr>
        <w:t xml:space="preserve">also </w:t>
      </w:r>
      <w:r w:rsidRPr="008764DA" w:rsidR="00E95D6D">
        <w:rPr>
          <w:rFonts w:ascii="Times New Roman" w:eastAsia="Verdana" w:hAnsi="Times New Roman" w:cs="Times New Roman"/>
          <w:color w:val="000000" w:themeColor="text1"/>
          <w:lang w:val="en-IE"/>
        </w:rPr>
        <w:t xml:space="preserve">one of the </w:t>
      </w:r>
      <w:r w:rsidRPr="008764DA" w:rsidR="00850A1B">
        <w:rPr>
          <w:rFonts w:ascii="Times New Roman" w:eastAsia="Verdana" w:hAnsi="Times New Roman" w:cs="Times New Roman"/>
          <w:color w:val="000000" w:themeColor="text1"/>
          <w:lang w:val="en-IE"/>
        </w:rPr>
        <w:t>eleven</w:t>
      </w:r>
      <w:r w:rsidRPr="008764DA">
        <w:rPr>
          <w:rFonts w:ascii="Times New Roman" w:eastAsia="Verdana" w:hAnsi="Times New Roman" w:cs="Times New Roman"/>
          <w:color w:val="000000" w:themeColor="text1"/>
          <w:lang w:val="en-IE"/>
        </w:rPr>
        <w:t xml:space="preserve"> </w:t>
      </w:r>
      <w:r w:rsidRPr="008764DA" w:rsidR="00A01CFF">
        <w:rPr>
          <w:rFonts w:ascii="Times New Roman" w:eastAsia="Verdana" w:hAnsi="Times New Roman" w:cs="Times New Roman"/>
          <w:color w:val="000000" w:themeColor="text1"/>
          <w:lang w:val="en-IE"/>
        </w:rPr>
        <w:t xml:space="preserve">descriptors </w:t>
      </w:r>
      <w:r w:rsidRPr="008764DA" w:rsidR="00E95D6D">
        <w:rPr>
          <w:rFonts w:ascii="Times New Roman" w:eastAsia="Verdana" w:hAnsi="Times New Roman" w:cs="Times New Roman"/>
          <w:color w:val="000000" w:themeColor="text1"/>
          <w:lang w:val="en-IE"/>
        </w:rPr>
        <w:t xml:space="preserve">that Member States need to </w:t>
      </w:r>
      <w:r w:rsidRPr="008764DA" w:rsidR="00DF34AD">
        <w:rPr>
          <w:rFonts w:ascii="Times New Roman" w:eastAsia="Verdana" w:hAnsi="Times New Roman" w:cs="Times New Roman"/>
          <w:color w:val="000000" w:themeColor="text1"/>
          <w:lang w:val="en-IE"/>
        </w:rPr>
        <w:t xml:space="preserve">consider in their marine strategies under the MSFD, and </w:t>
      </w:r>
      <w:r w:rsidRPr="008764DA" w:rsidR="0068340D">
        <w:rPr>
          <w:rFonts w:ascii="Times New Roman" w:eastAsia="Verdana" w:hAnsi="Times New Roman" w:cs="Times New Roman"/>
          <w:color w:val="000000" w:themeColor="text1"/>
          <w:lang w:val="en-IE"/>
        </w:rPr>
        <w:t>for which</w:t>
      </w:r>
      <w:r w:rsidRPr="008764DA" w:rsidR="00A01CFF">
        <w:rPr>
          <w:rFonts w:ascii="Times New Roman" w:eastAsia="Verdana" w:hAnsi="Times New Roman" w:cs="Times New Roman"/>
          <w:color w:val="000000" w:themeColor="text1"/>
          <w:lang w:val="en-IE"/>
        </w:rPr>
        <w:t xml:space="preserve"> measures should be put in place via the programme of measures to reach ‘good environmental status’</w:t>
      </w:r>
      <w:r w:rsidRPr="008764DA" w:rsidR="00206863">
        <w:rPr>
          <w:rFonts w:ascii="Times New Roman" w:eastAsia="Verdana" w:hAnsi="Times New Roman" w:cs="Times New Roman"/>
          <w:color w:val="000000" w:themeColor="text1"/>
          <w:lang w:val="en-IE"/>
        </w:rPr>
        <w:t xml:space="preserve"> of their marine waters. </w:t>
      </w:r>
      <w:r w:rsidRPr="008764DA" w:rsidR="00B61667">
        <w:rPr>
          <w:rFonts w:ascii="Times New Roman" w:eastAsia="Verdana" w:hAnsi="Times New Roman" w:cs="Times New Roman"/>
          <w:color w:val="000000" w:themeColor="text1"/>
          <w:lang w:val="en-IE"/>
        </w:rPr>
        <w:t>Member States should establish a threshold value for the number of new introductions of NIS, through regional or subregional cooperation</w:t>
      </w:r>
      <w:r w:rsidRPr="008764DA" w:rsidR="00DF34AD">
        <w:rPr>
          <w:rFonts w:ascii="Times New Roman" w:eastAsia="Verdana" w:hAnsi="Times New Roman" w:cs="Times New Roman"/>
          <w:color w:val="000000" w:themeColor="text1"/>
          <w:lang w:val="en-IE"/>
        </w:rPr>
        <w:t xml:space="preserve">, as required by Commission </w:t>
      </w:r>
      <w:r w:rsidRPr="008764DA" w:rsidR="00167EB9">
        <w:rPr>
          <w:rFonts w:ascii="Times New Roman" w:eastAsia="Verdana" w:hAnsi="Times New Roman" w:cs="Times New Roman"/>
          <w:color w:val="000000" w:themeColor="text1"/>
          <w:lang w:val="en-IE"/>
        </w:rPr>
        <w:t>Decision</w:t>
      </w:r>
      <w:r w:rsidRPr="008764DA" w:rsidR="00DF34AD">
        <w:rPr>
          <w:rFonts w:ascii="Times New Roman" w:eastAsia="Verdana" w:hAnsi="Times New Roman" w:cs="Times New Roman"/>
          <w:color w:val="000000" w:themeColor="text1"/>
          <w:lang w:val="en-IE"/>
        </w:rPr>
        <w:t xml:space="preserve"> 2017/848/E</w:t>
      </w:r>
      <w:r w:rsidRPr="008764DA" w:rsidR="00850A1B">
        <w:rPr>
          <w:rFonts w:ascii="Times New Roman" w:eastAsia="Verdana" w:hAnsi="Times New Roman" w:cs="Times New Roman"/>
          <w:color w:val="000000" w:themeColor="text1"/>
          <w:lang w:val="en-IE"/>
        </w:rPr>
        <w:t>U</w:t>
      </w:r>
      <w:r>
        <w:rPr>
          <w:rStyle w:val="FootnoteReference"/>
          <w:rFonts w:ascii="Times New Roman" w:eastAsia="Verdana" w:hAnsi="Times New Roman" w:cs="Times New Roman"/>
          <w:color w:val="000000" w:themeColor="text1"/>
          <w:lang w:val="en-IE"/>
        </w:rPr>
        <w:footnoteReference w:id="19"/>
      </w:r>
      <w:r w:rsidRPr="008764DA" w:rsidR="00850A1B">
        <w:rPr>
          <w:rFonts w:ascii="Times New Roman" w:eastAsia="Verdana" w:hAnsi="Times New Roman" w:cs="Times New Roman"/>
          <w:color w:val="000000" w:themeColor="text1"/>
          <w:lang w:val="en-IE"/>
        </w:rPr>
        <w:t>.</w:t>
      </w:r>
      <w:r w:rsidRPr="008764DA">
        <w:rPr>
          <w:rFonts w:ascii="Times New Roman" w:eastAsia="Verdana" w:hAnsi="Times New Roman" w:cs="Times New Roman"/>
          <w:color w:val="000000" w:themeColor="text1"/>
          <w:lang w:val="en-IE"/>
        </w:rPr>
        <w:t xml:space="preserve"> Regional coordination with neighbouring countries is a fundamental requirement under the MSFD and the Member States should therefore coordinate their efforts for NIS. </w:t>
      </w:r>
    </w:p>
    <w:p w:rsidR="00913592" w:rsidRPr="008764DA" w:rsidP="002B1698" w14:paraId="4FB61527" w14:textId="2BA7E4E1">
      <w:pPr>
        <w:spacing w:before="120" w:after="0" w:line="276" w:lineRule="auto"/>
        <w:jc w:val="both"/>
        <w:rPr>
          <w:rFonts w:ascii="Times New Roman" w:eastAsia="Verdana" w:hAnsi="Times New Roman" w:cs="Times New Roman"/>
          <w:lang w:val="en-IE"/>
        </w:rPr>
      </w:pPr>
      <w:r w:rsidRPr="008764DA">
        <w:rPr>
          <w:rFonts w:ascii="Times New Roman" w:eastAsia="Verdana" w:hAnsi="Times New Roman" w:cs="Times New Roman"/>
          <w:lang w:val="en-IE"/>
        </w:rPr>
        <w:t>Although a</w:t>
      </w:r>
      <w:r w:rsidRPr="008764DA">
        <w:rPr>
          <w:rFonts w:ascii="Times New Roman" w:eastAsia="Verdana" w:hAnsi="Times New Roman" w:cs="Times New Roman"/>
          <w:lang w:val="en-IE"/>
        </w:rPr>
        <w:t>quaculture has historically benefited economically from the introduction of alien species and translocation of locally absent species</w:t>
      </w:r>
      <w:r w:rsidRPr="008764DA">
        <w:rPr>
          <w:rFonts w:ascii="Times New Roman" w:eastAsia="Verdana" w:hAnsi="Times New Roman" w:cs="Times New Roman"/>
          <w:lang w:val="en-IE"/>
        </w:rPr>
        <w:t>, R</w:t>
      </w:r>
      <w:r w:rsidRPr="008764DA">
        <w:rPr>
          <w:rFonts w:ascii="Times New Roman" w:eastAsia="Verdana" w:hAnsi="Times New Roman" w:cs="Times New Roman"/>
          <w:lang w:val="en-IE"/>
        </w:rPr>
        <w:t>egulation (EC) No 708/2007 establishes a regulatory framework governing the use of such species in aquaculture</w:t>
      </w:r>
      <w:r w:rsidRPr="008764DA">
        <w:rPr>
          <w:rFonts w:ascii="Times New Roman" w:eastAsia="Verdana" w:hAnsi="Times New Roman" w:cs="Times New Roman"/>
          <w:lang w:val="en-IE"/>
        </w:rPr>
        <w:t xml:space="preserve"> to mitigate potential negative impacts</w:t>
      </w:r>
      <w:r w:rsidRPr="008764DA">
        <w:rPr>
          <w:rFonts w:ascii="Times New Roman" w:eastAsia="Verdana" w:hAnsi="Times New Roman" w:cs="Times New Roman"/>
          <w:lang w:val="en-IE"/>
        </w:rPr>
        <w:t>. The regulation aims to safeguard the environment by minimising ecological disruption to aquatic habitats while promoting sustainable development within the sector</w:t>
      </w:r>
      <w:r w:rsidRPr="008764DA" w:rsidR="00CC3A48">
        <w:rPr>
          <w:rFonts w:ascii="Times New Roman" w:eastAsia="Verdana" w:hAnsi="Times New Roman" w:cs="Times New Roman"/>
          <w:lang w:val="en-IE"/>
        </w:rPr>
        <w:t xml:space="preserve">. </w:t>
      </w:r>
      <w:r w:rsidRPr="008764DA">
        <w:rPr>
          <w:rFonts w:ascii="Times New Roman" w:eastAsia="Verdana" w:hAnsi="Times New Roman" w:cs="Times New Roman"/>
          <w:lang w:val="en-IE"/>
        </w:rPr>
        <w:t>The O</w:t>
      </w:r>
      <w:r w:rsidRPr="008764DA" w:rsidR="00DC3B12">
        <w:rPr>
          <w:rFonts w:ascii="Times New Roman" w:eastAsia="Verdana" w:hAnsi="Times New Roman" w:cs="Times New Roman"/>
          <w:lang w:val="en-IE"/>
        </w:rPr>
        <w:t xml:space="preserve">pen </w:t>
      </w:r>
      <w:r w:rsidRPr="008764DA">
        <w:rPr>
          <w:rFonts w:ascii="Times New Roman" w:eastAsia="Verdana" w:hAnsi="Times New Roman" w:cs="Times New Roman"/>
          <w:lang w:val="en-IE"/>
        </w:rPr>
        <w:t>M</w:t>
      </w:r>
      <w:r w:rsidRPr="008764DA" w:rsidR="00DC3B12">
        <w:rPr>
          <w:rFonts w:ascii="Times New Roman" w:eastAsia="Verdana" w:hAnsi="Times New Roman" w:cs="Times New Roman"/>
          <w:lang w:val="en-IE"/>
        </w:rPr>
        <w:t xml:space="preserve">ethod of </w:t>
      </w:r>
      <w:r w:rsidRPr="008764DA">
        <w:rPr>
          <w:rFonts w:ascii="Times New Roman" w:eastAsia="Verdana" w:hAnsi="Times New Roman" w:cs="Times New Roman"/>
          <w:lang w:val="en-IE"/>
        </w:rPr>
        <w:t>C</w:t>
      </w:r>
      <w:r w:rsidRPr="008764DA" w:rsidR="00DC3B12">
        <w:rPr>
          <w:rFonts w:ascii="Times New Roman" w:eastAsia="Verdana" w:hAnsi="Times New Roman" w:cs="Times New Roman"/>
          <w:lang w:val="en-IE"/>
        </w:rPr>
        <w:t>oordination</w:t>
      </w:r>
      <w:r w:rsidRPr="008764DA">
        <w:rPr>
          <w:rFonts w:ascii="Times New Roman" w:eastAsia="Verdana" w:hAnsi="Times New Roman" w:cs="Times New Roman"/>
          <w:lang w:val="en-IE"/>
        </w:rPr>
        <w:t xml:space="preserve"> in aquaculture facilitates the exchange of best practices, the alignment of policy approaches, and the development of coordinated responses to common challenges </w:t>
      </w:r>
      <w:r w:rsidRPr="008764DA" w:rsidR="001B01D9">
        <w:rPr>
          <w:rFonts w:ascii="Times New Roman" w:eastAsia="Verdana" w:hAnsi="Times New Roman" w:cs="Times New Roman"/>
          <w:lang w:val="en-IE"/>
        </w:rPr>
        <w:t>between</w:t>
      </w:r>
      <w:r w:rsidRPr="008764DA">
        <w:rPr>
          <w:rFonts w:ascii="Times New Roman" w:eastAsia="Verdana" w:hAnsi="Times New Roman" w:cs="Times New Roman"/>
          <w:lang w:val="en-IE"/>
        </w:rPr>
        <w:t xml:space="preserve"> Member States experts on aquaculture. This includes critical issues such as the mitigation of impact of </w:t>
      </w:r>
      <w:r w:rsidRPr="008764DA" w:rsidR="00E96BA9">
        <w:rPr>
          <w:rFonts w:ascii="Times New Roman" w:eastAsia="Verdana" w:hAnsi="Times New Roman" w:cs="Times New Roman"/>
          <w:lang w:val="en-IE"/>
        </w:rPr>
        <w:t>IAS</w:t>
      </w:r>
      <w:r w:rsidRPr="008764DA">
        <w:rPr>
          <w:rFonts w:ascii="Times New Roman" w:eastAsia="Verdana" w:hAnsi="Times New Roman" w:cs="Times New Roman"/>
          <w:lang w:val="en-IE"/>
        </w:rPr>
        <w:t>.</w:t>
      </w:r>
    </w:p>
    <w:p w:rsidR="00986369" w:rsidRPr="008764DA" w:rsidP="002B1698" w14:paraId="41008B91" w14:textId="34A3465B">
      <w:pPr>
        <w:spacing w:before="120" w:after="0" w:line="276" w:lineRule="auto"/>
        <w:jc w:val="both"/>
        <w:rPr>
          <w:rFonts w:ascii="Times New Roman" w:eastAsia="Aptos" w:hAnsi="Times New Roman" w:cs="Times New Roman"/>
        </w:rPr>
      </w:pPr>
      <w:r w:rsidRPr="008764DA">
        <w:rPr>
          <w:rFonts w:ascii="Times New Roman" w:eastAsia="Aptos" w:hAnsi="Times New Roman" w:cs="Times New Roman"/>
        </w:rPr>
        <w:t>At international level, particularly in the Mediterranean and Black Sea, the cooperation between parties to the GFCM has resulted in participation in several research projects and the creation of a regional observatory, based in Türk</w:t>
      </w:r>
      <w:r w:rsidRPr="008764DA" w:rsidR="00DC45F6">
        <w:rPr>
          <w:rFonts w:ascii="Times New Roman" w:eastAsia="Aptos" w:hAnsi="Times New Roman" w:cs="Times New Roman"/>
        </w:rPr>
        <w:t>i</w:t>
      </w:r>
      <w:r w:rsidRPr="008764DA">
        <w:rPr>
          <w:rFonts w:ascii="Times New Roman" w:eastAsia="Aptos" w:hAnsi="Times New Roman" w:cs="Times New Roman"/>
        </w:rPr>
        <w:t xml:space="preserve">ye and funded by the EU </w:t>
      </w:r>
      <w:r w:rsidRPr="008764DA" w:rsidR="00400A07">
        <w:rPr>
          <w:rFonts w:ascii="Times New Roman" w:eastAsia="Aptos" w:hAnsi="Times New Roman" w:cs="Times New Roman"/>
        </w:rPr>
        <w:t>g</w:t>
      </w:r>
      <w:r w:rsidRPr="008764DA">
        <w:rPr>
          <w:rFonts w:ascii="Times New Roman" w:eastAsia="Aptos" w:hAnsi="Times New Roman" w:cs="Times New Roman"/>
        </w:rPr>
        <w:t>rant to the GFCM. This cooperation will allow for the efficient sharing of information, data and best practices.</w:t>
      </w:r>
      <w:r w:rsidRPr="008764DA" w:rsidR="0068340D">
        <w:rPr>
          <w:rFonts w:ascii="Times New Roman" w:eastAsia="Aptos" w:hAnsi="Times New Roman" w:cs="Times New Roman"/>
        </w:rPr>
        <w:t xml:space="preserve"> M</w:t>
      </w:r>
      <w:r w:rsidRPr="008764DA" w:rsidR="00ED40D2">
        <w:rPr>
          <w:rFonts w:ascii="Times New Roman" w:eastAsia="Aptos" w:hAnsi="Times New Roman" w:cs="Times New Roman"/>
        </w:rPr>
        <w:t>oreover, as a contracting party to the Barcelona Convention, the EU together with EU Member States</w:t>
      </w:r>
      <w:r w:rsidRPr="008764DA" w:rsidR="0068340D">
        <w:rPr>
          <w:rFonts w:ascii="Times New Roman" w:eastAsia="Aptos" w:hAnsi="Times New Roman" w:cs="Times New Roman"/>
        </w:rPr>
        <w:t xml:space="preserve"> which are</w:t>
      </w:r>
      <w:r w:rsidRPr="008764DA" w:rsidR="00ED40D2">
        <w:rPr>
          <w:rFonts w:ascii="Times New Roman" w:eastAsia="Aptos" w:hAnsi="Times New Roman" w:cs="Times New Roman"/>
        </w:rPr>
        <w:t xml:space="preserve"> also contracting party to the Convention, contributes to the Convention’s Ecological Objective on non-indigenous species, thereby fostering cooperative actions with non-EU partner countries in the </w:t>
      </w:r>
      <w:r w:rsidRPr="008764DA" w:rsidR="0068340D">
        <w:rPr>
          <w:rFonts w:ascii="Times New Roman" w:eastAsia="Aptos" w:hAnsi="Times New Roman" w:cs="Times New Roman"/>
        </w:rPr>
        <w:t>Mediterranean</w:t>
      </w:r>
      <w:r w:rsidRPr="008764DA" w:rsidR="00ED40D2">
        <w:rPr>
          <w:rFonts w:ascii="Times New Roman" w:eastAsia="Aptos" w:hAnsi="Times New Roman" w:cs="Times New Roman"/>
        </w:rPr>
        <w:t>.</w:t>
      </w:r>
    </w:p>
    <w:p w:rsidR="7B21BBBC" w:rsidRPr="008764DA" w:rsidP="002B1698" w14:paraId="576F76B9" w14:textId="11C801FA">
      <w:pPr>
        <w:spacing w:before="120" w:after="0" w:line="276" w:lineRule="auto"/>
        <w:jc w:val="both"/>
        <w:rPr>
          <w:rFonts w:ascii="Times New Roman" w:eastAsia="Verdana" w:hAnsi="Times New Roman" w:cs="Times New Roman"/>
          <w:color w:val="000000" w:themeColor="text1"/>
        </w:rPr>
      </w:pPr>
      <w:r w:rsidRPr="008764DA">
        <w:rPr>
          <w:rFonts w:ascii="Times New Roman" w:eastAsia="Verdana" w:hAnsi="Times New Roman" w:cs="Times New Roman"/>
          <w:color w:val="000000" w:themeColor="text1"/>
          <w:u w:val="single"/>
          <w:lang w:val="en-IE"/>
        </w:rPr>
        <w:t>P</w:t>
      </w:r>
      <w:r w:rsidRPr="008764DA" w:rsidR="523838C3">
        <w:rPr>
          <w:rFonts w:ascii="Times New Roman" w:eastAsia="Verdana" w:hAnsi="Times New Roman" w:cs="Times New Roman"/>
          <w:color w:val="000000" w:themeColor="text1"/>
          <w:u w:val="single"/>
          <w:lang w:val="en-IE"/>
        </w:rPr>
        <w:t>aragraph 28</w:t>
      </w:r>
      <w:r w:rsidRPr="008764DA">
        <w:rPr>
          <w:rFonts w:ascii="Times New Roman" w:eastAsia="Verdana" w:hAnsi="Times New Roman" w:cs="Times New Roman"/>
          <w:color w:val="000000" w:themeColor="text1"/>
          <w:lang w:val="en-IE"/>
        </w:rPr>
        <w:t xml:space="preserve"> calls on the Commission to develop a comprehensive strategy to address the issue of </w:t>
      </w:r>
      <w:r w:rsidRPr="008764DA" w:rsidR="00707DF1">
        <w:rPr>
          <w:rFonts w:ascii="Times New Roman" w:eastAsia="Verdana" w:hAnsi="Times New Roman" w:cs="Times New Roman"/>
          <w:color w:val="000000" w:themeColor="text1"/>
          <w:lang w:val="en-IE"/>
        </w:rPr>
        <w:t>IAS</w:t>
      </w:r>
      <w:r w:rsidRPr="008764DA" w:rsidR="00D23914">
        <w:rPr>
          <w:rFonts w:ascii="Times New Roman" w:eastAsia="Verdana" w:hAnsi="Times New Roman" w:cs="Times New Roman"/>
          <w:color w:val="000000" w:themeColor="text1"/>
          <w:lang w:val="en-IE"/>
        </w:rPr>
        <w:t xml:space="preserve"> and its potential </w:t>
      </w:r>
      <w:r w:rsidRPr="008764DA" w:rsidR="004B6414">
        <w:rPr>
          <w:rFonts w:ascii="Times New Roman" w:eastAsia="Verdana" w:hAnsi="Times New Roman" w:cs="Times New Roman"/>
          <w:color w:val="000000" w:themeColor="text1"/>
          <w:lang w:val="en-IE"/>
        </w:rPr>
        <w:t>impact on fisheries and aquaculture. T</w:t>
      </w:r>
      <w:r w:rsidRPr="008764DA" w:rsidR="14BB8AF9">
        <w:rPr>
          <w:rFonts w:ascii="Times New Roman" w:eastAsia="Verdana" w:hAnsi="Times New Roman" w:cs="Times New Roman"/>
          <w:color w:val="000000" w:themeColor="text1"/>
          <w:lang w:val="en-IE"/>
        </w:rPr>
        <w:t xml:space="preserve">he European Ocean Pact provides </w:t>
      </w:r>
      <w:r w:rsidRPr="008764DA" w:rsidR="00BA6F39">
        <w:rPr>
          <w:rFonts w:ascii="Times New Roman" w:eastAsia="Verdana" w:hAnsi="Times New Roman" w:cs="Times New Roman"/>
          <w:color w:val="000000" w:themeColor="text1"/>
          <w:lang w:val="en-IE"/>
        </w:rPr>
        <w:t>a</w:t>
      </w:r>
      <w:r w:rsidRPr="008764DA" w:rsidR="14BB8AF9">
        <w:rPr>
          <w:rFonts w:ascii="Times New Roman" w:eastAsia="Verdana" w:hAnsi="Times New Roman" w:cs="Times New Roman"/>
          <w:color w:val="000000" w:themeColor="text1"/>
          <w:lang w:val="en-IE"/>
        </w:rPr>
        <w:t xml:space="preserve"> </w:t>
      </w:r>
      <w:r w:rsidRPr="008764DA" w:rsidR="7A705192">
        <w:rPr>
          <w:rFonts w:ascii="Times New Roman" w:eastAsia="Verdana" w:hAnsi="Times New Roman" w:cs="Times New Roman"/>
          <w:color w:val="000000" w:themeColor="text1"/>
          <w:lang w:val="en-IE"/>
        </w:rPr>
        <w:t>comprehensive strategy to better protect the ocean, promote a thriving blue economy and support the well-being of people living in coastal areas.</w:t>
      </w:r>
      <w:r w:rsidRPr="008764DA" w:rsidR="02C1FE74">
        <w:rPr>
          <w:rFonts w:ascii="Times New Roman" w:eastAsia="Verdana" w:hAnsi="Times New Roman" w:cs="Times New Roman"/>
          <w:color w:val="000000" w:themeColor="text1"/>
          <w:lang w:val="en-IE"/>
        </w:rPr>
        <w:t xml:space="preserve"> It is complemented by, for example, the Water Resilience St</w:t>
      </w:r>
      <w:r w:rsidRPr="008764DA" w:rsidR="00400A07">
        <w:rPr>
          <w:rFonts w:ascii="Times New Roman" w:eastAsia="Verdana" w:hAnsi="Times New Roman" w:cs="Times New Roman"/>
          <w:color w:val="000000" w:themeColor="text1"/>
          <w:lang w:val="en-IE"/>
        </w:rPr>
        <w:t>r</w:t>
      </w:r>
      <w:r w:rsidRPr="008764DA" w:rsidR="02C1FE74">
        <w:rPr>
          <w:rFonts w:ascii="Times New Roman" w:eastAsia="Verdana" w:hAnsi="Times New Roman" w:cs="Times New Roman"/>
          <w:color w:val="000000" w:themeColor="text1"/>
          <w:lang w:val="en-IE"/>
        </w:rPr>
        <w:t>ategy</w:t>
      </w:r>
      <w:r>
        <w:rPr>
          <w:rStyle w:val="FootnoteReference"/>
          <w:rFonts w:ascii="Times New Roman" w:eastAsia="Verdana" w:hAnsi="Times New Roman" w:cs="Times New Roman"/>
          <w:color w:val="000000" w:themeColor="text1"/>
          <w:lang w:val="en-IE"/>
        </w:rPr>
        <w:footnoteReference w:id="20"/>
      </w:r>
      <w:r w:rsidRPr="008764DA" w:rsidR="02C1FE74">
        <w:rPr>
          <w:rFonts w:ascii="Times New Roman" w:eastAsia="Verdana" w:hAnsi="Times New Roman" w:cs="Times New Roman"/>
          <w:color w:val="000000" w:themeColor="text1"/>
          <w:lang w:val="en-IE"/>
        </w:rPr>
        <w:t xml:space="preserve"> in keeping a source-to-</w:t>
      </w:r>
      <w:r w:rsidRPr="008764DA" w:rsidR="00737327">
        <w:rPr>
          <w:rFonts w:ascii="Times New Roman" w:eastAsia="Verdana" w:hAnsi="Times New Roman" w:cs="Times New Roman"/>
          <w:color w:val="000000" w:themeColor="text1"/>
          <w:lang w:val="en-IE"/>
        </w:rPr>
        <w:t>sea-</w:t>
      </w:r>
      <w:r w:rsidRPr="008764DA" w:rsidR="02C1FE74">
        <w:rPr>
          <w:rFonts w:ascii="Times New Roman" w:eastAsia="Verdana" w:hAnsi="Times New Roman" w:cs="Times New Roman"/>
          <w:color w:val="000000" w:themeColor="text1"/>
          <w:lang w:val="en-IE"/>
        </w:rPr>
        <w:t xml:space="preserve">approach. As part of the Pact, </w:t>
      </w:r>
      <w:r w:rsidRPr="008764DA" w:rsidR="2E5BC1D4">
        <w:rPr>
          <w:rFonts w:ascii="Times New Roman" w:eastAsia="Verdana" w:hAnsi="Times New Roman" w:cs="Times New Roman"/>
          <w:color w:val="000000" w:themeColor="text1"/>
          <w:lang w:val="en-IE"/>
        </w:rPr>
        <w:t xml:space="preserve">and specifically in supporting the fisheries and aquaculture sectors for sustainable Aquatic Food, Food Security and </w:t>
      </w:r>
      <w:r w:rsidRPr="008764DA" w:rsidR="2E5BC1D4">
        <w:rPr>
          <w:rFonts w:ascii="Times New Roman" w:eastAsia="Verdana" w:hAnsi="Times New Roman" w:cs="Times New Roman"/>
          <w:color w:val="000000" w:themeColor="text1"/>
          <w:lang w:val="en-IE"/>
        </w:rPr>
        <w:t>Sovereignty, the Commission will propose a dedicated policy initiative on addressing the issue of Non-Indigenous Species (NIS) threatening fisheries and aquaculture, including opportunities for making use of these species in cases where those species are too spread already</w:t>
      </w:r>
      <w:r w:rsidRPr="008764DA" w:rsidR="0077764A">
        <w:rPr>
          <w:rFonts w:ascii="Times New Roman" w:eastAsia="Verdana" w:hAnsi="Times New Roman" w:cs="Times New Roman"/>
          <w:color w:val="000000" w:themeColor="text1"/>
          <w:lang w:val="en-IE"/>
        </w:rPr>
        <w:t xml:space="preserve">, while remaining in compliance with the existing regulatory framework. </w:t>
      </w:r>
    </w:p>
    <w:p w:rsidR="52505DDA" w:rsidRPr="008764DA" w:rsidP="002B1698" w14:paraId="26027442" w14:textId="0958468E">
      <w:pPr>
        <w:spacing w:before="120" w:after="0" w:line="276" w:lineRule="auto"/>
        <w:jc w:val="both"/>
        <w:rPr>
          <w:rFonts w:ascii="Times New Roman" w:eastAsia="Verdana" w:hAnsi="Times New Roman" w:cs="Times New Roman"/>
          <w:color w:val="000000" w:themeColor="text1"/>
        </w:rPr>
      </w:pPr>
      <w:r w:rsidRPr="008764DA">
        <w:rPr>
          <w:rFonts w:ascii="Times New Roman" w:eastAsia="Verdana" w:hAnsi="Times New Roman" w:cs="Times New Roman"/>
          <w:color w:val="000000" w:themeColor="text1"/>
          <w:lang w:val="en-IE"/>
        </w:rPr>
        <w:t xml:space="preserve">Regarding </w:t>
      </w:r>
      <w:r w:rsidRPr="008764DA">
        <w:rPr>
          <w:rFonts w:ascii="Times New Roman" w:eastAsia="Verdana" w:hAnsi="Times New Roman" w:cs="Times New Roman"/>
          <w:color w:val="000000" w:themeColor="text1"/>
          <w:u w:val="single"/>
          <w:lang w:val="en-IE"/>
        </w:rPr>
        <w:t>paragraph 33</w:t>
      </w:r>
      <w:r w:rsidRPr="008764DA">
        <w:rPr>
          <w:rFonts w:ascii="Times New Roman" w:eastAsia="Verdana" w:hAnsi="Times New Roman" w:cs="Times New Roman"/>
          <w:color w:val="000000" w:themeColor="text1"/>
          <w:lang w:val="en-IE"/>
        </w:rPr>
        <w:t>,</w:t>
      </w:r>
      <w:r w:rsidRPr="008764DA" w:rsidR="2C178284">
        <w:rPr>
          <w:rFonts w:ascii="Times New Roman" w:eastAsia="Verdana" w:hAnsi="Times New Roman" w:cs="Times New Roman"/>
          <w:color w:val="000000" w:themeColor="text1"/>
          <w:lang w:val="en-IE"/>
        </w:rPr>
        <w:t xml:space="preserve"> on the cooperation with the GFCM, the Commission has worked closely with the GFCM in advancing the work on</w:t>
      </w:r>
      <w:r w:rsidRPr="008764DA" w:rsidR="00707DF1">
        <w:rPr>
          <w:rFonts w:ascii="Times New Roman" w:eastAsia="Verdana" w:hAnsi="Times New Roman" w:cs="Times New Roman"/>
          <w:color w:val="000000" w:themeColor="text1"/>
          <w:lang w:val="en-IE"/>
        </w:rPr>
        <w:t xml:space="preserve"> NIS and IAS in</w:t>
      </w:r>
      <w:r w:rsidRPr="008764DA" w:rsidR="2C178284">
        <w:rPr>
          <w:rFonts w:ascii="Times New Roman" w:eastAsia="Verdana" w:hAnsi="Times New Roman" w:cs="Times New Roman"/>
          <w:color w:val="000000" w:themeColor="text1"/>
          <w:lang w:val="en-IE"/>
        </w:rPr>
        <w:t xml:space="preserve"> the region. The GFCM 2030 Strategy recognises this as a priority</w:t>
      </w:r>
      <w:r w:rsidRPr="008764DA" w:rsidR="00C703CF">
        <w:rPr>
          <w:rFonts w:ascii="Times New Roman" w:eastAsia="Verdana" w:hAnsi="Times New Roman" w:cs="Times New Roman"/>
          <w:color w:val="000000" w:themeColor="text1"/>
          <w:lang w:val="en-IE"/>
        </w:rPr>
        <w:t>, c</w:t>
      </w:r>
      <w:r w:rsidRPr="008764DA" w:rsidR="2C178284">
        <w:rPr>
          <w:rFonts w:ascii="Times New Roman" w:eastAsia="Verdana" w:hAnsi="Times New Roman" w:cs="Times New Roman"/>
          <w:color w:val="000000" w:themeColor="text1"/>
          <w:lang w:val="en-IE"/>
        </w:rPr>
        <w:t xml:space="preserve">alling for the prevention and mitigation of threats to fisheries and the marine environment, including the expansion of non-indigenous species. In light of this, several pilot projects and research programmes in which Member States take part have been launched and will be paramount in collecting data and establishing comprehensive mitigation measures. For example, the research programme on </w:t>
      </w:r>
      <w:r w:rsidRPr="008764DA" w:rsidR="00400A07">
        <w:rPr>
          <w:rFonts w:ascii="Times New Roman" w:eastAsia="Verdana" w:hAnsi="Times New Roman" w:cs="Times New Roman"/>
          <w:color w:val="000000" w:themeColor="text1"/>
          <w:lang w:val="en-IE"/>
        </w:rPr>
        <w:t>b</w:t>
      </w:r>
      <w:r w:rsidRPr="008764DA" w:rsidR="2C178284">
        <w:rPr>
          <w:rFonts w:ascii="Times New Roman" w:eastAsia="Verdana" w:hAnsi="Times New Roman" w:cs="Times New Roman"/>
          <w:color w:val="000000" w:themeColor="text1"/>
          <w:lang w:val="en-IE"/>
        </w:rPr>
        <w:t xml:space="preserve">lue </w:t>
      </w:r>
      <w:r w:rsidRPr="008764DA" w:rsidR="00400A07">
        <w:rPr>
          <w:rFonts w:ascii="Times New Roman" w:eastAsia="Verdana" w:hAnsi="Times New Roman" w:cs="Times New Roman"/>
          <w:color w:val="000000" w:themeColor="text1"/>
          <w:lang w:val="en-IE"/>
        </w:rPr>
        <w:t>c</w:t>
      </w:r>
      <w:r w:rsidRPr="008764DA" w:rsidR="2C178284">
        <w:rPr>
          <w:rFonts w:ascii="Times New Roman" w:eastAsia="Verdana" w:hAnsi="Times New Roman" w:cs="Times New Roman"/>
          <w:color w:val="000000" w:themeColor="text1"/>
          <w:lang w:val="en-IE"/>
        </w:rPr>
        <w:t>rab which is foreseen to end this year has focused on data collection, using collected information for stock assessment purposes but also to look at value chain and social and economic aspects. This information will be paramount in assessing possible mitigation measures. In the context of the pilot study on NIS in the eastern Mediterranean, the EU also support</w:t>
      </w:r>
      <w:r w:rsidRPr="008764DA" w:rsidR="00112622">
        <w:rPr>
          <w:rFonts w:ascii="Times New Roman" w:eastAsia="Verdana" w:hAnsi="Times New Roman" w:cs="Times New Roman"/>
          <w:color w:val="000000" w:themeColor="text1"/>
          <w:lang w:val="en-IE"/>
        </w:rPr>
        <w:t>ed</w:t>
      </w:r>
      <w:r w:rsidRPr="008764DA" w:rsidR="2C178284">
        <w:rPr>
          <w:rFonts w:ascii="Times New Roman" w:eastAsia="Verdana" w:hAnsi="Times New Roman" w:cs="Times New Roman"/>
          <w:color w:val="000000" w:themeColor="text1"/>
          <w:lang w:val="en-IE"/>
        </w:rPr>
        <w:t xml:space="preserve"> the creation of a NIS observatory. While initially focused on the east, the aim is for the observatory to eventually be expanded to the entire region. This observatory is currently under operationali</w:t>
      </w:r>
      <w:r w:rsidRPr="008764DA" w:rsidR="002B1698">
        <w:rPr>
          <w:rFonts w:ascii="Times New Roman" w:eastAsia="Verdana" w:hAnsi="Times New Roman" w:cs="Times New Roman"/>
          <w:color w:val="000000" w:themeColor="text1"/>
          <w:lang w:val="en-IE"/>
        </w:rPr>
        <w:t>s</w:t>
      </w:r>
      <w:r w:rsidRPr="008764DA" w:rsidR="2C178284">
        <w:rPr>
          <w:rFonts w:ascii="Times New Roman" w:eastAsia="Verdana" w:hAnsi="Times New Roman" w:cs="Times New Roman"/>
          <w:color w:val="000000" w:themeColor="text1"/>
          <w:lang w:val="en-IE"/>
        </w:rPr>
        <w:t>ation and will allow all in the region to thrive off each other’s success sharing not only our struggle but also our best practices.</w:t>
      </w:r>
    </w:p>
    <w:p w:rsidR="7B21BBBC" w:rsidRPr="008764DA" w:rsidP="002B1698" w14:paraId="3CF8912A" w14:textId="6BA7740E">
      <w:pPr>
        <w:spacing w:before="120" w:after="0" w:line="276" w:lineRule="auto"/>
        <w:jc w:val="both"/>
        <w:rPr>
          <w:rFonts w:ascii="Times New Roman" w:eastAsia="Verdana" w:hAnsi="Times New Roman" w:cs="Times New Roman"/>
          <w:color w:val="000000" w:themeColor="text1"/>
        </w:rPr>
      </w:pPr>
      <w:r w:rsidRPr="008764DA">
        <w:rPr>
          <w:rFonts w:ascii="Times New Roman" w:eastAsia="Verdana" w:hAnsi="Times New Roman" w:cs="Times New Roman"/>
          <w:color w:val="000000" w:themeColor="text1"/>
          <w:u w:val="single"/>
          <w:lang w:val="en-IE"/>
        </w:rPr>
        <w:t>P</w:t>
      </w:r>
      <w:r w:rsidRPr="008764DA" w:rsidR="1BD5B7AB">
        <w:rPr>
          <w:rFonts w:ascii="Times New Roman" w:eastAsia="Verdana" w:hAnsi="Times New Roman" w:cs="Times New Roman"/>
          <w:color w:val="000000" w:themeColor="text1"/>
          <w:u w:val="single"/>
          <w:lang w:val="en-IE"/>
        </w:rPr>
        <w:t>a</w:t>
      </w:r>
      <w:r w:rsidRPr="008764DA" w:rsidR="523838C3">
        <w:rPr>
          <w:rFonts w:ascii="Times New Roman" w:eastAsia="Verdana" w:hAnsi="Times New Roman" w:cs="Times New Roman"/>
          <w:color w:val="000000" w:themeColor="text1"/>
          <w:u w:val="single"/>
          <w:lang w:val="en-IE"/>
        </w:rPr>
        <w:t>ragraph 3</w:t>
      </w:r>
      <w:r w:rsidRPr="008764DA" w:rsidR="640BD49D">
        <w:rPr>
          <w:rFonts w:ascii="Times New Roman" w:eastAsia="Verdana" w:hAnsi="Times New Roman" w:cs="Times New Roman"/>
          <w:color w:val="000000" w:themeColor="text1"/>
          <w:u w:val="single"/>
          <w:lang w:val="en-IE"/>
        </w:rPr>
        <w:t>4</w:t>
      </w:r>
      <w:r w:rsidRPr="008764DA" w:rsidR="73CA66D7">
        <w:rPr>
          <w:rFonts w:ascii="Times New Roman" w:eastAsia="Verdana" w:hAnsi="Times New Roman" w:cs="Times New Roman"/>
          <w:color w:val="000000" w:themeColor="text1"/>
          <w:lang w:val="en-IE"/>
        </w:rPr>
        <w:t xml:space="preserve"> calls on the Commission to make available specific funding to support </w:t>
      </w:r>
      <w:r w:rsidRPr="008764DA" w:rsidR="6E1176F4">
        <w:rPr>
          <w:rFonts w:ascii="Times New Roman" w:eastAsia="Verdana" w:hAnsi="Times New Roman" w:cs="Times New Roman"/>
          <w:color w:val="000000" w:themeColor="text1"/>
          <w:lang w:val="en-IE"/>
        </w:rPr>
        <w:t xml:space="preserve">research </w:t>
      </w:r>
      <w:r w:rsidRPr="008764DA" w:rsidR="73CA66D7">
        <w:rPr>
          <w:rFonts w:ascii="Times New Roman" w:eastAsia="Verdana" w:hAnsi="Times New Roman" w:cs="Times New Roman"/>
          <w:color w:val="000000" w:themeColor="text1"/>
          <w:lang w:val="en-IE"/>
        </w:rPr>
        <w:t xml:space="preserve">into and the prevention and eradication of invasive species. </w:t>
      </w:r>
      <w:r w:rsidRPr="008764DA" w:rsidR="64F2A5ED">
        <w:rPr>
          <w:rFonts w:ascii="Times New Roman" w:eastAsia="Verdana" w:hAnsi="Times New Roman" w:cs="Times New Roman"/>
          <w:color w:val="000000" w:themeColor="text1"/>
          <w:lang w:val="en-IE"/>
        </w:rPr>
        <w:t>It is worth to note that the</w:t>
      </w:r>
      <w:r w:rsidRPr="008764DA" w:rsidR="19553DBA">
        <w:rPr>
          <w:rFonts w:ascii="Times New Roman" w:eastAsia="Verdana" w:hAnsi="Times New Roman" w:cs="Times New Roman"/>
          <w:color w:val="000000" w:themeColor="text1"/>
          <w:lang w:val="en-IE"/>
        </w:rPr>
        <w:t xml:space="preserve"> EMFAF </w:t>
      </w:r>
      <w:r w:rsidRPr="008764DA" w:rsidR="221E0FC0">
        <w:rPr>
          <w:rFonts w:ascii="Times New Roman" w:eastAsia="Verdana" w:hAnsi="Times New Roman" w:cs="Times New Roman"/>
          <w:color w:val="000000" w:themeColor="text1"/>
          <w:lang w:val="en-IE"/>
        </w:rPr>
        <w:t xml:space="preserve">already </w:t>
      </w:r>
      <w:r w:rsidRPr="008764DA" w:rsidR="00ADB289">
        <w:rPr>
          <w:rFonts w:ascii="Times New Roman" w:eastAsia="Verdana" w:hAnsi="Times New Roman" w:cs="Times New Roman"/>
          <w:color w:val="000000" w:themeColor="text1"/>
          <w:lang w:val="en-IE"/>
        </w:rPr>
        <w:t xml:space="preserve">provides for the use of funding for </w:t>
      </w:r>
      <w:r w:rsidRPr="008764DA" w:rsidR="00ADB289">
        <w:rPr>
          <w:rFonts w:ascii="Times New Roman" w:eastAsia="Verdana" w:hAnsi="Times New Roman" w:cs="Times New Roman"/>
        </w:rPr>
        <w:t>research, prevention, management, and recovery related to invasive species, in cooperation with stakeholders.</w:t>
      </w:r>
      <w:r w:rsidRPr="008764DA" w:rsidR="76F8E5A6">
        <w:rPr>
          <w:rFonts w:ascii="Times New Roman" w:eastAsia="Verdana" w:hAnsi="Times New Roman" w:cs="Times New Roman"/>
        </w:rPr>
        <w:t xml:space="preserve"> For </w:t>
      </w:r>
      <w:r w:rsidRPr="008764DA" w:rsidR="74FBEF9D">
        <w:rPr>
          <w:rFonts w:ascii="Times New Roman" w:eastAsia="Verdana" w:hAnsi="Times New Roman" w:cs="Times New Roman"/>
        </w:rPr>
        <w:t>instance,</w:t>
      </w:r>
      <w:r w:rsidRPr="008764DA" w:rsidR="76F8E5A6">
        <w:rPr>
          <w:rFonts w:ascii="Times New Roman" w:eastAsia="Verdana" w:hAnsi="Times New Roman" w:cs="Times New Roman"/>
        </w:rPr>
        <w:t xml:space="preserve"> in Cyprus, a </w:t>
      </w:r>
      <w:r w:rsidRPr="008764DA" w:rsidR="3B9B5722">
        <w:rPr>
          <w:rFonts w:ascii="Times New Roman" w:eastAsia="Verdana" w:hAnsi="Times New Roman" w:cs="Times New Roman"/>
        </w:rPr>
        <w:t>project aims to limit the growth of the pufferfish population via a funding scheme which pays the fishers €3 per kilo of pufferfish caught, landed and registered</w:t>
      </w:r>
      <w:r>
        <w:rPr>
          <w:rStyle w:val="FootnoteReference"/>
          <w:rFonts w:ascii="Times New Roman" w:eastAsia="Verdana" w:hAnsi="Times New Roman" w:cs="Times New Roman"/>
        </w:rPr>
        <w:footnoteReference w:id="21"/>
      </w:r>
      <w:r w:rsidRPr="008764DA" w:rsidR="3B9B5722">
        <w:rPr>
          <w:rFonts w:ascii="Times New Roman" w:eastAsia="Verdana" w:hAnsi="Times New Roman" w:cs="Times New Roman"/>
        </w:rPr>
        <w:t xml:space="preserve">. In Greece, funding was used to </w:t>
      </w:r>
      <w:r w:rsidRPr="008764DA" w:rsidR="4B24CE4F">
        <w:rPr>
          <w:rFonts w:ascii="Times New Roman" w:eastAsia="Verdana" w:hAnsi="Times New Roman" w:cs="Times New Roman"/>
        </w:rPr>
        <w:t xml:space="preserve">close the legislative gap for the harvesting </w:t>
      </w:r>
      <w:r w:rsidRPr="008764DA" w:rsidR="646580E7">
        <w:rPr>
          <w:rFonts w:ascii="Times New Roman" w:eastAsia="Verdana" w:hAnsi="Times New Roman" w:cs="Times New Roman"/>
        </w:rPr>
        <w:t>of r</w:t>
      </w:r>
      <w:r w:rsidRPr="008764DA" w:rsidR="4B24CE4F">
        <w:rPr>
          <w:rFonts w:ascii="Times New Roman" w:eastAsia="Verdana" w:hAnsi="Times New Roman" w:cs="Times New Roman"/>
        </w:rPr>
        <w:t>ayed pearl o</w:t>
      </w:r>
      <w:r w:rsidRPr="008764DA" w:rsidR="774A8822">
        <w:rPr>
          <w:rFonts w:ascii="Times New Roman" w:eastAsia="Verdana" w:hAnsi="Times New Roman" w:cs="Times New Roman"/>
        </w:rPr>
        <w:t>ys</w:t>
      </w:r>
      <w:r w:rsidRPr="008764DA" w:rsidR="4B24CE4F">
        <w:rPr>
          <w:rFonts w:ascii="Times New Roman" w:eastAsia="Verdana" w:hAnsi="Times New Roman" w:cs="Times New Roman"/>
        </w:rPr>
        <w:t>ter, through which this species is now developed into new seafood products, offering additional income for local fishers</w:t>
      </w:r>
      <w:r w:rsidRPr="008764DA" w:rsidR="00D95B1A">
        <w:rPr>
          <w:rFonts w:ascii="Times New Roman" w:eastAsia="Verdana" w:hAnsi="Times New Roman" w:cs="Times New Roman"/>
        </w:rPr>
        <w:t>,</w:t>
      </w:r>
      <w:r w:rsidRPr="008764DA" w:rsidR="4B24CE4F">
        <w:rPr>
          <w:rFonts w:ascii="Times New Roman" w:eastAsia="Verdana" w:hAnsi="Times New Roman" w:cs="Times New Roman"/>
        </w:rPr>
        <w:t xml:space="preserve"> as native shellfish stocks decrease</w:t>
      </w:r>
      <w:r>
        <w:rPr>
          <w:rStyle w:val="FootnoteReference"/>
          <w:rFonts w:ascii="Times New Roman" w:eastAsia="Verdana" w:hAnsi="Times New Roman" w:cs="Times New Roman"/>
        </w:rPr>
        <w:footnoteReference w:id="22"/>
      </w:r>
      <w:r w:rsidRPr="008764DA" w:rsidR="4B24CE4F">
        <w:rPr>
          <w:rFonts w:ascii="Times New Roman" w:eastAsia="Verdana" w:hAnsi="Times New Roman" w:cs="Times New Roman"/>
        </w:rPr>
        <w:t>.</w:t>
      </w:r>
      <w:r w:rsidRPr="008764DA" w:rsidR="31D7A820">
        <w:rPr>
          <w:rFonts w:ascii="Times New Roman" w:eastAsia="Verdana" w:hAnsi="Times New Roman" w:cs="Times New Roman"/>
        </w:rPr>
        <w:t xml:space="preserve"> </w:t>
      </w:r>
      <w:r w:rsidRPr="008764DA" w:rsidR="00A65C9A">
        <w:rPr>
          <w:rFonts w:ascii="Times New Roman" w:eastAsia="Verdana" w:hAnsi="Times New Roman" w:cs="Times New Roman"/>
        </w:rPr>
        <w:t>In Spain, a</w:t>
      </w:r>
      <w:r w:rsidRPr="008764DA" w:rsidR="31D7A820">
        <w:rPr>
          <w:rFonts w:ascii="Times New Roman" w:eastAsia="Verdana" w:hAnsi="Times New Roman" w:cs="Times New Roman"/>
        </w:rPr>
        <w:t xml:space="preserve"> fishing community started a research project, with the objectives of limiting the expansion of the blue crab on </w:t>
      </w:r>
      <w:r w:rsidRPr="008764DA" w:rsidR="4839C3BE">
        <w:rPr>
          <w:rFonts w:ascii="Times New Roman" w:eastAsia="Verdana" w:hAnsi="Times New Roman" w:cs="Times New Roman"/>
        </w:rPr>
        <w:t xml:space="preserve">the </w:t>
      </w:r>
      <w:r w:rsidRPr="008764DA" w:rsidR="31D7A820">
        <w:rPr>
          <w:rFonts w:ascii="Times New Roman" w:eastAsia="Verdana" w:hAnsi="Times New Roman" w:cs="Times New Roman"/>
        </w:rPr>
        <w:t xml:space="preserve">one side, </w:t>
      </w:r>
      <w:r w:rsidRPr="008764DA" w:rsidR="38CF2136">
        <w:rPr>
          <w:rFonts w:ascii="Times New Roman" w:eastAsia="Verdana" w:hAnsi="Times New Roman" w:cs="Times New Roman"/>
        </w:rPr>
        <w:t xml:space="preserve">while </w:t>
      </w:r>
      <w:r w:rsidRPr="008764DA" w:rsidR="31D7A820">
        <w:rPr>
          <w:rFonts w:ascii="Times New Roman" w:eastAsia="Verdana" w:hAnsi="Times New Roman" w:cs="Times New Roman"/>
        </w:rPr>
        <w:t>facilitating its fishing on the other</w:t>
      </w:r>
      <w:r>
        <w:rPr>
          <w:rStyle w:val="FootnoteReference"/>
          <w:rFonts w:ascii="Times New Roman" w:eastAsia="Verdana" w:hAnsi="Times New Roman" w:cs="Times New Roman"/>
        </w:rPr>
        <w:footnoteReference w:id="23"/>
      </w:r>
      <w:r w:rsidRPr="008764DA" w:rsidR="31D7A820">
        <w:rPr>
          <w:rFonts w:ascii="Times New Roman" w:eastAsia="Verdana" w:hAnsi="Times New Roman" w:cs="Times New Roman"/>
        </w:rPr>
        <w:t>.</w:t>
      </w:r>
      <w:r w:rsidRPr="008764DA" w:rsidR="00BE4682">
        <w:rPr>
          <w:rFonts w:ascii="Times New Roman" w:eastAsia="Verdana" w:hAnsi="Times New Roman" w:cs="Times New Roman"/>
        </w:rPr>
        <w:t xml:space="preserve"> </w:t>
      </w:r>
      <w:r w:rsidRPr="008764DA" w:rsidR="001B619B">
        <w:rPr>
          <w:rFonts w:ascii="Times New Roman" w:eastAsia="Verdana" w:hAnsi="Times New Roman" w:cs="Times New Roman"/>
        </w:rPr>
        <w:t>Furthermore</w:t>
      </w:r>
      <w:r w:rsidRPr="008764DA" w:rsidR="000B3F29">
        <w:rPr>
          <w:rFonts w:ascii="Times New Roman" w:eastAsia="Verdana" w:hAnsi="Times New Roman" w:cs="Times New Roman"/>
        </w:rPr>
        <w:t xml:space="preserve">, EMFAF support was used </w:t>
      </w:r>
      <w:r w:rsidRPr="008764DA" w:rsidR="00DE1695">
        <w:rPr>
          <w:rFonts w:ascii="Times New Roman" w:eastAsia="Verdana" w:hAnsi="Times New Roman" w:cs="Times New Roman"/>
        </w:rPr>
        <w:t xml:space="preserve">for a project </w:t>
      </w:r>
      <w:r w:rsidRPr="008764DA" w:rsidR="001B619B">
        <w:rPr>
          <w:rFonts w:ascii="Times New Roman" w:eastAsia="Verdana" w:hAnsi="Times New Roman" w:cs="Times New Roman"/>
        </w:rPr>
        <w:t xml:space="preserve">determining the </w:t>
      </w:r>
      <w:r w:rsidRPr="008764DA" w:rsidR="00FD49C7">
        <w:rPr>
          <w:rFonts w:ascii="Times New Roman" w:eastAsia="Verdana" w:hAnsi="Times New Roman" w:cs="Times New Roman"/>
        </w:rPr>
        <w:t>status</w:t>
      </w:r>
      <w:r w:rsidRPr="008764DA" w:rsidR="001B619B">
        <w:rPr>
          <w:rFonts w:ascii="Times New Roman" w:eastAsia="Verdana" w:hAnsi="Times New Roman" w:cs="Times New Roman"/>
        </w:rPr>
        <w:t xml:space="preserve"> of recruitment of the Pacific oysters in Ireland and identify</w:t>
      </w:r>
      <w:r w:rsidRPr="008764DA" w:rsidR="00954CA6">
        <w:rPr>
          <w:rFonts w:ascii="Times New Roman" w:eastAsia="Verdana" w:hAnsi="Times New Roman" w:cs="Times New Roman"/>
        </w:rPr>
        <w:t>ing</w:t>
      </w:r>
      <w:r w:rsidRPr="008764DA" w:rsidR="001B619B">
        <w:rPr>
          <w:rFonts w:ascii="Times New Roman" w:eastAsia="Verdana" w:hAnsi="Times New Roman" w:cs="Times New Roman"/>
        </w:rPr>
        <w:t xml:space="preserve"> certain conditions that </w:t>
      </w:r>
      <w:r w:rsidRPr="008764DA" w:rsidR="00954CA6">
        <w:rPr>
          <w:rFonts w:ascii="Times New Roman" w:eastAsia="Verdana" w:hAnsi="Times New Roman" w:cs="Times New Roman"/>
        </w:rPr>
        <w:t>favoring</w:t>
      </w:r>
      <w:r w:rsidRPr="008764DA" w:rsidR="001B619B">
        <w:rPr>
          <w:rFonts w:ascii="Times New Roman" w:eastAsia="Verdana" w:hAnsi="Times New Roman" w:cs="Times New Roman"/>
        </w:rPr>
        <w:t xml:space="preserve"> successful establishment of the species in a number of </w:t>
      </w:r>
      <w:r w:rsidRPr="008764DA" w:rsidR="00954CA6">
        <w:rPr>
          <w:rFonts w:ascii="Times New Roman" w:eastAsia="Verdana" w:hAnsi="Times New Roman" w:cs="Times New Roman"/>
        </w:rPr>
        <w:t xml:space="preserve">special protection areas, while </w:t>
      </w:r>
      <w:r w:rsidRPr="008764DA" w:rsidR="001B619B">
        <w:rPr>
          <w:rFonts w:ascii="Times New Roman" w:eastAsia="Verdana" w:hAnsi="Times New Roman" w:cs="Times New Roman"/>
        </w:rPr>
        <w:t>mak</w:t>
      </w:r>
      <w:r w:rsidRPr="008764DA" w:rsidR="00954CA6">
        <w:rPr>
          <w:rFonts w:ascii="Times New Roman" w:eastAsia="Verdana" w:hAnsi="Times New Roman" w:cs="Times New Roman"/>
        </w:rPr>
        <w:t>ing</w:t>
      </w:r>
      <w:r w:rsidRPr="008764DA" w:rsidR="001B619B">
        <w:rPr>
          <w:rFonts w:ascii="Times New Roman" w:eastAsia="Verdana" w:hAnsi="Times New Roman" w:cs="Times New Roman"/>
        </w:rPr>
        <w:t xml:space="preserve"> recommendations in relation to subsequent licensing and management of aquaculture activities in the sites</w:t>
      </w:r>
      <w:r>
        <w:rPr>
          <w:rStyle w:val="FootnoteReference"/>
          <w:rFonts w:ascii="Times New Roman" w:eastAsia="Verdana" w:hAnsi="Times New Roman" w:cs="Times New Roman"/>
        </w:rPr>
        <w:footnoteReference w:id="24"/>
      </w:r>
      <w:r w:rsidRPr="008764DA" w:rsidR="00954CA6">
        <w:rPr>
          <w:rFonts w:ascii="Times New Roman" w:eastAsia="Verdana" w:hAnsi="Times New Roman" w:cs="Times New Roman"/>
        </w:rPr>
        <w:t>.</w:t>
      </w:r>
      <w:r w:rsidRPr="008764DA" w:rsidR="001B619B">
        <w:rPr>
          <w:rFonts w:ascii="Times New Roman" w:eastAsia="Verdana" w:hAnsi="Times New Roman" w:cs="Times New Roman"/>
        </w:rPr>
        <w:t xml:space="preserve"> </w:t>
      </w:r>
      <w:r w:rsidRPr="008764DA" w:rsidR="00BE4682">
        <w:rPr>
          <w:rFonts w:ascii="Times New Roman" w:hAnsi="Times New Roman" w:cs="Times New Roman"/>
        </w:rPr>
        <w:t xml:space="preserve">Moreover, </w:t>
      </w:r>
      <w:r w:rsidRPr="008764DA" w:rsidR="00112622">
        <w:rPr>
          <w:rFonts w:ascii="Times New Roman" w:hAnsi="Times New Roman" w:cs="Times New Roman"/>
        </w:rPr>
        <w:t>t</w:t>
      </w:r>
      <w:r w:rsidRPr="008764DA" w:rsidR="00BE4682">
        <w:rPr>
          <w:rFonts w:ascii="Times New Roman" w:hAnsi="Times New Roman" w:cs="Times New Roman"/>
        </w:rPr>
        <w:t>he RoundGoby project, related to the highly invasive species in the Baltic Sea, creates a framework for round goby fishing an</w:t>
      </w:r>
      <w:r w:rsidRPr="008764DA" w:rsidR="001D392D">
        <w:rPr>
          <w:rFonts w:ascii="Times New Roman" w:hAnsi="Times New Roman" w:cs="Times New Roman"/>
        </w:rPr>
        <w:t>d</w:t>
      </w:r>
      <w:r w:rsidRPr="008764DA" w:rsidR="00BE4682">
        <w:rPr>
          <w:rFonts w:ascii="Times New Roman" w:hAnsi="Times New Roman" w:cs="Times New Roman"/>
        </w:rPr>
        <w:t xml:space="preserve"> consumption around the Baltic Sea area</w:t>
      </w:r>
      <w:r>
        <w:rPr>
          <w:rStyle w:val="FootnoteReference"/>
          <w:rFonts w:ascii="Times New Roman" w:hAnsi="Times New Roman" w:cs="Times New Roman"/>
        </w:rPr>
        <w:footnoteReference w:id="25"/>
      </w:r>
      <w:r w:rsidRPr="008764DA" w:rsidR="00BE4682">
        <w:rPr>
          <w:rFonts w:ascii="Times New Roman" w:hAnsi="Times New Roman" w:cs="Times New Roman"/>
        </w:rPr>
        <w:t xml:space="preserve">. </w:t>
      </w:r>
      <w:r w:rsidRPr="008764DA" w:rsidR="6B7395CF">
        <w:rPr>
          <w:rFonts w:ascii="Times New Roman" w:eastAsia="Verdana" w:hAnsi="Times New Roman" w:cs="Times New Roman"/>
          <w:color w:val="000000" w:themeColor="text1"/>
        </w:rPr>
        <w:t xml:space="preserve">Other EU projects currently being funded </w:t>
      </w:r>
      <w:r w:rsidRPr="008764DA" w:rsidR="43B192E0">
        <w:rPr>
          <w:rFonts w:ascii="Times New Roman" w:eastAsia="Verdana" w:hAnsi="Times New Roman" w:cs="Times New Roman"/>
          <w:color w:val="000000" w:themeColor="text1"/>
        </w:rPr>
        <w:t>include</w:t>
      </w:r>
      <w:r w:rsidRPr="008764DA" w:rsidR="003D1223">
        <w:rPr>
          <w:rFonts w:ascii="Times New Roman" w:eastAsia="Verdana" w:hAnsi="Times New Roman" w:cs="Times New Roman"/>
          <w:color w:val="000000" w:themeColor="text1"/>
        </w:rPr>
        <w:t xml:space="preserve"> Horizon Europe projects CLIMAREST</w:t>
      </w:r>
      <w:r>
        <w:rPr>
          <w:rStyle w:val="FootnoteReference"/>
          <w:rFonts w:ascii="Times New Roman" w:eastAsia="Verdana" w:hAnsi="Times New Roman" w:cs="Times New Roman"/>
          <w:color w:val="000000" w:themeColor="text1"/>
        </w:rPr>
        <w:footnoteReference w:id="26"/>
      </w:r>
      <w:r w:rsidRPr="008764DA" w:rsidR="00886301">
        <w:rPr>
          <w:rFonts w:ascii="Times New Roman" w:eastAsia="Verdana" w:hAnsi="Times New Roman" w:cs="Times New Roman"/>
          <w:color w:val="000000" w:themeColor="text1"/>
        </w:rPr>
        <w:t>,</w:t>
      </w:r>
      <w:r w:rsidRPr="008764DA" w:rsidR="003D1223">
        <w:rPr>
          <w:rFonts w:ascii="Times New Roman" w:eastAsia="Verdana" w:hAnsi="Times New Roman" w:cs="Times New Roman"/>
          <w:color w:val="000000" w:themeColor="text1"/>
        </w:rPr>
        <w:t xml:space="preserve"> </w:t>
      </w:r>
      <w:r w:rsidRPr="008764DA" w:rsidR="00180084">
        <w:rPr>
          <w:rFonts w:ascii="Times New Roman" w:eastAsia="Verdana" w:hAnsi="Times New Roman" w:cs="Times New Roman"/>
        </w:rPr>
        <w:t>which develop</w:t>
      </w:r>
      <w:r w:rsidRPr="008764DA" w:rsidR="00886301">
        <w:rPr>
          <w:rFonts w:ascii="Times New Roman" w:eastAsia="Verdana" w:hAnsi="Times New Roman" w:cs="Times New Roman"/>
        </w:rPr>
        <w:t>s</w:t>
      </w:r>
      <w:r w:rsidRPr="008764DA" w:rsidR="00A65C9A">
        <w:rPr>
          <w:rFonts w:ascii="Times New Roman" w:eastAsia="Verdana" w:hAnsi="Times New Roman" w:cs="Times New Roman"/>
        </w:rPr>
        <w:t xml:space="preserve"> a</w:t>
      </w:r>
      <w:r w:rsidRPr="008764DA" w:rsidR="6B7395CF">
        <w:rPr>
          <w:rFonts w:ascii="Times New Roman" w:eastAsia="Verdana" w:hAnsi="Times New Roman" w:cs="Times New Roman"/>
        </w:rPr>
        <w:t xml:space="preserve"> new model</w:t>
      </w:r>
      <w:r w:rsidRPr="008764DA" w:rsidR="00A65C9A">
        <w:rPr>
          <w:rFonts w:ascii="Times New Roman" w:eastAsia="Verdana" w:hAnsi="Times New Roman" w:cs="Times New Roman"/>
        </w:rPr>
        <w:t xml:space="preserve"> </w:t>
      </w:r>
      <w:r w:rsidRPr="008764DA" w:rsidR="6B7395CF">
        <w:rPr>
          <w:rFonts w:ascii="Times New Roman" w:eastAsia="Verdana" w:hAnsi="Times New Roman" w:cs="Times New Roman"/>
        </w:rPr>
        <w:t>facilitat</w:t>
      </w:r>
      <w:r w:rsidRPr="008764DA" w:rsidR="00A65C9A">
        <w:rPr>
          <w:rFonts w:ascii="Times New Roman" w:eastAsia="Verdana" w:hAnsi="Times New Roman" w:cs="Times New Roman"/>
        </w:rPr>
        <w:t xml:space="preserve">ing </w:t>
      </w:r>
      <w:r w:rsidRPr="008764DA" w:rsidR="6B7395CF">
        <w:rPr>
          <w:rFonts w:ascii="Times New Roman" w:eastAsia="Verdana" w:hAnsi="Times New Roman" w:cs="Times New Roman"/>
        </w:rPr>
        <w:t xml:space="preserve">mapping the spread of </w:t>
      </w:r>
      <w:r w:rsidRPr="008764DA" w:rsidR="00886301">
        <w:rPr>
          <w:rFonts w:ascii="Times New Roman" w:eastAsia="Verdana" w:hAnsi="Times New Roman" w:cs="Times New Roman"/>
        </w:rPr>
        <w:t>NIS</w:t>
      </w:r>
      <w:r w:rsidRPr="008764DA" w:rsidR="6B7395CF">
        <w:rPr>
          <w:rFonts w:ascii="Times New Roman" w:eastAsia="Verdana" w:hAnsi="Times New Roman" w:cs="Times New Roman"/>
        </w:rPr>
        <w:t xml:space="preserve"> in marine protected areas</w:t>
      </w:r>
      <w:r w:rsidRPr="008764DA" w:rsidR="00A65C9A">
        <w:rPr>
          <w:rFonts w:ascii="Times New Roman" w:eastAsia="Verdana" w:hAnsi="Times New Roman" w:cs="Times New Roman"/>
        </w:rPr>
        <w:t>, and</w:t>
      </w:r>
      <w:r w:rsidRPr="008764DA" w:rsidR="00295F6D">
        <w:rPr>
          <w:rFonts w:ascii="Times New Roman" w:hAnsi="Times New Roman" w:cs="Times New Roman"/>
        </w:rPr>
        <w:t xml:space="preserve"> </w:t>
      </w:r>
      <w:r w:rsidRPr="008764DA" w:rsidR="00886301">
        <w:rPr>
          <w:rFonts w:ascii="Times New Roman" w:eastAsia="Verdana" w:hAnsi="Times New Roman" w:cs="Times New Roman"/>
          <w:color w:val="000000" w:themeColor="text1"/>
        </w:rPr>
        <w:t>VALIAS</w:t>
      </w:r>
      <w:r>
        <w:rPr>
          <w:rStyle w:val="FootnoteReference"/>
          <w:rFonts w:ascii="Times New Roman" w:eastAsia="Verdana" w:hAnsi="Times New Roman" w:cs="Times New Roman"/>
          <w:color w:val="000000" w:themeColor="text1"/>
        </w:rPr>
        <w:footnoteReference w:id="27"/>
      </w:r>
      <w:r w:rsidRPr="008764DA" w:rsidR="00886301">
        <w:rPr>
          <w:rFonts w:ascii="Times New Roman" w:eastAsia="Verdana" w:hAnsi="Times New Roman" w:cs="Times New Roman"/>
          <w:color w:val="000000" w:themeColor="text1"/>
        </w:rPr>
        <w:t xml:space="preserve">, </w:t>
      </w:r>
      <w:r w:rsidRPr="008764DA" w:rsidR="00886301">
        <w:rPr>
          <w:rFonts w:ascii="Times New Roman" w:eastAsia="Verdana" w:hAnsi="Times New Roman" w:cs="Times New Roman"/>
          <w:color w:val="000000" w:themeColor="text1"/>
          <w:lang w:val="en-IE"/>
        </w:rPr>
        <w:t>in which</w:t>
      </w:r>
      <w:r w:rsidRPr="008764DA" w:rsidR="00295F6D">
        <w:rPr>
          <w:rFonts w:ascii="Times New Roman" w:eastAsia="Verdana" w:hAnsi="Times New Roman" w:cs="Times New Roman"/>
          <w:color w:val="000000" w:themeColor="text1"/>
          <w:lang w:val="en-IE"/>
        </w:rPr>
        <w:t xml:space="preserve"> marine invasive species </w:t>
      </w:r>
      <w:r w:rsidRPr="008764DA" w:rsidR="00793A50">
        <w:rPr>
          <w:rFonts w:ascii="Times New Roman" w:eastAsia="Verdana" w:hAnsi="Times New Roman" w:cs="Times New Roman"/>
          <w:color w:val="000000" w:themeColor="text1"/>
          <w:lang w:val="en-IE"/>
        </w:rPr>
        <w:t xml:space="preserve">are transformed </w:t>
      </w:r>
      <w:r w:rsidRPr="008764DA" w:rsidR="00295F6D">
        <w:rPr>
          <w:rFonts w:ascii="Times New Roman" w:eastAsia="Verdana" w:hAnsi="Times New Roman" w:cs="Times New Roman"/>
          <w:color w:val="000000" w:themeColor="text1"/>
          <w:lang w:val="en-IE"/>
        </w:rPr>
        <w:t>into sustainable aquafeeds</w:t>
      </w:r>
      <w:r w:rsidRPr="008764DA" w:rsidR="00180084">
        <w:rPr>
          <w:rFonts w:ascii="Times New Roman" w:eastAsia="Verdana" w:hAnsi="Times New Roman" w:cs="Times New Roman"/>
          <w:color w:val="000000" w:themeColor="text1"/>
          <w:lang w:val="en-IE"/>
        </w:rPr>
        <w:t xml:space="preserve">. </w:t>
      </w:r>
      <w:r w:rsidRPr="008764DA" w:rsidR="00850A1B">
        <w:rPr>
          <w:rFonts w:ascii="Times New Roman" w:eastAsia="Verdana" w:hAnsi="Times New Roman" w:cs="Times New Roman"/>
          <w:color w:val="000000" w:themeColor="text1"/>
          <w:lang w:val="en-IE"/>
        </w:rPr>
        <w:t>In addition, also t</w:t>
      </w:r>
      <w:r w:rsidRPr="008764DA" w:rsidR="00850A1B">
        <w:rPr>
          <w:rFonts w:ascii="Times New Roman" w:eastAsia="Aptos" w:hAnsi="Times New Roman" w:cs="Times New Roman"/>
          <w:lang w:val="en-IE"/>
        </w:rPr>
        <w:t xml:space="preserve">he LIFE programme gives the possibility for funding management and eradication of </w:t>
      </w:r>
      <w:r w:rsidRPr="008764DA" w:rsidR="00963005">
        <w:rPr>
          <w:rFonts w:ascii="Times New Roman" w:eastAsia="Aptos" w:hAnsi="Times New Roman" w:cs="Times New Roman"/>
          <w:lang w:val="en-IE"/>
        </w:rPr>
        <w:t>IAS,</w:t>
      </w:r>
      <w:r w:rsidRPr="008764DA" w:rsidR="00850A1B">
        <w:rPr>
          <w:rFonts w:ascii="Times New Roman" w:eastAsia="Aptos" w:hAnsi="Times New Roman" w:cs="Times New Roman"/>
          <w:lang w:val="en-IE"/>
        </w:rPr>
        <w:t xml:space="preserve"> and a good example is RELIONMEDLIFE</w:t>
      </w:r>
      <w:r>
        <w:rPr>
          <w:rFonts w:ascii="Times New Roman" w:eastAsia="Aptos" w:hAnsi="Times New Roman" w:cs="Times New Roman"/>
          <w:vertAlign w:val="superscript"/>
          <w:lang w:val="en-IE"/>
        </w:rPr>
        <w:footnoteReference w:id="28"/>
      </w:r>
      <w:r w:rsidRPr="008764DA" w:rsidR="00850A1B">
        <w:rPr>
          <w:rFonts w:ascii="Times New Roman" w:eastAsia="Aptos" w:hAnsi="Times New Roman" w:cs="Times New Roman"/>
          <w:lang w:val="en-IE"/>
        </w:rPr>
        <w:t xml:space="preserve"> that focused on the management of lionfish around Cyprus. Furthermore, the Commission asked the IUCN to manage a rapid response fund on its behalf to support eradication of IAS through a small grants programme</w:t>
      </w:r>
      <w:r>
        <w:rPr>
          <w:rFonts w:ascii="Times New Roman" w:eastAsia="Aptos" w:hAnsi="Times New Roman" w:cs="Times New Roman"/>
          <w:vertAlign w:val="superscript"/>
          <w:lang w:val="en-IE"/>
        </w:rPr>
        <w:footnoteReference w:id="29"/>
      </w:r>
      <w:r w:rsidRPr="008764DA" w:rsidR="00850A1B">
        <w:rPr>
          <w:rFonts w:ascii="Times New Roman" w:eastAsia="Aptos" w:hAnsi="Times New Roman" w:cs="Times New Roman"/>
          <w:lang w:val="en-IE"/>
        </w:rPr>
        <w:t>.  This programme gives grants of up to EUR 50.000 to be granted within one month after application to support rapid eradication actions on IAS, including in marine areas.</w:t>
      </w:r>
    </w:p>
    <w:p w:rsidR="52505DDA" w:rsidRPr="008764DA" w:rsidP="002B1698" w14:paraId="7B43A0DE" w14:textId="0E76F706">
      <w:pPr>
        <w:spacing w:before="120" w:after="0" w:line="276" w:lineRule="auto"/>
        <w:jc w:val="both"/>
        <w:rPr>
          <w:rFonts w:ascii="Times New Roman" w:eastAsia="Verdana" w:hAnsi="Times New Roman" w:cs="Times New Roman"/>
          <w:color w:val="000000" w:themeColor="text1"/>
        </w:rPr>
      </w:pPr>
      <w:r w:rsidRPr="008764DA">
        <w:rPr>
          <w:rFonts w:ascii="Times New Roman" w:eastAsia="Verdana" w:hAnsi="Times New Roman" w:cs="Times New Roman"/>
          <w:color w:val="000000" w:themeColor="text1"/>
          <w:lang w:val="en-IE"/>
        </w:rPr>
        <w:t xml:space="preserve">In relation to the recommendation in </w:t>
      </w:r>
      <w:r w:rsidRPr="008764DA">
        <w:rPr>
          <w:rFonts w:ascii="Times New Roman" w:eastAsia="Verdana" w:hAnsi="Times New Roman" w:cs="Times New Roman"/>
          <w:color w:val="000000" w:themeColor="text1"/>
          <w:u w:val="single"/>
          <w:lang w:val="en-IE"/>
        </w:rPr>
        <w:t>p</w:t>
      </w:r>
      <w:r w:rsidRPr="008764DA" w:rsidR="523838C3">
        <w:rPr>
          <w:rFonts w:ascii="Times New Roman" w:eastAsia="Verdana" w:hAnsi="Times New Roman" w:cs="Times New Roman"/>
          <w:color w:val="000000" w:themeColor="text1"/>
          <w:u w:val="single"/>
          <w:lang w:val="en-IE"/>
        </w:rPr>
        <w:t>aragraph 40</w:t>
      </w:r>
      <w:r w:rsidRPr="008764DA">
        <w:rPr>
          <w:rFonts w:ascii="Times New Roman" w:eastAsia="Verdana" w:hAnsi="Times New Roman" w:cs="Times New Roman"/>
          <w:color w:val="000000" w:themeColor="text1"/>
          <w:lang w:val="en-IE"/>
        </w:rPr>
        <w:t>, which</w:t>
      </w:r>
      <w:r w:rsidRPr="008764DA" w:rsidR="000B0C7E">
        <w:rPr>
          <w:rFonts w:ascii="Times New Roman" w:eastAsia="Verdana" w:hAnsi="Times New Roman" w:cs="Times New Roman"/>
          <w:color w:val="000000" w:themeColor="text1"/>
          <w:lang w:val="en-IE"/>
        </w:rPr>
        <w:t xml:space="preserve"> calls on the </w:t>
      </w:r>
      <w:r w:rsidRPr="008764DA" w:rsidR="00F46B1E">
        <w:rPr>
          <w:rFonts w:ascii="Times New Roman" w:eastAsia="Verdana" w:hAnsi="Times New Roman" w:cs="Times New Roman"/>
          <w:color w:val="000000" w:themeColor="text1"/>
          <w:lang w:val="en-IE"/>
        </w:rPr>
        <w:t xml:space="preserve">Commission to integrate funding for </w:t>
      </w:r>
      <w:r w:rsidRPr="008764DA" w:rsidR="00E24A85">
        <w:rPr>
          <w:rFonts w:ascii="Times New Roman" w:eastAsia="Verdana" w:hAnsi="Times New Roman" w:cs="Times New Roman"/>
          <w:color w:val="000000" w:themeColor="text1"/>
          <w:lang w:val="en-IE"/>
        </w:rPr>
        <w:t xml:space="preserve">research on IAS and on environmentally friendly solutions for their sustainable management and control </w:t>
      </w:r>
      <w:r w:rsidRPr="008764DA" w:rsidR="00F46B1E">
        <w:rPr>
          <w:rFonts w:ascii="Times New Roman" w:eastAsia="Verdana" w:hAnsi="Times New Roman" w:cs="Times New Roman"/>
          <w:color w:val="000000" w:themeColor="text1"/>
          <w:lang w:val="en-IE"/>
        </w:rPr>
        <w:t>into future projects of European research and innovation programmes</w:t>
      </w:r>
      <w:r w:rsidRPr="008764DA">
        <w:rPr>
          <w:rFonts w:ascii="Times New Roman" w:eastAsia="Verdana" w:hAnsi="Times New Roman" w:cs="Times New Roman"/>
          <w:color w:val="000000" w:themeColor="text1"/>
          <w:lang w:val="en-IE"/>
        </w:rPr>
        <w:t>, it should be noted</w:t>
      </w:r>
      <w:r w:rsidRPr="008764DA" w:rsidR="00884D6D">
        <w:rPr>
          <w:rFonts w:ascii="Times New Roman" w:eastAsia="Verdana" w:hAnsi="Times New Roman" w:cs="Times New Roman"/>
          <w:color w:val="000000" w:themeColor="text1"/>
          <w:lang w:val="en-IE"/>
        </w:rPr>
        <w:t xml:space="preserve"> that t</w:t>
      </w:r>
      <w:r w:rsidRPr="008764DA" w:rsidR="00E24A85">
        <w:rPr>
          <w:rFonts w:ascii="Times New Roman" w:eastAsia="Verdana" w:hAnsi="Times New Roman" w:cs="Times New Roman"/>
          <w:color w:val="000000" w:themeColor="text1"/>
          <w:lang w:val="en-IE"/>
        </w:rPr>
        <w:t>he</w:t>
      </w:r>
      <w:r w:rsidRPr="008764DA" w:rsidR="5641216C">
        <w:rPr>
          <w:rFonts w:ascii="Times New Roman" w:eastAsia="Verdana" w:hAnsi="Times New Roman" w:cs="Times New Roman"/>
          <w:color w:val="000000" w:themeColor="text1"/>
          <w:lang w:val="en-IE"/>
        </w:rPr>
        <w:t xml:space="preserve"> H</w:t>
      </w:r>
      <w:r w:rsidRPr="008764DA" w:rsidR="5731BB29">
        <w:rPr>
          <w:rFonts w:ascii="Times New Roman" w:eastAsia="Verdana" w:hAnsi="Times New Roman" w:cs="Times New Roman"/>
          <w:color w:val="000000" w:themeColor="text1"/>
          <w:lang w:val="en-IE"/>
        </w:rPr>
        <w:t xml:space="preserve">orizon Europe </w:t>
      </w:r>
      <w:r w:rsidRPr="008764DA" w:rsidR="0487F69E">
        <w:rPr>
          <w:rFonts w:ascii="Times New Roman" w:eastAsia="Verdana" w:hAnsi="Times New Roman" w:cs="Times New Roman"/>
          <w:color w:val="000000" w:themeColor="text1"/>
          <w:lang w:val="en-IE"/>
        </w:rPr>
        <w:t xml:space="preserve">Framework Programme </w:t>
      </w:r>
      <w:r w:rsidRPr="008764DA" w:rsidR="5F8FD6A1">
        <w:rPr>
          <w:rFonts w:ascii="Times New Roman" w:eastAsia="Verdana" w:hAnsi="Times New Roman" w:cs="Times New Roman"/>
          <w:color w:val="000000" w:themeColor="text1"/>
          <w:lang w:val="en-IE"/>
        </w:rPr>
        <w:t>i</w:t>
      </w:r>
      <w:r w:rsidRPr="008764DA" w:rsidR="5731BB29">
        <w:rPr>
          <w:rFonts w:ascii="Times New Roman" w:eastAsia="Verdana" w:hAnsi="Times New Roman" w:cs="Times New Roman"/>
          <w:color w:val="000000" w:themeColor="text1"/>
          <w:lang w:val="en-IE"/>
        </w:rPr>
        <w:t>s</w:t>
      </w:r>
      <w:r w:rsidRPr="008764DA" w:rsidR="00E24A85">
        <w:rPr>
          <w:rFonts w:ascii="Times New Roman" w:eastAsia="Verdana" w:hAnsi="Times New Roman" w:cs="Times New Roman"/>
          <w:color w:val="000000" w:themeColor="text1"/>
          <w:lang w:val="en-IE"/>
        </w:rPr>
        <w:t xml:space="preserve"> already</w:t>
      </w:r>
      <w:r w:rsidRPr="008764DA" w:rsidR="5731BB29">
        <w:rPr>
          <w:rFonts w:ascii="Times New Roman" w:eastAsia="Verdana" w:hAnsi="Times New Roman" w:cs="Times New Roman"/>
          <w:color w:val="000000" w:themeColor="text1"/>
          <w:lang w:val="en-IE"/>
        </w:rPr>
        <w:t xml:space="preserve"> fund</w:t>
      </w:r>
      <w:r w:rsidRPr="008764DA" w:rsidR="5F8FD6A1">
        <w:rPr>
          <w:rFonts w:ascii="Times New Roman" w:eastAsia="Verdana" w:hAnsi="Times New Roman" w:cs="Times New Roman"/>
          <w:color w:val="000000" w:themeColor="text1"/>
          <w:lang w:val="en-IE"/>
        </w:rPr>
        <w:t>ing</w:t>
      </w:r>
      <w:r w:rsidRPr="008764DA" w:rsidR="5731BB29">
        <w:rPr>
          <w:rFonts w:ascii="Times New Roman" w:eastAsia="Verdana" w:hAnsi="Times New Roman" w:cs="Times New Roman"/>
          <w:color w:val="000000" w:themeColor="text1"/>
          <w:lang w:val="en-IE"/>
        </w:rPr>
        <w:t xml:space="preserve"> projects on</w:t>
      </w:r>
      <w:r w:rsidRPr="008764DA" w:rsidR="00884D6D">
        <w:rPr>
          <w:rFonts w:ascii="Times New Roman" w:eastAsia="Verdana" w:hAnsi="Times New Roman" w:cs="Times New Roman"/>
          <w:color w:val="000000" w:themeColor="text1"/>
          <w:lang w:val="en-IE"/>
        </w:rPr>
        <w:t xml:space="preserve"> IAS</w:t>
      </w:r>
      <w:r w:rsidRPr="008764DA" w:rsidR="00793A50">
        <w:rPr>
          <w:rFonts w:ascii="Times New Roman" w:eastAsia="Verdana" w:hAnsi="Times New Roman" w:cs="Times New Roman"/>
          <w:color w:val="000000" w:themeColor="text1"/>
          <w:lang w:val="en-IE"/>
        </w:rPr>
        <w:t>.</w:t>
      </w:r>
      <w:r w:rsidRPr="008764DA" w:rsidR="5731BB29">
        <w:rPr>
          <w:rFonts w:ascii="Times New Roman" w:eastAsia="Verdana" w:hAnsi="Times New Roman" w:cs="Times New Roman"/>
          <w:color w:val="000000" w:themeColor="text1"/>
          <w:lang w:val="en-IE"/>
        </w:rPr>
        <w:t xml:space="preserve"> For example</w:t>
      </w:r>
      <w:r w:rsidRPr="008764DA" w:rsidR="00884D6D">
        <w:rPr>
          <w:rFonts w:ascii="Times New Roman" w:eastAsia="Verdana" w:hAnsi="Times New Roman" w:cs="Times New Roman"/>
          <w:color w:val="000000" w:themeColor="text1"/>
          <w:lang w:val="en-IE"/>
        </w:rPr>
        <w:t>,</w:t>
      </w:r>
      <w:r w:rsidRPr="008764DA" w:rsidR="5731BB29">
        <w:rPr>
          <w:rFonts w:ascii="Times New Roman" w:eastAsia="Verdana" w:hAnsi="Times New Roman" w:cs="Times New Roman"/>
          <w:color w:val="000000" w:themeColor="text1"/>
          <w:lang w:val="en-IE"/>
        </w:rPr>
        <w:t xml:space="preserve"> GuardIAS</w:t>
      </w:r>
      <w:r>
        <w:rPr>
          <w:rStyle w:val="FootnoteReference"/>
          <w:rFonts w:ascii="Times New Roman" w:eastAsia="Verdana" w:hAnsi="Times New Roman" w:cs="Times New Roman"/>
          <w:color w:val="000000" w:themeColor="text1"/>
          <w:lang w:val="en-IE"/>
        </w:rPr>
        <w:footnoteReference w:id="30"/>
      </w:r>
      <w:r w:rsidRPr="008764DA" w:rsidR="00884D6D">
        <w:rPr>
          <w:rFonts w:ascii="Times New Roman" w:eastAsia="Verdana" w:hAnsi="Times New Roman" w:cs="Times New Roman"/>
          <w:color w:val="000000" w:themeColor="text1"/>
          <w:lang w:val="en-IE"/>
        </w:rPr>
        <w:t xml:space="preserve"> </w:t>
      </w:r>
      <w:r w:rsidRPr="008764DA" w:rsidR="5731BB29">
        <w:rPr>
          <w:rFonts w:ascii="Times New Roman" w:eastAsia="Verdana" w:hAnsi="Times New Roman" w:cs="Times New Roman"/>
          <w:color w:val="000000" w:themeColor="text1"/>
          <w:lang w:val="en-IE"/>
        </w:rPr>
        <w:t xml:space="preserve">is a 3-year Horizon Europe project dedicated to protecting European marine and freshwater ecosystems from </w:t>
      </w:r>
      <w:r w:rsidRPr="008764DA" w:rsidR="00221EE9">
        <w:rPr>
          <w:rFonts w:ascii="Times New Roman" w:eastAsia="Verdana" w:hAnsi="Times New Roman" w:cs="Times New Roman"/>
          <w:color w:val="000000" w:themeColor="text1"/>
          <w:lang w:val="en-IE"/>
        </w:rPr>
        <w:t>IAS</w:t>
      </w:r>
      <w:r w:rsidRPr="008764DA" w:rsidR="5731BB29">
        <w:rPr>
          <w:rFonts w:ascii="Times New Roman" w:eastAsia="Verdana" w:hAnsi="Times New Roman" w:cs="Times New Roman"/>
          <w:color w:val="000000" w:themeColor="text1"/>
          <w:lang w:val="en-IE"/>
        </w:rPr>
        <w:t xml:space="preserve">. </w:t>
      </w:r>
      <w:r w:rsidRPr="008764DA" w:rsidR="3DB36981">
        <w:rPr>
          <w:rFonts w:ascii="Times New Roman" w:eastAsia="Verdana" w:hAnsi="Times New Roman" w:cs="Times New Roman"/>
          <w:color w:val="000000" w:themeColor="text1"/>
          <w:lang w:val="en-IE"/>
        </w:rPr>
        <w:t xml:space="preserve">The </w:t>
      </w:r>
      <w:r w:rsidRPr="008764DA" w:rsidR="0A98A020">
        <w:rPr>
          <w:rFonts w:ascii="Times New Roman" w:eastAsia="Verdana" w:hAnsi="Times New Roman" w:cs="Times New Roman"/>
          <w:color w:val="000000" w:themeColor="text1"/>
          <w:lang w:val="en-IE"/>
        </w:rPr>
        <w:t>focus is to</w:t>
      </w:r>
      <w:r w:rsidRPr="008764DA" w:rsidR="5731BB29">
        <w:rPr>
          <w:rFonts w:ascii="Times New Roman" w:eastAsia="Verdana" w:hAnsi="Times New Roman" w:cs="Times New Roman"/>
          <w:color w:val="000000" w:themeColor="text1"/>
          <w:lang w:val="en-IE"/>
        </w:rPr>
        <w:t xml:space="preserve"> use AI, eDNA, and innovative technologies to detect, prevent, and manage harmful, non-native aquatic plants and animals that threaten biodiversity.</w:t>
      </w:r>
      <w:r w:rsidRPr="008764DA" w:rsidR="09603D20">
        <w:rPr>
          <w:rFonts w:ascii="Times New Roman" w:eastAsia="Verdana" w:hAnsi="Times New Roman" w:cs="Times New Roman"/>
          <w:color w:val="000000" w:themeColor="text1"/>
          <w:lang w:val="en-IE"/>
        </w:rPr>
        <w:t xml:space="preserve"> </w:t>
      </w:r>
      <w:r w:rsidRPr="008764DA" w:rsidR="5F8FD6A1">
        <w:rPr>
          <w:rFonts w:ascii="Times New Roman" w:eastAsia="Verdana" w:hAnsi="Times New Roman" w:cs="Times New Roman"/>
          <w:color w:val="000000" w:themeColor="text1"/>
          <w:lang w:val="en-IE"/>
        </w:rPr>
        <w:t>Furthermore, also under Horizon Europe</w:t>
      </w:r>
      <w:r w:rsidRPr="008764DA" w:rsidR="3A4A144E">
        <w:rPr>
          <w:rFonts w:ascii="Times New Roman" w:eastAsia="Verdana" w:hAnsi="Times New Roman" w:cs="Times New Roman"/>
          <w:color w:val="000000" w:themeColor="text1"/>
          <w:lang w:val="en-IE"/>
        </w:rPr>
        <w:t>,</w:t>
      </w:r>
      <w:r w:rsidRPr="008764DA" w:rsidR="5F8FD6A1">
        <w:rPr>
          <w:rFonts w:ascii="Times New Roman" w:eastAsia="Verdana" w:hAnsi="Times New Roman" w:cs="Times New Roman"/>
          <w:color w:val="000000" w:themeColor="text1"/>
          <w:lang w:val="en-IE"/>
        </w:rPr>
        <w:t xml:space="preserve"> some</w:t>
      </w:r>
      <w:r w:rsidRPr="008764DA" w:rsidR="00850A1B">
        <w:rPr>
          <w:rFonts w:ascii="Times New Roman" w:eastAsia="Verdana" w:hAnsi="Times New Roman" w:cs="Times New Roman"/>
          <w:color w:val="000000" w:themeColor="text1"/>
          <w:lang w:val="en-IE"/>
        </w:rPr>
        <w:t xml:space="preserve"> projects funded by</w:t>
      </w:r>
      <w:r w:rsidRPr="008764DA" w:rsidR="5F8FD6A1">
        <w:rPr>
          <w:rFonts w:ascii="Times New Roman" w:eastAsia="Verdana" w:hAnsi="Times New Roman" w:cs="Times New Roman"/>
          <w:color w:val="000000" w:themeColor="text1"/>
          <w:lang w:val="en-IE"/>
        </w:rPr>
        <w:t xml:space="preserve"> EU Mission Ocean and Waters are relevant for developing tools for prevention and managing </w:t>
      </w:r>
      <w:r w:rsidRPr="008764DA" w:rsidR="3A4A144E">
        <w:rPr>
          <w:rFonts w:ascii="Times New Roman" w:eastAsia="Verdana" w:hAnsi="Times New Roman" w:cs="Times New Roman"/>
          <w:color w:val="000000" w:themeColor="text1"/>
          <w:lang w:val="en-IE"/>
        </w:rPr>
        <w:t>i</w:t>
      </w:r>
      <w:r w:rsidRPr="008764DA" w:rsidR="5F8FD6A1">
        <w:rPr>
          <w:rFonts w:ascii="Times New Roman" w:eastAsia="Verdana" w:hAnsi="Times New Roman" w:cs="Times New Roman"/>
          <w:color w:val="000000" w:themeColor="text1"/>
          <w:lang w:val="en-IE"/>
        </w:rPr>
        <w:t xml:space="preserve">nvasive </w:t>
      </w:r>
      <w:r w:rsidRPr="008764DA" w:rsidR="3A4A144E">
        <w:rPr>
          <w:rFonts w:ascii="Times New Roman" w:eastAsia="Verdana" w:hAnsi="Times New Roman" w:cs="Times New Roman"/>
          <w:color w:val="000000" w:themeColor="text1"/>
          <w:lang w:val="en-IE"/>
        </w:rPr>
        <w:t>a</w:t>
      </w:r>
      <w:r w:rsidRPr="008764DA" w:rsidR="5F8FD6A1">
        <w:rPr>
          <w:rFonts w:ascii="Times New Roman" w:eastAsia="Verdana" w:hAnsi="Times New Roman" w:cs="Times New Roman"/>
          <w:color w:val="000000" w:themeColor="text1"/>
          <w:lang w:val="en-IE"/>
        </w:rPr>
        <w:t xml:space="preserve">lien </w:t>
      </w:r>
      <w:r w:rsidRPr="008764DA" w:rsidR="3A4A144E">
        <w:rPr>
          <w:rFonts w:ascii="Times New Roman" w:eastAsia="Verdana" w:hAnsi="Times New Roman" w:cs="Times New Roman"/>
          <w:color w:val="000000" w:themeColor="text1"/>
          <w:lang w:val="en-IE"/>
        </w:rPr>
        <w:t>s</w:t>
      </w:r>
      <w:r w:rsidRPr="008764DA" w:rsidR="5F8FD6A1">
        <w:rPr>
          <w:rFonts w:ascii="Times New Roman" w:eastAsia="Verdana" w:hAnsi="Times New Roman" w:cs="Times New Roman"/>
          <w:color w:val="000000" w:themeColor="text1"/>
          <w:lang w:val="en-IE"/>
        </w:rPr>
        <w:t xml:space="preserve">pecies. For </w:t>
      </w:r>
      <w:r w:rsidRPr="008764DA" w:rsidR="4C3032C5">
        <w:rPr>
          <w:rFonts w:ascii="Times New Roman" w:eastAsia="Verdana" w:hAnsi="Times New Roman" w:cs="Times New Roman"/>
          <w:color w:val="000000" w:themeColor="text1"/>
          <w:lang w:val="en-IE"/>
        </w:rPr>
        <w:t>example</w:t>
      </w:r>
      <w:r w:rsidRPr="008764DA" w:rsidR="5F8FD6A1">
        <w:rPr>
          <w:rFonts w:ascii="Times New Roman" w:eastAsia="Verdana" w:hAnsi="Times New Roman" w:cs="Times New Roman"/>
          <w:color w:val="000000" w:themeColor="text1"/>
          <w:lang w:val="en-IE"/>
        </w:rPr>
        <w:t xml:space="preserve">, </w:t>
      </w:r>
      <w:r w:rsidRPr="008764DA" w:rsidR="71C1C0A3">
        <w:rPr>
          <w:rFonts w:ascii="Times New Roman" w:eastAsia="Verdana" w:hAnsi="Times New Roman" w:cs="Times New Roman"/>
          <w:color w:val="000000" w:themeColor="text1"/>
          <w:lang w:val="en-IE"/>
        </w:rPr>
        <w:t xml:space="preserve">the </w:t>
      </w:r>
      <w:r w:rsidRPr="008764DA" w:rsidR="5F8FD6A1">
        <w:rPr>
          <w:rFonts w:ascii="Times New Roman" w:eastAsia="Verdana" w:hAnsi="Times New Roman" w:cs="Times New Roman"/>
          <w:color w:val="000000" w:themeColor="text1"/>
          <w:lang w:val="en-IE"/>
        </w:rPr>
        <w:t>project PHAROS is working on the use of eDNA</w:t>
      </w:r>
      <w:r w:rsidRPr="008764DA" w:rsidR="00884D6D">
        <w:rPr>
          <w:rFonts w:ascii="Times New Roman" w:eastAsia="Verdana" w:hAnsi="Times New Roman" w:cs="Times New Roman"/>
          <w:color w:val="000000" w:themeColor="text1"/>
          <w:lang w:val="en-IE"/>
        </w:rPr>
        <w:t xml:space="preserve"> </w:t>
      </w:r>
      <w:r w:rsidRPr="008764DA" w:rsidR="5F8FD6A1">
        <w:rPr>
          <w:rFonts w:ascii="Times New Roman" w:eastAsia="Verdana" w:hAnsi="Times New Roman" w:cs="Times New Roman"/>
          <w:color w:val="000000" w:themeColor="text1"/>
          <w:lang w:val="en-IE"/>
        </w:rPr>
        <w:t xml:space="preserve">monitoring techniques to detect and manage </w:t>
      </w:r>
      <w:r w:rsidRPr="008764DA" w:rsidR="00884D6D">
        <w:rPr>
          <w:rFonts w:ascii="Times New Roman" w:eastAsia="Verdana" w:hAnsi="Times New Roman" w:cs="Times New Roman"/>
          <w:color w:val="000000" w:themeColor="text1"/>
          <w:lang w:val="en-IE"/>
        </w:rPr>
        <w:t xml:space="preserve">invasive species. </w:t>
      </w:r>
      <w:r w:rsidRPr="008764DA" w:rsidR="00654F49">
        <w:rPr>
          <w:rFonts w:ascii="Times New Roman" w:eastAsia="Verdana" w:hAnsi="Times New Roman" w:cs="Times New Roman"/>
          <w:color w:val="000000" w:themeColor="text1"/>
          <w:lang w:val="en-IE"/>
        </w:rPr>
        <w:t xml:space="preserve">Regarding </w:t>
      </w:r>
      <w:r w:rsidRPr="008764DA" w:rsidR="037265C5">
        <w:rPr>
          <w:rFonts w:ascii="Times New Roman" w:eastAsia="Verdana" w:hAnsi="Times New Roman" w:cs="Times New Roman"/>
          <w:color w:val="000000" w:themeColor="text1"/>
          <w:lang w:val="en-IE"/>
        </w:rPr>
        <w:t xml:space="preserve">future </w:t>
      </w:r>
      <w:r w:rsidRPr="008764DA" w:rsidR="69DAA11C">
        <w:rPr>
          <w:rFonts w:ascii="Times New Roman" w:eastAsia="Verdana" w:hAnsi="Times New Roman" w:cs="Times New Roman"/>
          <w:color w:val="000000" w:themeColor="text1"/>
          <w:lang w:val="en-IE"/>
        </w:rPr>
        <w:t>projects under Horizon Europe,</w:t>
      </w:r>
      <w:r w:rsidRPr="008764DA" w:rsidR="00333403">
        <w:rPr>
          <w:rFonts w:ascii="Times New Roman" w:eastAsia="Verdana" w:hAnsi="Times New Roman" w:cs="Times New Roman"/>
          <w:color w:val="000000" w:themeColor="text1"/>
          <w:lang w:val="en-IE"/>
        </w:rPr>
        <w:t xml:space="preserve"> a call for living labs to test innovative management measures on IAS is already foreseen for 2027 and</w:t>
      </w:r>
      <w:r w:rsidRPr="008764DA" w:rsidR="69DAA11C">
        <w:rPr>
          <w:rFonts w:ascii="Times New Roman" w:eastAsia="Verdana" w:hAnsi="Times New Roman" w:cs="Times New Roman"/>
          <w:color w:val="000000" w:themeColor="text1"/>
          <w:lang w:val="en-IE"/>
        </w:rPr>
        <w:t xml:space="preserve"> the Commission is considering </w:t>
      </w:r>
      <w:r w:rsidRPr="008764DA" w:rsidR="1996B18B">
        <w:rPr>
          <w:rFonts w:ascii="Times New Roman" w:eastAsia="Verdana" w:hAnsi="Times New Roman" w:cs="Times New Roman"/>
          <w:color w:val="000000" w:themeColor="text1"/>
          <w:lang w:val="en-IE"/>
        </w:rPr>
        <w:t xml:space="preserve">an amendment </w:t>
      </w:r>
      <w:r w:rsidRPr="008764DA" w:rsidR="00654F49">
        <w:rPr>
          <w:rFonts w:ascii="Times New Roman" w:eastAsia="Verdana" w:hAnsi="Times New Roman" w:cs="Times New Roman"/>
          <w:color w:val="000000" w:themeColor="text1"/>
          <w:lang w:val="en-IE"/>
        </w:rPr>
        <w:t>to</w:t>
      </w:r>
      <w:r w:rsidRPr="008764DA" w:rsidR="1996B18B">
        <w:rPr>
          <w:rFonts w:ascii="Times New Roman" w:eastAsia="Verdana" w:hAnsi="Times New Roman" w:cs="Times New Roman"/>
          <w:color w:val="000000" w:themeColor="text1"/>
          <w:lang w:val="en-IE"/>
        </w:rPr>
        <w:t xml:space="preserve"> the </w:t>
      </w:r>
      <w:r w:rsidRPr="008764DA" w:rsidR="30D4D5AD">
        <w:rPr>
          <w:rFonts w:ascii="Times New Roman" w:eastAsia="Verdana" w:hAnsi="Times New Roman" w:cs="Times New Roman"/>
          <w:color w:val="000000" w:themeColor="text1"/>
          <w:lang w:val="en-IE"/>
        </w:rPr>
        <w:t>work programme 2026-2027</w:t>
      </w:r>
      <w:r w:rsidRPr="008764DA" w:rsidR="00654F49">
        <w:rPr>
          <w:rFonts w:ascii="Times New Roman" w:eastAsia="Verdana" w:hAnsi="Times New Roman" w:cs="Times New Roman"/>
          <w:color w:val="000000" w:themeColor="text1"/>
          <w:lang w:val="en-IE"/>
        </w:rPr>
        <w:t>,</w:t>
      </w:r>
      <w:r w:rsidRPr="008764DA" w:rsidR="30D4D5AD">
        <w:rPr>
          <w:rFonts w:ascii="Times New Roman" w:eastAsia="Verdana" w:hAnsi="Times New Roman" w:cs="Times New Roman"/>
          <w:color w:val="000000" w:themeColor="text1"/>
          <w:lang w:val="en-IE"/>
        </w:rPr>
        <w:t xml:space="preserve"> </w:t>
      </w:r>
      <w:r w:rsidRPr="008764DA" w:rsidR="577C3B08">
        <w:rPr>
          <w:rFonts w:ascii="Times New Roman" w:eastAsia="Verdana" w:hAnsi="Times New Roman" w:cs="Times New Roman"/>
          <w:color w:val="000000" w:themeColor="text1"/>
          <w:lang w:val="en-IE"/>
        </w:rPr>
        <w:t xml:space="preserve">including </w:t>
      </w:r>
      <w:r w:rsidRPr="008764DA" w:rsidR="693F1D69">
        <w:rPr>
          <w:rFonts w:ascii="Times New Roman" w:eastAsia="Verdana" w:hAnsi="Times New Roman" w:cs="Times New Roman"/>
          <w:color w:val="000000" w:themeColor="text1"/>
          <w:lang w:val="en-IE"/>
        </w:rPr>
        <w:t>biodiversity and invasive species aspects.</w:t>
      </w:r>
      <w:r w:rsidRPr="008764DA" w:rsidR="6C069E1D">
        <w:rPr>
          <w:rFonts w:ascii="Times New Roman" w:eastAsia="Verdana" w:hAnsi="Times New Roman" w:cs="Times New Roman"/>
          <w:color w:val="000000" w:themeColor="text1"/>
          <w:lang w:val="en-IE"/>
        </w:rPr>
        <w:t xml:space="preserve"> </w:t>
      </w:r>
    </w:p>
    <w:p w:rsidR="52505DDA" w:rsidRPr="008764DA" w:rsidP="002B1698" w14:paraId="7FE0865C" w14:textId="7692D537">
      <w:pPr>
        <w:spacing w:before="120" w:after="0" w:line="276" w:lineRule="auto"/>
        <w:jc w:val="both"/>
        <w:rPr>
          <w:rFonts w:ascii="Times New Roman" w:eastAsia="Verdana" w:hAnsi="Times New Roman" w:cs="Times New Roman"/>
          <w:color w:val="000000" w:themeColor="text1"/>
          <w:lang w:val="en-IE"/>
        </w:rPr>
      </w:pPr>
      <w:r w:rsidRPr="008764DA">
        <w:rPr>
          <w:rFonts w:ascii="Times New Roman" w:eastAsia="Verdana" w:hAnsi="Times New Roman" w:cs="Times New Roman"/>
          <w:color w:val="000000" w:themeColor="text1"/>
          <w:lang w:val="en-IE"/>
        </w:rPr>
        <w:t xml:space="preserve">Finally, with regard to </w:t>
      </w:r>
      <w:r w:rsidRPr="008764DA">
        <w:rPr>
          <w:rFonts w:ascii="Times New Roman" w:eastAsia="Verdana" w:hAnsi="Times New Roman" w:cs="Times New Roman"/>
          <w:color w:val="000000" w:themeColor="text1"/>
          <w:u w:val="single"/>
          <w:lang w:val="en-IE"/>
        </w:rPr>
        <w:t>p</w:t>
      </w:r>
      <w:r w:rsidRPr="008764DA" w:rsidR="523838C3">
        <w:rPr>
          <w:rFonts w:ascii="Times New Roman" w:eastAsia="Verdana" w:hAnsi="Times New Roman" w:cs="Times New Roman"/>
          <w:color w:val="000000" w:themeColor="text1"/>
          <w:u w:val="single"/>
          <w:lang w:val="en-IE"/>
        </w:rPr>
        <w:t>aragraph 44</w:t>
      </w:r>
      <w:r w:rsidRPr="008764DA" w:rsidR="523838C3">
        <w:rPr>
          <w:rFonts w:ascii="Times New Roman" w:eastAsia="Verdana" w:hAnsi="Times New Roman" w:cs="Times New Roman"/>
          <w:color w:val="000000" w:themeColor="text1"/>
          <w:lang w:val="en-IE"/>
        </w:rPr>
        <w:t>,</w:t>
      </w:r>
      <w:r w:rsidRPr="008764DA" w:rsidR="00C4168B">
        <w:rPr>
          <w:rFonts w:ascii="Times New Roman" w:eastAsia="Verdana" w:hAnsi="Times New Roman" w:cs="Times New Roman"/>
          <w:color w:val="000000" w:themeColor="text1"/>
          <w:lang w:val="en-IE"/>
        </w:rPr>
        <w:t xml:space="preserve"> which calls on the Commission to finance research and technology transfer in the area of the generation of value added products such as bio-fertilisers and agricultural substrates,</w:t>
      </w:r>
      <w:r w:rsidRPr="008764DA" w:rsidR="00C4168B">
        <w:rPr>
          <w:rFonts w:ascii="Times New Roman" w:eastAsia="Verdana" w:hAnsi="Times New Roman" w:cs="Times New Roman"/>
          <w:i/>
          <w:iCs/>
          <w:color w:val="000000" w:themeColor="text1"/>
          <w:lang w:val="en-IE"/>
        </w:rPr>
        <w:t xml:space="preserve"> </w:t>
      </w:r>
      <w:r w:rsidRPr="008764DA" w:rsidR="00E01456">
        <w:rPr>
          <w:rFonts w:ascii="Times New Roman" w:eastAsia="Verdana" w:hAnsi="Times New Roman" w:cs="Times New Roman"/>
          <w:color w:val="000000" w:themeColor="text1"/>
          <w:lang w:val="en-IE"/>
        </w:rPr>
        <w:t>the Commission wishes to highlight that the</w:t>
      </w:r>
      <w:r w:rsidRPr="008764DA" w:rsidR="5CDF96A0">
        <w:rPr>
          <w:rFonts w:ascii="Times New Roman" w:eastAsia="Verdana" w:hAnsi="Times New Roman" w:cs="Times New Roman"/>
          <w:color w:val="000000" w:themeColor="text1"/>
          <w:lang w:val="en-IE"/>
        </w:rPr>
        <w:t xml:space="preserve"> </w:t>
      </w:r>
      <w:r w:rsidRPr="008764DA" w:rsidR="1AE4ECA7">
        <w:rPr>
          <w:rFonts w:ascii="Times New Roman" w:eastAsia="Verdana" w:hAnsi="Times New Roman" w:cs="Times New Roman"/>
          <w:color w:val="000000" w:themeColor="text1"/>
          <w:lang w:val="en-IE"/>
        </w:rPr>
        <w:t xml:space="preserve">Horizon Europe Framework Programme is </w:t>
      </w:r>
      <w:r w:rsidRPr="008764DA" w:rsidR="613EDD7B">
        <w:rPr>
          <w:rFonts w:ascii="Times New Roman" w:eastAsia="Verdana" w:hAnsi="Times New Roman" w:cs="Times New Roman"/>
          <w:color w:val="000000" w:themeColor="text1"/>
          <w:lang w:val="en-IE"/>
        </w:rPr>
        <w:t>funding</w:t>
      </w:r>
      <w:r w:rsidRPr="008764DA" w:rsidR="19D7E3F1">
        <w:rPr>
          <w:rFonts w:ascii="Times New Roman" w:eastAsia="Verdana" w:hAnsi="Times New Roman" w:cs="Times New Roman"/>
          <w:color w:val="000000" w:themeColor="text1"/>
          <w:lang w:val="en-IE"/>
        </w:rPr>
        <w:t xml:space="preserve"> projects on </w:t>
      </w:r>
      <w:r w:rsidRPr="008764DA" w:rsidR="00FF62C7">
        <w:rPr>
          <w:rFonts w:ascii="Times New Roman" w:eastAsia="Verdana" w:hAnsi="Times New Roman" w:cs="Times New Roman"/>
          <w:color w:val="000000" w:themeColor="text1"/>
          <w:lang w:val="en-IE"/>
        </w:rPr>
        <w:t>bio stimulates</w:t>
      </w:r>
      <w:r w:rsidRPr="008764DA" w:rsidR="00E01456">
        <w:rPr>
          <w:rFonts w:ascii="Times New Roman" w:eastAsia="Verdana" w:hAnsi="Times New Roman" w:cs="Times New Roman"/>
          <w:color w:val="000000" w:themeColor="text1"/>
          <w:lang w:val="en-IE"/>
        </w:rPr>
        <w:t>,</w:t>
      </w:r>
      <w:r w:rsidRPr="008764DA" w:rsidR="395BB7FA">
        <w:rPr>
          <w:rFonts w:ascii="Times New Roman" w:eastAsia="Verdana" w:hAnsi="Times New Roman" w:cs="Times New Roman"/>
          <w:color w:val="000000" w:themeColor="text1"/>
          <w:lang w:val="en-IE"/>
        </w:rPr>
        <w:t xml:space="preserve"> </w:t>
      </w:r>
      <w:r w:rsidRPr="008764DA" w:rsidR="19D7E3F1">
        <w:rPr>
          <w:rFonts w:ascii="Times New Roman" w:eastAsia="Verdana" w:hAnsi="Times New Roman" w:cs="Times New Roman"/>
          <w:color w:val="000000" w:themeColor="text1"/>
          <w:lang w:val="en-IE"/>
        </w:rPr>
        <w:t>biofertilizers</w:t>
      </w:r>
      <w:r w:rsidRPr="008764DA" w:rsidR="395BB7FA">
        <w:rPr>
          <w:rFonts w:ascii="Times New Roman" w:eastAsia="Verdana" w:hAnsi="Times New Roman" w:cs="Times New Roman"/>
          <w:color w:val="000000" w:themeColor="text1"/>
          <w:lang w:val="en-IE"/>
        </w:rPr>
        <w:t xml:space="preserve"> </w:t>
      </w:r>
      <w:r w:rsidRPr="008764DA" w:rsidR="00E01456">
        <w:rPr>
          <w:rFonts w:ascii="Times New Roman" w:eastAsia="Verdana" w:hAnsi="Times New Roman" w:cs="Times New Roman"/>
          <w:color w:val="000000" w:themeColor="text1"/>
          <w:lang w:val="en-IE"/>
        </w:rPr>
        <w:t>and</w:t>
      </w:r>
      <w:r w:rsidRPr="008764DA" w:rsidR="395BB7FA">
        <w:rPr>
          <w:rFonts w:ascii="Times New Roman" w:eastAsia="Verdana" w:hAnsi="Times New Roman" w:cs="Times New Roman"/>
          <w:color w:val="000000" w:themeColor="text1"/>
          <w:lang w:val="en-IE"/>
        </w:rPr>
        <w:t xml:space="preserve"> </w:t>
      </w:r>
      <w:r w:rsidRPr="008764DA" w:rsidR="19D7E3F1">
        <w:rPr>
          <w:rFonts w:ascii="Times New Roman" w:eastAsia="Verdana" w:hAnsi="Times New Roman" w:cs="Times New Roman"/>
          <w:color w:val="000000" w:themeColor="text1"/>
          <w:lang w:val="en-IE"/>
        </w:rPr>
        <w:t>biopesticides from aquatic biomass</w:t>
      </w:r>
      <w:r w:rsidRPr="008764DA" w:rsidR="2B13F529">
        <w:rPr>
          <w:rFonts w:ascii="Times New Roman" w:eastAsia="Verdana" w:hAnsi="Times New Roman" w:cs="Times New Roman"/>
          <w:color w:val="000000" w:themeColor="text1"/>
          <w:lang w:val="en-IE"/>
        </w:rPr>
        <w:t xml:space="preserve"> including </w:t>
      </w:r>
      <w:r w:rsidRPr="008764DA" w:rsidR="19D7E3F1">
        <w:rPr>
          <w:rFonts w:ascii="Times New Roman" w:eastAsia="Verdana" w:hAnsi="Times New Roman" w:cs="Times New Roman"/>
          <w:color w:val="000000" w:themeColor="text1"/>
          <w:lang w:val="en-IE"/>
        </w:rPr>
        <w:t>REALM</w:t>
      </w:r>
      <w:r w:rsidRPr="008764DA" w:rsidR="340C212A">
        <w:rPr>
          <w:rFonts w:ascii="Times New Roman" w:eastAsia="Verdana" w:hAnsi="Times New Roman" w:cs="Times New Roman"/>
          <w:color w:val="000000" w:themeColor="text1"/>
          <w:lang w:val="en-IE"/>
        </w:rPr>
        <w:t>, BlueRemediomics</w:t>
      </w:r>
      <w:r w:rsidRPr="008764DA" w:rsidR="28382736">
        <w:rPr>
          <w:rFonts w:ascii="Times New Roman" w:eastAsia="Verdana" w:hAnsi="Times New Roman" w:cs="Times New Roman"/>
          <w:color w:val="000000" w:themeColor="text1"/>
          <w:lang w:val="en-IE"/>
        </w:rPr>
        <w:t xml:space="preserve">, </w:t>
      </w:r>
      <w:r w:rsidRPr="008764DA" w:rsidR="19D7E3F1">
        <w:rPr>
          <w:rFonts w:ascii="Times New Roman" w:eastAsia="Verdana" w:hAnsi="Times New Roman" w:cs="Times New Roman"/>
          <w:color w:val="000000" w:themeColor="text1"/>
          <w:lang w:val="en-IE"/>
        </w:rPr>
        <w:t>XTREMOLIFE, LOCALITY and AlgaeProBanos</w:t>
      </w:r>
      <w:r w:rsidRPr="008764DA" w:rsidR="008E4479">
        <w:rPr>
          <w:rFonts w:ascii="Times New Roman" w:eastAsia="Verdana" w:hAnsi="Times New Roman" w:cs="Times New Roman"/>
          <w:color w:val="000000" w:themeColor="text1"/>
          <w:lang w:val="en-IE"/>
        </w:rPr>
        <w:t xml:space="preserve">. </w:t>
      </w:r>
      <w:r w:rsidRPr="008764DA" w:rsidR="00875D6A">
        <w:rPr>
          <w:rFonts w:ascii="Times New Roman" w:eastAsia="Verdana" w:hAnsi="Times New Roman" w:cs="Times New Roman"/>
          <w:color w:val="000000" w:themeColor="text1"/>
          <w:lang w:val="en-IE"/>
        </w:rPr>
        <w:t>T</w:t>
      </w:r>
      <w:r w:rsidRPr="008764DA" w:rsidR="003E559C">
        <w:rPr>
          <w:rFonts w:ascii="Times New Roman" w:eastAsia="Verdana" w:hAnsi="Times New Roman" w:cs="Times New Roman"/>
          <w:color w:val="000000" w:themeColor="text1"/>
          <w:lang w:val="en-IE"/>
        </w:rPr>
        <w:t>here are</w:t>
      </w:r>
      <w:r w:rsidRPr="008764DA" w:rsidR="5B43E3C2">
        <w:rPr>
          <w:rFonts w:ascii="Times New Roman" w:eastAsia="Verdana" w:hAnsi="Times New Roman" w:cs="Times New Roman"/>
          <w:color w:val="000000" w:themeColor="text1"/>
          <w:lang w:val="en-IE"/>
        </w:rPr>
        <w:t xml:space="preserve"> </w:t>
      </w:r>
      <w:r w:rsidRPr="008764DA" w:rsidR="6AC8437D">
        <w:rPr>
          <w:rFonts w:ascii="Times New Roman" w:eastAsia="Verdana" w:hAnsi="Times New Roman" w:cs="Times New Roman"/>
          <w:color w:val="000000" w:themeColor="text1"/>
          <w:lang w:val="en-IE"/>
        </w:rPr>
        <w:t xml:space="preserve">several other projects </w:t>
      </w:r>
      <w:r w:rsidRPr="008764DA" w:rsidR="19D7E3F1">
        <w:rPr>
          <w:rFonts w:ascii="Times New Roman" w:eastAsia="Verdana" w:hAnsi="Times New Roman" w:cs="Times New Roman"/>
          <w:color w:val="000000" w:themeColor="text1"/>
          <w:lang w:val="en-IE"/>
        </w:rPr>
        <w:t xml:space="preserve">on aquatic biomass funded under </w:t>
      </w:r>
      <w:r w:rsidRPr="008764DA" w:rsidR="44D02CB9">
        <w:rPr>
          <w:rFonts w:ascii="Times New Roman" w:eastAsia="Verdana" w:hAnsi="Times New Roman" w:cs="Times New Roman"/>
          <w:color w:val="000000" w:themeColor="text1"/>
          <w:lang w:val="en-IE"/>
        </w:rPr>
        <w:t xml:space="preserve">the </w:t>
      </w:r>
      <w:r w:rsidRPr="008764DA" w:rsidR="48562EAA">
        <w:rPr>
          <w:rFonts w:ascii="Times New Roman" w:eastAsia="Verdana" w:hAnsi="Times New Roman" w:cs="Times New Roman"/>
          <w:color w:val="000000" w:themeColor="text1"/>
          <w:lang w:val="en-IE"/>
        </w:rPr>
        <w:t>Circular Bio-Based Europe Joint Undertaking</w:t>
      </w:r>
      <w:r w:rsidRPr="008764DA" w:rsidR="77691E05">
        <w:rPr>
          <w:rFonts w:ascii="Times New Roman" w:eastAsia="Verdana" w:hAnsi="Times New Roman" w:cs="Times New Roman"/>
          <w:color w:val="000000" w:themeColor="text1"/>
          <w:lang w:val="en-IE"/>
        </w:rPr>
        <w:t xml:space="preserve"> and </w:t>
      </w:r>
      <w:r w:rsidRPr="008764DA" w:rsidR="3CD8C53C">
        <w:rPr>
          <w:rFonts w:ascii="Times New Roman" w:eastAsia="Verdana" w:hAnsi="Times New Roman" w:cs="Times New Roman"/>
          <w:color w:val="000000" w:themeColor="text1"/>
          <w:lang w:val="en-IE"/>
        </w:rPr>
        <w:t xml:space="preserve">the Sustainable Blue Economy Partnership. </w:t>
      </w:r>
    </w:p>
    <w:sectPr>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0FE" w14:paraId="2E2E94E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4677889"/>
      <w:docPartObj>
        <w:docPartGallery w:val="Page Numbers (Bottom of Page)"/>
        <w:docPartUnique/>
      </w:docPartObj>
    </w:sdtPr>
    <w:sdtEndPr>
      <w:rPr>
        <w:noProof/>
      </w:rPr>
    </w:sdtEndPr>
    <w:sdtContent>
      <w:p w:rsidR="000340FE" w14:paraId="56ECFC42" w14:textId="0B059C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340FE" w14:paraId="7832EBD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0FE" w14:paraId="77496D2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827BA" w14:paraId="3BF8100B" w14:textId="77777777">
      <w:pPr>
        <w:spacing w:after="0" w:line="240" w:lineRule="auto"/>
      </w:pPr>
      <w:r>
        <w:separator/>
      </w:r>
    </w:p>
  </w:footnote>
  <w:footnote w:type="continuationSeparator" w:id="1">
    <w:p w:rsidR="00D827BA" w14:paraId="40C86BF0" w14:textId="77777777">
      <w:pPr>
        <w:spacing w:after="0" w:line="240" w:lineRule="auto"/>
      </w:pPr>
      <w:r>
        <w:continuationSeparator/>
      </w:r>
    </w:p>
  </w:footnote>
  <w:footnote w:id="2">
    <w:p w:rsidR="00DA5338" w:rsidRPr="008764DA" w14:paraId="3C8C3374" w14:textId="3EF521AB">
      <w:pPr>
        <w:pStyle w:val="FootnoteText"/>
        <w:rPr>
          <w:rFonts w:ascii="Times New Roman" w:hAnsi="Times New Roman" w:cs="Times New Roman"/>
          <w:sz w:val="14"/>
          <w:szCs w:val="14"/>
          <w:lang w:val="en-I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'Invasive alien species' means an alien species whose introduction or spread has been found to threaten or adversely impact upon biodiversity and related ecosystem services (Regulation (EU) 1143/2014).</w:t>
      </w:r>
    </w:p>
  </w:footnote>
  <w:footnote w:id="3">
    <w:p w:rsidR="00A0080E" w:rsidRPr="008764DA" w14:paraId="46F34394" w14:textId="505AC8CF">
      <w:pPr>
        <w:pStyle w:val="FootnoteText"/>
        <w:rPr>
          <w:rFonts w:ascii="Times New Roman" w:hAnsi="Times New Roman" w:cs="Times New Roman"/>
          <w:lang w:val="en-I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r w:rsidRPr="008764DA" w:rsidR="00BA1B37">
        <w:rPr>
          <w:rFonts w:ascii="Times New Roman" w:hAnsi="Times New Roman" w:cs="Times New Roman"/>
          <w:sz w:val="14"/>
          <w:szCs w:val="14"/>
        </w:rPr>
        <w:t>'Alien or non-indigenous species' means any live specimen of a species, subspecies or lower taxon of animals, plants, fungi or micro-organisms introduced outside its natural range; it includes any part, gametes, seeds, eggs or propagules of such species, as well as any hybrids, varieties or breeds that might survive and subsequently reproduce (Regulation (EU) 1143/2014).</w:t>
      </w:r>
    </w:p>
  </w:footnote>
  <w:footnote w:id="4">
    <w:p w:rsidR="00881381" w:rsidRPr="008764DA" w14:paraId="17C75782" w14:textId="15CCD4A0">
      <w:pPr>
        <w:pStyle w:val="FootnoteText"/>
        <w:rPr>
          <w:rFonts w:ascii="Times New Roman" w:hAnsi="Times New Roman" w:cs="Times New Roman"/>
          <w:sz w:val="14"/>
          <w:szCs w:val="14"/>
          <w:lang w:val="fr-B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BE"/>
        </w:rPr>
        <w:t xml:space="preserve"> </w:t>
      </w:r>
      <w:hyperlink r:id="rId1" w:history="1">
        <w:r w:rsidRPr="008764DA">
          <w:rPr>
            <w:rStyle w:val="Hyperlink"/>
            <w:rFonts w:ascii="Times New Roman" w:hAnsi="Times New Roman" w:cs="Times New Roman"/>
            <w:sz w:val="14"/>
            <w:szCs w:val="14"/>
            <w:lang w:val="fr-BE"/>
          </w:rPr>
          <w:t>Regulation - 1143/2014 - EN - EUR-Lex</w:t>
        </w:r>
      </w:hyperlink>
    </w:p>
  </w:footnote>
  <w:footnote w:id="5">
    <w:p w:rsidR="007604B6" w:rsidRPr="008764DA" w14:paraId="5B3EECE1" w14:textId="4C92DD28">
      <w:pPr>
        <w:pStyle w:val="FootnoteText"/>
        <w:rPr>
          <w:rFonts w:ascii="Times New Roman" w:hAnsi="Times New Roman" w:cs="Times New Roman"/>
          <w:sz w:val="14"/>
          <w:szCs w:val="14"/>
          <w:lang w:val="fr-B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BE"/>
        </w:rPr>
        <w:t xml:space="preserve"> </w:t>
      </w:r>
      <w:hyperlink r:id="rId2" w:history="1">
        <w:r w:rsidRPr="008764DA">
          <w:rPr>
            <w:rStyle w:val="Hyperlink"/>
            <w:rFonts w:ascii="Times New Roman" w:hAnsi="Times New Roman" w:cs="Times New Roman"/>
            <w:sz w:val="14"/>
            <w:szCs w:val="14"/>
            <w:lang w:val="fr-BE"/>
          </w:rPr>
          <w:t>Regulation - 708/2007 - EN - EUR-Lex</w:t>
        </w:r>
      </w:hyperlink>
    </w:p>
  </w:footnote>
  <w:footnote w:id="6">
    <w:p w:rsidR="00521DC2" w:rsidRPr="008764DA" w14:paraId="60C41E77" w14:textId="072765EC">
      <w:pPr>
        <w:pStyle w:val="FootnoteText"/>
        <w:rPr>
          <w:rFonts w:ascii="Times New Roman" w:hAnsi="Times New Roman" w:cs="Times New Roman"/>
          <w:sz w:val="14"/>
          <w:szCs w:val="14"/>
          <w:lang w:val="fr-B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BE"/>
        </w:rPr>
        <w:t xml:space="preserve"> </w:t>
      </w:r>
      <w:hyperlink r:id="rId3" w:history="1">
        <w:r w:rsidRPr="008764DA">
          <w:rPr>
            <w:rStyle w:val="Hyperlink"/>
            <w:rFonts w:ascii="Times New Roman" w:hAnsi="Times New Roman" w:cs="Times New Roman"/>
            <w:sz w:val="14"/>
            <w:szCs w:val="14"/>
            <w:lang w:val="fr-BE"/>
          </w:rPr>
          <w:t>Directive 2008/56/EC</w:t>
        </w:r>
      </w:hyperlink>
    </w:p>
  </w:footnote>
  <w:footnote w:id="7">
    <w:p w:rsidR="00A75CAB" w:rsidRPr="008764DA" w14:paraId="3FF80C8B" w14:textId="1F5850D8">
      <w:pPr>
        <w:pStyle w:val="FootnoteText"/>
        <w:rPr>
          <w:rFonts w:ascii="Times New Roman" w:hAnsi="Times New Roman" w:cs="Times New Roman"/>
          <w:sz w:val="14"/>
          <w:szCs w:val="14"/>
          <w:lang w:val="fr-B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BE"/>
        </w:rPr>
        <w:t xml:space="preserve"> </w:t>
      </w:r>
      <w:hyperlink r:id="rId4" w:history="1">
        <w:r w:rsidRPr="008764DA" w:rsidR="00986369">
          <w:rPr>
            <w:rStyle w:val="Hyperlink"/>
            <w:rFonts w:ascii="Times New Roman" w:hAnsi="Times New Roman" w:cs="Times New Roman"/>
            <w:sz w:val="14"/>
            <w:szCs w:val="14"/>
            <w:lang w:val="fr-BE"/>
          </w:rPr>
          <w:t>EUR-Lex - 52025DC0281 - EN - EUR-Lex</w:t>
        </w:r>
      </w:hyperlink>
    </w:p>
  </w:footnote>
  <w:footnote w:id="8">
    <w:p w:rsidR="00C07624" w:rsidRPr="008764DA" w14:paraId="1B8C5FC1" w14:textId="17D6900F">
      <w:pPr>
        <w:pStyle w:val="FootnoteText"/>
        <w:rPr>
          <w:rFonts w:ascii="Times New Roman" w:hAnsi="Times New Roman" w:cs="Times New Roman"/>
          <w:sz w:val="14"/>
          <w:szCs w:val="14"/>
          <w:lang w:val="fr-B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BE"/>
        </w:rPr>
        <w:t xml:space="preserve"> </w:t>
      </w:r>
      <w:hyperlink r:id="rId5" w:history="1">
        <w:r w:rsidRPr="008764DA" w:rsidR="009272CC">
          <w:rPr>
            <w:rStyle w:val="Hyperlink"/>
            <w:rFonts w:ascii="Times New Roman" w:hAnsi="Times New Roman" w:cs="Times New Roman"/>
            <w:sz w:val="14"/>
            <w:szCs w:val="14"/>
            <w:lang w:val="fr-BE"/>
          </w:rPr>
          <w:t>Regulation - 2021/1139 - EN - EUR-Lex</w:t>
        </w:r>
      </w:hyperlink>
    </w:p>
  </w:footnote>
  <w:footnote w:id="9">
    <w:p w:rsidR="002B0C9D" w:rsidRPr="002010A6" w14:paraId="53D31F17" w14:textId="079590C0">
      <w:pPr>
        <w:pStyle w:val="FootnoteText"/>
        <w:rPr>
          <w:rFonts w:ascii="Verdana" w:hAnsi="Verdana"/>
          <w:lang w:val="fr-B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BE"/>
        </w:rPr>
        <w:t xml:space="preserve"> </w:t>
      </w:r>
      <w:hyperlink r:id="rId6" w:history="1">
        <w:r w:rsidRPr="008764DA">
          <w:rPr>
            <w:rStyle w:val="Hyperlink"/>
            <w:rFonts w:ascii="Times New Roman" w:hAnsi="Times New Roman" w:cs="Times New Roman"/>
            <w:sz w:val="14"/>
            <w:szCs w:val="14"/>
            <w:lang w:val="fr-BE"/>
          </w:rPr>
          <w:t>Regulation - 2019/1241 - EN - EUR-Lex</w:t>
        </w:r>
      </w:hyperlink>
    </w:p>
  </w:footnote>
  <w:footnote w:id="10">
    <w:p w:rsidR="00576880" w:rsidRPr="008764DA" w:rsidP="00576880" w14:paraId="315B2931" w14:textId="5F5EA128">
      <w:pPr>
        <w:pStyle w:val="FootnoteText"/>
        <w:rPr>
          <w:rFonts w:ascii="Times New Roman" w:hAnsi="Times New Roman" w:cs="Times New Roman"/>
          <w:sz w:val="14"/>
          <w:szCs w:val="14"/>
          <w:lang w:val="fr-FR"/>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BE"/>
        </w:rPr>
        <w:t xml:space="preserve"> </w:t>
      </w:r>
      <w:hyperlink r:id="rId7" w:history="1">
        <w:r w:rsidRPr="008764DA" w:rsidR="00986369">
          <w:rPr>
            <w:rStyle w:val="Hyperlink"/>
            <w:rFonts w:ascii="Times New Roman" w:hAnsi="Times New Roman" w:cs="Times New Roman"/>
            <w:sz w:val="14"/>
            <w:szCs w:val="14"/>
            <w:lang w:val="fr-BE"/>
          </w:rPr>
          <w:t>Directive - 2014/89 - EN - EUR-Lex</w:t>
        </w:r>
      </w:hyperlink>
    </w:p>
  </w:footnote>
  <w:footnote w:id="11">
    <w:p w:rsidR="00D02AAA" w:rsidRPr="008764DA" w:rsidP="00D02AAA" w14:paraId="72309B77" w14:textId="77777777">
      <w:pPr>
        <w:pStyle w:val="FootnoteText"/>
        <w:rPr>
          <w:rFonts w:ascii="Times New Roman" w:hAnsi="Times New Roman" w:cs="Times New Roman"/>
          <w:sz w:val="14"/>
          <w:szCs w:val="14"/>
          <w:lang w:val="fr-FR"/>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BE"/>
        </w:rPr>
        <w:t xml:space="preserve"> </w:t>
      </w:r>
      <w:hyperlink r:id="rId8" w:history="1">
        <w:r w:rsidRPr="008764DA">
          <w:rPr>
            <w:rStyle w:val="Hyperlink"/>
            <w:rFonts w:ascii="Times New Roman" w:hAnsi="Times New Roman" w:cs="Times New Roman"/>
            <w:sz w:val="14"/>
            <w:szCs w:val="14"/>
            <w:lang w:val="fr-BE"/>
          </w:rPr>
          <w:t>Directive - 2008/56 - EN - EUR-Lex</w:t>
        </w:r>
      </w:hyperlink>
    </w:p>
  </w:footnote>
  <w:footnote w:id="12">
    <w:p w:rsidR="000C7F25" w:rsidRPr="008764DA" w14:paraId="279F6AD9" w14:textId="4B7CEB29">
      <w:pPr>
        <w:pStyle w:val="FootnoteText"/>
        <w:rPr>
          <w:rFonts w:ascii="Times New Roman" w:hAnsi="Times New Roman" w:cs="Times New Roman"/>
          <w:sz w:val="14"/>
          <w:szCs w:val="14"/>
          <w:lang w:val="fr-FR"/>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FR"/>
        </w:rPr>
        <w:t xml:space="preserve"> </w:t>
      </w:r>
      <w:hyperlink r:id="rId9" w:history="1">
        <w:r w:rsidRPr="008764DA">
          <w:rPr>
            <w:rStyle w:val="Hyperlink"/>
            <w:rFonts w:ascii="Times New Roman" w:hAnsi="Times New Roman" w:cs="Times New Roman"/>
            <w:sz w:val="14"/>
            <w:szCs w:val="14"/>
            <w:lang w:val="fr-FR"/>
          </w:rPr>
          <w:t>Regulation - EU - 2024/1991 - EN - EUR-Lex</w:t>
        </w:r>
      </w:hyperlink>
    </w:p>
  </w:footnote>
  <w:footnote w:id="13">
    <w:p w:rsidR="00576880" w:rsidRPr="002010A6" w14:paraId="4C4BF346" w14:textId="40CF2D12">
      <w:pPr>
        <w:pStyle w:val="FootnoteText"/>
        <w:rPr>
          <w:lang w:val="fr-FR"/>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FR"/>
        </w:rPr>
        <w:t xml:space="preserve"> </w:t>
      </w:r>
      <w:hyperlink r:id="rId10" w:history="1">
        <w:r w:rsidRPr="008764DA" w:rsidR="00986369">
          <w:rPr>
            <w:rStyle w:val="Hyperlink"/>
            <w:rFonts w:ascii="Times New Roman" w:hAnsi="Times New Roman" w:cs="Times New Roman"/>
            <w:sz w:val="14"/>
            <w:szCs w:val="14"/>
            <w:lang w:val="fr-BE"/>
          </w:rPr>
          <w:t>Regulation - 1380/2013 - EN - EUR-Lex</w:t>
        </w:r>
      </w:hyperlink>
    </w:p>
  </w:footnote>
  <w:footnote w:id="14">
    <w:p w:rsidR="00D02AAA" w:rsidRPr="008764DA" w14:paraId="1DAFB243" w14:textId="200BC2FA">
      <w:pPr>
        <w:pStyle w:val="FootnoteText"/>
        <w:rPr>
          <w:rFonts w:ascii="Times New Roman" w:hAnsi="Times New Roman" w:cs="Times New Roman"/>
          <w:sz w:val="14"/>
          <w:szCs w:val="14"/>
          <w:lang w:val="fr-FR"/>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FR"/>
        </w:rPr>
        <w:t xml:space="preserve"> </w:t>
      </w:r>
      <w:hyperlink r:id="rId11" w:history="1">
        <w:r w:rsidRPr="008764DA">
          <w:rPr>
            <w:rStyle w:val="Hyperlink"/>
            <w:rFonts w:ascii="Times New Roman" w:hAnsi="Times New Roman" w:cs="Times New Roman"/>
            <w:sz w:val="14"/>
            <w:szCs w:val="14"/>
            <w:lang w:val="fr-FR"/>
          </w:rPr>
          <w:t>https://cinea.ec.europa.eu/life-calls-proposals-2026_en</w:t>
        </w:r>
      </w:hyperlink>
    </w:p>
  </w:footnote>
  <w:footnote w:id="15">
    <w:p w:rsidR="00D02AAA" w:rsidRPr="002010A6" w14:paraId="2199C7FB" w14:textId="7586550B">
      <w:pPr>
        <w:pStyle w:val="FootnoteText"/>
        <w:rPr>
          <w:rFonts w:ascii="Verdana" w:hAnsi="Verdana"/>
          <w:sz w:val="14"/>
          <w:szCs w:val="14"/>
          <w:lang w:val="fr-FR"/>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FR"/>
        </w:rPr>
        <w:t xml:space="preserve"> </w:t>
      </w:r>
      <w:hyperlink r:id="rId12" w:history="1">
        <w:r w:rsidRPr="008764DA">
          <w:rPr>
            <w:rStyle w:val="Hyperlink"/>
            <w:rFonts w:ascii="Times New Roman" w:hAnsi="Times New Roman" w:cs="Times New Roman"/>
            <w:sz w:val="14"/>
            <w:szCs w:val="14"/>
            <w:lang w:val="fr-FR"/>
          </w:rPr>
          <w:t>https://protectfish.eu/</w:t>
        </w:r>
      </w:hyperlink>
    </w:p>
  </w:footnote>
  <w:footnote w:id="16">
    <w:p w:rsidR="00D02AAA" w:rsidRPr="008764DA" w14:paraId="0C14E35E" w14:textId="39E14693">
      <w:pPr>
        <w:pStyle w:val="FootnoteText"/>
        <w:rPr>
          <w:rFonts w:ascii="Times New Roman" w:hAnsi="Times New Roman" w:cs="Times New Roman"/>
          <w:sz w:val="14"/>
          <w:szCs w:val="14"/>
          <w:lang w:val="fr-FR"/>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FR"/>
        </w:rPr>
        <w:t xml:space="preserve"> </w:t>
      </w:r>
      <w:hyperlink r:id="rId13" w:history="1">
        <w:r w:rsidRPr="008764DA">
          <w:rPr>
            <w:rStyle w:val="Hyperlink"/>
            <w:rFonts w:ascii="Times New Roman" w:hAnsi="Times New Roman" w:cs="Times New Roman"/>
            <w:sz w:val="14"/>
            <w:szCs w:val="14"/>
            <w:lang w:val="fr-FR"/>
          </w:rPr>
          <w:t>https://eur-lex.europa.eu/legal-content/EN/TXT/?uri=COM:2021:236:FIN</w:t>
        </w:r>
      </w:hyperlink>
    </w:p>
  </w:footnote>
  <w:footnote w:id="17">
    <w:p w:rsidR="00821CF5" w:rsidRPr="00986369" w:rsidP="00821CF5" w14:paraId="122608B6" w14:textId="77777777">
      <w:pPr>
        <w:pStyle w:val="FootnoteText"/>
        <w:rPr>
          <w:rFonts w:ascii="Verdana" w:hAnsi="Verdana"/>
          <w:sz w:val="14"/>
          <w:szCs w:val="14"/>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hyperlink r:id="rId14" w:history="1">
        <w:r w:rsidRPr="008764DA">
          <w:rPr>
            <w:rStyle w:val="Hyperlink"/>
            <w:rFonts w:ascii="Times New Roman" w:hAnsi="Times New Roman" w:cs="Times New Roman"/>
            <w:sz w:val="14"/>
            <w:szCs w:val="14"/>
          </w:rPr>
          <w:t>EASIN - European Alien Species Information Network - Easin Notsys - Home</w:t>
        </w:r>
      </w:hyperlink>
    </w:p>
  </w:footnote>
  <w:footnote w:id="18">
    <w:p w:rsidR="00986369" w:rsidRPr="008764DA" w:rsidP="002A304C" w14:paraId="5BED65D4" w14:textId="47A78E33">
      <w:pPr>
        <w:pStyle w:val="FootnoteText"/>
        <w:rPr>
          <w:rFonts w:ascii="Times New Roman" w:hAnsi="Times New Roman" w:cs="Times New Roman"/>
          <w:sz w:val="14"/>
          <w:szCs w:val="14"/>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hyperlink r:id="rId15" w:history="1">
        <w:r w:rsidRPr="008764DA">
          <w:rPr>
            <w:rStyle w:val="Hyperlink"/>
            <w:rFonts w:ascii="Times New Roman" w:hAnsi="Times New Roman" w:cs="Times New Roman"/>
            <w:sz w:val="14"/>
            <w:szCs w:val="14"/>
          </w:rPr>
          <w:t>https://circabc.europa.eu/ui/group/4cd6cb36-b0f1-4db4-915e-65cd29067f49/library/1e85f0e4-9df0-4008-915b-39315a21dd37/details</w:t>
        </w:r>
      </w:hyperlink>
    </w:p>
  </w:footnote>
  <w:footnote w:id="19">
    <w:p w:rsidR="00DF34AD" w:rsidRPr="008764DA" w14:paraId="1049402E" w14:textId="25CA1302">
      <w:pPr>
        <w:pStyle w:val="FootnoteText"/>
        <w:rPr>
          <w:rFonts w:ascii="Times New Roman" w:hAnsi="Times New Roman" w:cs="Times New Roman"/>
          <w:sz w:val="14"/>
          <w:szCs w:val="14"/>
          <w:lang w:val="fr-B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BE"/>
        </w:rPr>
        <w:t xml:space="preserve"> </w:t>
      </w:r>
      <w:hyperlink r:id="rId16" w:history="1">
        <w:r w:rsidRPr="008764DA" w:rsidR="00167EB9">
          <w:rPr>
            <w:rStyle w:val="Hyperlink"/>
            <w:rFonts w:ascii="Times New Roman" w:hAnsi="Times New Roman" w:cs="Times New Roman"/>
            <w:sz w:val="14"/>
            <w:szCs w:val="14"/>
            <w:lang w:val="fr-BE"/>
          </w:rPr>
          <w:t>Decision - 2017/848 - EN - EUR-Lex</w:t>
        </w:r>
      </w:hyperlink>
    </w:p>
  </w:footnote>
  <w:footnote w:id="20">
    <w:p w:rsidR="00394CF0" w:rsidRPr="002010A6" w14:paraId="1140B968" w14:textId="145FC129">
      <w:pPr>
        <w:pStyle w:val="FootnoteText"/>
        <w:rPr>
          <w:lang w:val="fr-B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lang w:val="fr-BE"/>
        </w:rPr>
        <w:t xml:space="preserve"> </w:t>
      </w:r>
      <w:hyperlink r:id="rId17" w:history="1">
        <w:r w:rsidRPr="008764DA" w:rsidR="00D02AAA">
          <w:rPr>
            <w:rStyle w:val="Hyperlink"/>
            <w:rFonts w:ascii="Times New Roman" w:hAnsi="Times New Roman" w:cs="Times New Roman"/>
            <w:sz w:val="14"/>
            <w:szCs w:val="14"/>
            <w:lang w:val="fr-BE"/>
          </w:rPr>
          <w:t>EUR-Lex - 52025DC0280 - EN - EUR-Lex</w:t>
        </w:r>
      </w:hyperlink>
    </w:p>
  </w:footnote>
  <w:footnote w:id="21">
    <w:p w:rsidR="6AB4CA05" w:rsidRPr="008764DA" w:rsidP="6AB4CA05" w14:paraId="6E665EC5" w14:textId="5A2DE700">
      <w:pPr>
        <w:pStyle w:val="FootnoteText"/>
        <w:rPr>
          <w:rFonts w:ascii="Times New Roman" w:hAnsi="Times New Roman" w:cs="Times New Roman"/>
          <w:sz w:val="14"/>
          <w:szCs w:val="14"/>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hyperlink r:id="rId18">
        <w:r w:rsidRPr="008764DA">
          <w:rPr>
            <w:rStyle w:val="Hyperlink"/>
            <w:rFonts w:ascii="Times New Roman" w:hAnsi="Times New Roman" w:cs="Times New Roman"/>
            <w:sz w:val="14"/>
            <w:szCs w:val="14"/>
          </w:rPr>
          <w:t>Fishers help to control an invasive species - Oceans and fisheries</w:t>
        </w:r>
      </w:hyperlink>
    </w:p>
  </w:footnote>
  <w:footnote w:id="22">
    <w:p w:rsidR="001404F5" w:rsidRPr="008764DA" w14:paraId="6F543EC9" w14:textId="535F5101">
      <w:pPr>
        <w:pStyle w:val="FootnoteText"/>
        <w:rPr>
          <w:rFonts w:ascii="Times New Roman" w:hAnsi="Times New Roman" w:cs="Times New Roman"/>
          <w:sz w:val="14"/>
          <w:szCs w:val="14"/>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hyperlink r:id="rId19">
        <w:r w:rsidRPr="008764DA">
          <w:rPr>
            <w:rStyle w:val="Hyperlink"/>
            <w:rFonts w:ascii="Times New Roman" w:hAnsi="Times New Roman" w:cs="Times New Roman"/>
            <w:sz w:val="14"/>
            <w:szCs w:val="14"/>
          </w:rPr>
          <w:t>The rayed pearl oyster: a Mediterranean delicacy - Oceans and fisheries</w:t>
        </w:r>
      </w:hyperlink>
    </w:p>
  </w:footnote>
  <w:footnote w:id="23">
    <w:p w:rsidR="001404F5" w:rsidRPr="008764DA" w14:paraId="09BAA965" w14:textId="0A2FF0A2">
      <w:pPr>
        <w:pStyle w:val="FootnoteText"/>
        <w:rPr>
          <w:rFonts w:ascii="Times New Roman" w:hAnsi="Times New Roman" w:cs="Times New Roman"/>
          <w:sz w:val="14"/>
          <w:szCs w:val="14"/>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hyperlink r:id="rId20">
        <w:r w:rsidRPr="008764DA">
          <w:rPr>
            <w:rStyle w:val="Hyperlink"/>
            <w:rFonts w:ascii="Times New Roman" w:hAnsi="Times New Roman" w:cs="Times New Roman"/>
            <w:sz w:val="14"/>
            <w:szCs w:val="14"/>
          </w:rPr>
          <w:t>A tasty blue accident - Oceans and fisheries - European Commission</w:t>
        </w:r>
      </w:hyperlink>
    </w:p>
  </w:footnote>
  <w:footnote w:id="24">
    <w:p w:rsidR="00954CA6" w:rsidRPr="008764DA" w14:paraId="122190BE" w14:textId="739BDD2A">
      <w:pPr>
        <w:pStyle w:val="FootnoteText"/>
        <w:rPr>
          <w:rFonts w:ascii="Times New Roman" w:hAnsi="Times New Roman" w:cs="Times New Roman"/>
          <w:sz w:val="14"/>
          <w:szCs w:val="14"/>
          <w:lang w:val="en-I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r w:rsidRPr="008764DA" w:rsidR="00FD49C7">
        <w:rPr>
          <w:rFonts w:ascii="Times New Roman" w:hAnsi="Times New Roman" w:cs="Times New Roman"/>
          <w:sz w:val="14"/>
          <w:szCs w:val="14"/>
        </w:rPr>
        <w:t>https://emfaf.marine.ie/projects/marine-biodiversity/mapping-distribution-pacific-oyster-magallana-gigas-ireland</w:t>
      </w:r>
    </w:p>
  </w:footnote>
  <w:footnote w:id="25">
    <w:p w:rsidR="00BE4682" w:rsidRPr="008764DA" w:rsidP="00BE4682" w14:paraId="693D9F35" w14:textId="77777777">
      <w:pPr>
        <w:pStyle w:val="FootnoteText"/>
        <w:rPr>
          <w:rFonts w:ascii="Times New Roman" w:hAnsi="Times New Roman" w:cs="Times New Roman"/>
          <w:sz w:val="14"/>
          <w:szCs w:val="14"/>
          <w:lang w:val="en-I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https://oceans-and-fisheries.ec.europa.eu/news/dealing-invasive-round-goby-species-baltic-sea-region-if-you-cant-beat-them-eat-them-2025-02-05_en</w:t>
      </w:r>
    </w:p>
  </w:footnote>
  <w:footnote w:id="26">
    <w:p w:rsidR="003D1223" w:rsidRPr="00BA1B37" w14:paraId="3B8A8501" w14:textId="0DE83E06">
      <w:pPr>
        <w:pStyle w:val="FootnoteText"/>
        <w:rPr>
          <w:rFonts w:ascii="Verdana" w:hAnsi="Verdana"/>
          <w:sz w:val="14"/>
          <w:szCs w:val="14"/>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hyperlink r:id="rId21" w:history="1">
        <w:r w:rsidRPr="008764DA">
          <w:rPr>
            <w:rStyle w:val="Hyperlink"/>
            <w:rFonts w:ascii="Times New Roman" w:hAnsi="Times New Roman" w:cs="Times New Roman"/>
            <w:sz w:val="14"/>
            <w:szCs w:val="14"/>
          </w:rPr>
          <w:t>https://climarest.eu/blogs/a-new-model-facilitates-mapping-the-spread-of-non-indigenous-species-in-marine-protected-areas/</w:t>
        </w:r>
      </w:hyperlink>
    </w:p>
  </w:footnote>
  <w:footnote w:id="27">
    <w:p w:rsidR="00886301" w:rsidRPr="008764DA" w:rsidP="00886301" w14:paraId="7DC1AD4E" w14:textId="77777777">
      <w:pPr>
        <w:pStyle w:val="FootnoteText"/>
        <w:rPr>
          <w:rFonts w:ascii="Times New Roman" w:hAnsi="Times New Roman" w:cs="Times New Roman"/>
          <w:sz w:val="14"/>
          <w:szCs w:val="14"/>
          <w:lang w:val="en-I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https://valias.eu/</w:t>
      </w:r>
    </w:p>
  </w:footnote>
  <w:footnote w:id="28">
    <w:p w:rsidR="00850A1B" w:rsidRPr="008764DA" w:rsidP="00850A1B" w14:paraId="2F53FFE3" w14:textId="77777777">
      <w:pPr>
        <w:pStyle w:val="FootnoteText"/>
        <w:rPr>
          <w:rFonts w:ascii="Times New Roman" w:hAnsi="Times New Roman" w:cs="Times New Roman"/>
          <w:sz w:val="14"/>
          <w:szCs w:val="14"/>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hyperlink r:id="rId22" w:history="1">
        <w:r w:rsidRPr="008764DA">
          <w:rPr>
            <w:rStyle w:val="Hyperlink"/>
            <w:rFonts w:ascii="Times New Roman" w:hAnsi="Times New Roman" w:cs="Times New Roman"/>
            <w:sz w:val="14"/>
            <w:szCs w:val="14"/>
          </w:rPr>
          <w:t>LIFE 3.0 - LIFE16 NAT/CY/000832</w:t>
        </w:r>
      </w:hyperlink>
    </w:p>
  </w:footnote>
  <w:footnote w:id="29">
    <w:p w:rsidR="00850A1B" w:rsidRPr="008764DA" w:rsidP="00850A1B" w14:paraId="448C8700" w14:textId="77777777">
      <w:pPr>
        <w:pStyle w:val="FootnoteText"/>
        <w:rPr>
          <w:rFonts w:ascii="Times New Roman" w:hAnsi="Times New Roman" w:cs="Times New Roman"/>
          <w:sz w:val="14"/>
          <w:szCs w:val="14"/>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hyperlink r:id="rId23" w:history="1">
        <w:r w:rsidRPr="008764DA">
          <w:rPr>
            <w:rStyle w:val="Hyperlink"/>
            <w:rFonts w:ascii="Times New Roman" w:hAnsi="Times New Roman" w:cs="Times New Roman"/>
            <w:sz w:val="14"/>
            <w:szCs w:val="14"/>
          </w:rPr>
          <w:t>European Invasive Alien Species Rapid-Response Fund - IUCN SOS</w:t>
        </w:r>
      </w:hyperlink>
    </w:p>
  </w:footnote>
  <w:footnote w:id="30">
    <w:p w:rsidR="00654F49" w:rsidRPr="00654F49" w14:paraId="6BBFDE04" w14:textId="6801A6F7">
      <w:pPr>
        <w:pStyle w:val="FootnoteText"/>
        <w:rPr>
          <w:lang w:val="en-IE"/>
        </w:rPr>
      </w:pPr>
      <w:r w:rsidRPr="008764DA">
        <w:rPr>
          <w:rStyle w:val="FootnoteReference"/>
          <w:rFonts w:ascii="Times New Roman" w:hAnsi="Times New Roman" w:cs="Times New Roman"/>
          <w:sz w:val="14"/>
          <w:szCs w:val="14"/>
        </w:rPr>
        <w:footnoteRef/>
      </w:r>
      <w:r w:rsidRPr="008764DA">
        <w:rPr>
          <w:rFonts w:ascii="Times New Roman" w:hAnsi="Times New Roman" w:cs="Times New Roman"/>
          <w:sz w:val="14"/>
          <w:szCs w:val="14"/>
        </w:rPr>
        <w:t xml:space="preserve"> </w:t>
      </w:r>
      <w:r w:rsidRPr="008764DA">
        <w:rPr>
          <w:rFonts w:ascii="Times New Roman" w:eastAsia="Verdana" w:hAnsi="Times New Roman" w:cs="Times New Roman"/>
          <w:sz w:val="14"/>
          <w:szCs w:val="14"/>
          <w:lang w:val="en-IE"/>
        </w:rPr>
        <w:t>https://guardias.eu/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0FE" w14:paraId="0434375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0FE" w14:paraId="4324377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340FE" w14:paraId="2AC657B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59CA5E"/>
    <w:multiLevelType w:val="hybridMultilevel"/>
    <w:tmpl w:val="285A54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2030635"/>
    <w:multiLevelType w:val="hybridMultilevel"/>
    <w:tmpl w:val="F07A0F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734331B"/>
    <w:multiLevelType w:val="hybridMultilevel"/>
    <w:tmpl w:val="8E0CC3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26E0D5BE"/>
    <w:multiLevelType w:val="hybridMultilevel"/>
    <w:tmpl w:val="019CF85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E4BF7F6"/>
    <w:multiLevelType w:val="hybridMultilevel"/>
    <w:tmpl w:val="3684D2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335A6964"/>
    <w:multiLevelType w:val="hybridMultilevel"/>
    <w:tmpl w:val="4E14B6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354B08A3"/>
    <w:multiLevelType w:val="hybridMultilevel"/>
    <w:tmpl w:val="59242F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44CC43F3"/>
    <w:multiLevelType w:val="hybridMultilevel"/>
    <w:tmpl w:val="9C30468E"/>
    <w:lvl w:ilvl="0">
      <w:start w:val="0"/>
      <w:numFmt w:val="bullet"/>
      <w:lvlText w:val="-"/>
      <w:lvlJc w:val="left"/>
      <w:pPr>
        <w:ind w:left="144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4D9C9AAB"/>
    <w:multiLevelType w:val="hybridMultilevel"/>
    <w:tmpl w:val="BD144F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5CE68698"/>
    <w:multiLevelType w:val="hybridMultilevel"/>
    <w:tmpl w:val="E7D6A6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644310C3"/>
    <w:multiLevelType w:val="hybridMultilevel"/>
    <w:tmpl w:val="D160CA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6DEEED63"/>
    <w:multiLevelType w:val="hybridMultilevel"/>
    <w:tmpl w:val="4B8491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528032875">
    <w:abstractNumId w:val="7"/>
  </w:num>
  <w:num w:numId="2" w16cid:durableId="276449507">
    <w:abstractNumId w:val="0"/>
  </w:num>
  <w:num w:numId="3" w16cid:durableId="63840165">
    <w:abstractNumId w:val="6"/>
  </w:num>
  <w:num w:numId="4" w16cid:durableId="981275949">
    <w:abstractNumId w:val="10"/>
  </w:num>
  <w:num w:numId="5" w16cid:durableId="1974019858">
    <w:abstractNumId w:val="8"/>
  </w:num>
  <w:num w:numId="6" w16cid:durableId="1644459841">
    <w:abstractNumId w:val="2"/>
  </w:num>
  <w:num w:numId="7" w16cid:durableId="1164586147">
    <w:abstractNumId w:val="4"/>
  </w:num>
  <w:num w:numId="8" w16cid:durableId="653680834">
    <w:abstractNumId w:val="1"/>
  </w:num>
  <w:num w:numId="9" w16cid:durableId="449053408">
    <w:abstractNumId w:val="11"/>
  </w:num>
  <w:num w:numId="10" w16cid:durableId="687944684">
    <w:abstractNumId w:val="9"/>
  </w:num>
  <w:num w:numId="11" w16cid:durableId="1770467641">
    <w:abstractNumId w:val="5"/>
  </w:num>
  <w:num w:numId="12" w16cid:durableId="975178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BEEBE4"/>
    <w:rsid w:val="00001BA4"/>
    <w:rsid w:val="0000366C"/>
    <w:rsid w:val="00003EAF"/>
    <w:rsid w:val="00006736"/>
    <w:rsid w:val="00013315"/>
    <w:rsid w:val="00015E9F"/>
    <w:rsid w:val="000200D5"/>
    <w:rsid w:val="00021B05"/>
    <w:rsid w:val="000230C9"/>
    <w:rsid w:val="000237FF"/>
    <w:rsid w:val="00030182"/>
    <w:rsid w:val="0003019E"/>
    <w:rsid w:val="00030B3D"/>
    <w:rsid w:val="000340FE"/>
    <w:rsid w:val="00035C37"/>
    <w:rsid w:val="00041494"/>
    <w:rsid w:val="00042917"/>
    <w:rsid w:val="000438D5"/>
    <w:rsid w:val="0004399C"/>
    <w:rsid w:val="00043E20"/>
    <w:rsid w:val="000443A0"/>
    <w:rsid w:val="000443B0"/>
    <w:rsid w:val="00046A0B"/>
    <w:rsid w:val="00047A30"/>
    <w:rsid w:val="00053A70"/>
    <w:rsid w:val="000540B7"/>
    <w:rsid w:val="0005663B"/>
    <w:rsid w:val="000624E0"/>
    <w:rsid w:val="00066B33"/>
    <w:rsid w:val="00077AFC"/>
    <w:rsid w:val="0008137F"/>
    <w:rsid w:val="000822C0"/>
    <w:rsid w:val="000836B4"/>
    <w:rsid w:val="000838A9"/>
    <w:rsid w:val="000846D1"/>
    <w:rsid w:val="0009494B"/>
    <w:rsid w:val="00095CE0"/>
    <w:rsid w:val="000A0507"/>
    <w:rsid w:val="000A5578"/>
    <w:rsid w:val="000A6068"/>
    <w:rsid w:val="000A7F3D"/>
    <w:rsid w:val="000B093E"/>
    <w:rsid w:val="000B0C7E"/>
    <w:rsid w:val="000B3F29"/>
    <w:rsid w:val="000B4A6E"/>
    <w:rsid w:val="000B593A"/>
    <w:rsid w:val="000B5B5D"/>
    <w:rsid w:val="000B6514"/>
    <w:rsid w:val="000C0438"/>
    <w:rsid w:val="000C2E70"/>
    <w:rsid w:val="000C6BAA"/>
    <w:rsid w:val="000C734E"/>
    <w:rsid w:val="000C7F25"/>
    <w:rsid w:val="000D0A39"/>
    <w:rsid w:val="000D2561"/>
    <w:rsid w:val="000D263E"/>
    <w:rsid w:val="000E18DA"/>
    <w:rsid w:val="000E207E"/>
    <w:rsid w:val="000E2BD9"/>
    <w:rsid w:val="000E686A"/>
    <w:rsid w:val="000F3C61"/>
    <w:rsid w:val="000F3D66"/>
    <w:rsid w:val="000F3DBC"/>
    <w:rsid w:val="000F4FA3"/>
    <w:rsid w:val="001016A2"/>
    <w:rsid w:val="0010695A"/>
    <w:rsid w:val="00107E37"/>
    <w:rsid w:val="001119E2"/>
    <w:rsid w:val="00112622"/>
    <w:rsid w:val="00121E7D"/>
    <w:rsid w:val="00124B0F"/>
    <w:rsid w:val="001273DB"/>
    <w:rsid w:val="00130B27"/>
    <w:rsid w:val="0013263D"/>
    <w:rsid w:val="00135DC7"/>
    <w:rsid w:val="001404F5"/>
    <w:rsid w:val="001432E4"/>
    <w:rsid w:val="00145FC6"/>
    <w:rsid w:val="0015397E"/>
    <w:rsid w:val="00160BAA"/>
    <w:rsid w:val="00163148"/>
    <w:rsid w:val="00167EB9"/>
    <w:rsid w:val="001706B2"/>
    <w:rsid w:val="00180084"/>
    <w:rsid w:val="0018036D"/>
    <w:rsid w:val="00180A03"/>
    <w:rsid w:val="00192D3C"/>
    <w:rsid w:val="0019374F"/>
    <w:rsid w:val="00196AF3"/>
    <w:rsid w:val="001A2C3B"/>
    <w:rsid w:val="001A7B44"/>
    <w:rsid w:val="001B01D9"/>
    <w:rsid w:val="001B1096"/>
    <w:rsid w:val="001B2A3B"/>
    <w:rsid w:val="001B44FE"/>
    <w:rsid w:val="001B619B"/>
    <w:rsid w:val="001C05EE"/>
    <w:rsid w:val="001C1DA8"/>
    <w:rsid w:val="001C2EE6"/>
    <w:rsid w:val="001C7E05"/>
    <w:rsid w:val="001D1A84"/>
    <w:rsid w:val="001D27E3"/>
    <w:rsid w:val="001D336B"/>
    <w:rsid w:val="001D392D"/>
    <w:rsid w:val="001D3B12"/>
    <w:rsid w:val="001E3460"/>
    <w:rsid w:val="001E604D"/>
    <w:rsid w:val="001F3419"/>
    <w:rsid w:val="001F550A"/>
    <w:rsid w:val="001F5D01"/>
    <w:rsid w:val="002010A6"/>
    <w:rsid w:val="002011A9"/>
    <w:rsid w:val="00201257"/>
    <w:rsid w:val="00203828"/>
    <w:rsid w:val="002061D3"/>
    <w:rsid w:val="00206863"/>
    <w:rsid w:val="00210E1F"/>
    <w:rsid w:val="002125A2"/>
    <w:rsid w:val="00217516"/>
    <w:rsid w:val="00217C04"/>
    <w:rsid w:val="002212CE"/>
    <w:rsid w:val="00221EE9"/>
    <w:rsid w:val="00224036"/>
    <w:rsid w:val="00225E63"/>
    <w:rsid w:val="002324CF"/>
    <w:rsid w:val="002342AF"/>
    <w:rsid w:val="0023597B"/>
    <w:rsid w:val="00236581"/>
    <w:rsid w:val="00237698"/>
    <w:rsid w:val="00245FF8"/>
    <w:rsid w:val="00247454"/>
    <w:rsid w:val="002513EC"/>
    <w:rsid w:val="00251757"/>
    <w:rsid w:val="00251DC3"/>
    <w:rsid w:val="0025342F"/>
    <w:rsid w:val="00253784"/>
    <w:rsid w:val="00255915"/>
    <w:rsid w:val="00256B15"/>
    <w:rsid w:val="00264959"/>
    <w:rsid w:val="002656E7"/>
    <w:rsid w:val="00267E12"/>
    <w:rsid w:val="00274132"/>
    <w:rsid w:val="00275AF2"/>
    <w:rsid w:val="002761E8"/>
    <w:rsid w:val="00276E66"/>
    <w:rsid w:val="00284AC3"/>
    <w:rsid w:val="00286287"/>
    <w:rsid w:val="00292D64"/>
    <w:rsid w:val="00294714"/>
    <w:rsid w:val="00295F6D"/>
    <w:rsid w:val="002A1AE1"/>
    <w:rsid w:val="002A304C"/>
    <w:rsid w:val="002B09DE"/>
    <w:rsid w:val="002B0C9D"/>
    <w:rsid w:val="002B1698"/>
    <w:rsid w:val="002B1E84"/>
    <w:rsid w:val="002B53EB"/>
    <w:rsid w:val="002B71C8"/>
    <w:rsid w:val="002C6B3A"/>
    <w:rsid w:val="002D09A0"/>
    <w:rsid w:val="002D3527"/>
    <w:rsid w:val="002D3575"/>
    <w:rsid w:val="002D486A"/>
    <w:rsid w:val="002D6FB2"/>
    <w:rsid w:val="002D7924"/>
    <w:rsid w:val="002E13F4"/>
    <w:rsid w:val="002E1B4F"/>
    <w:rsid w:val="002E2FEF"/>
    <w:rsid w:val="002E6655"/>
    <w:rsid w:val="002F12BB"/>
    <w:rsid w:val="002F5D3B"/>
    <w:rsid w:val="003056E4"/>
    <w:rsid w:val="00306462"/>
    <w:rsid w:val="0030725C"/>
    <w:rsid w:val="003121FF"/>
    <w:rsid w:val="00313865"/>
    <w:rsid w:val="00324118"/>
    <w:rsid w:val="00324D96"/>
    <w:rsid w:val="00325AB4"/>
    <w:rsid w:val="0033136A"/>
    <w:rsid w:val="00333403"/>
    <w:rsid w:val="003450A6"/>
    <w:rsid w:val="00345D6C"/>
    <w:rsid w:val="00350C7F"/>
    <w:rsid w:val="0035196A"/>
    <w:rsid w:val="0035437C"/>
    <w:rsid w:val="00356C40"/>
    <w:rsid w:val="0036351C"/>
    <w:rsid w:val="00370B45"/>
    <w:rsid w:val="00373AD8"/>
    <w:rsid w:val="00385D1A"/>
    <w:rsid w:val="00394CF0"/>
    <w:rsid w:val="00394D24"/>
    <w:rsid w:val="00396EEC"/>
    <w:rsid w:val="00397668"/>
    <w:rsid w:val="00397E23"/>
    <w:rsid w:val="003A3622"/>
    <w:rsid w:val="003A3A12"/>
    <w:rsid w:val="003A3A64"/>
    <w:rsid w:val="003A440A"/>
    <w:rsid w:val="003A762B"/>
    <w:rsid w:val="003B218A"/>
    <w:rsid w:val="003B3113"/>
    <w:rsid w:val="003B358A"/>
    <w:rsid w:val="003C02CD"/>
    <w:rsid w:val="003C73EC"/>
    <w:rsid w:val="003C7D37"/>
    <w:rsid w:val="003CFAC7"/>
    <w:rsid w:val="003D0615"/>
    <w:rsid w:val="003D1223"/>
    <w:rsid w:val="003D3E35"/>
    <w:rsid w:val="003D4536"/>
    <w:rsid w:val="003D4893"/>
    <w:rsid w:val="003E1D44"/>
    <w:rsid w:val="003E1F8A"/>
    <w:rsid w:val="003E4221"/>
    <w:rsid w:val="003E51A7"/>
    <w:rsid w:val="003E559C"/>
    <w:rsid w:val="003F05DD"/>
    <w:rsid w:val="003F3797"/>
    <w:rsid w:val="003F64E5"/>
    <w:rsid w:val="003F66B1"/>
    <w:rsid w:val="003F71BA"/>
    <w:rsid w:val="00400A07"/>
    <w:rsid w:val="00401750"/>
    <w:rsid w:val="00417D8A"/>
    <w:rsid w:val="00417E75"/>
    <w:rsid w:val="00425FC7"/>
    <w:rsid w:val="00427D23"/>
    <w:rsid w:val="004308DA"/>
    <w:rsid w:val="00435EBC"/>
    <w:rsid w:val="004376C4"/>
    <w:rsid w:val="004427A0"/>
    <w:rsid w:val="00455862"/>
    <w:rsid w:val="00455E59"/>
    <w:rsid w:val="00456651"/>
    <w:rsid w:val="00457F49"/>
    <w:rsid w:val="004711D9"/>
    <w:rsid w:val="004724E7"/>
    <w:rsid w:val="0047730C"/>
    <w:rsid w:val="004800DE"/>
    <w:rsid w:val="004838D0"/>
    <w:rsid w:val="00484678"/>
    <w:rsid w:val="00486AFA"/>
    <w:rsid w:val="00490BDA"/>
    <w:rsid w:val="0049520A"/>
    <w:rsid w:val="00497DCB"/>
    <w:rsid w:val="004A0B2B"/>
    <w:rsid w:val="004A4477"/>
    <w:rsid w:val="004A5131"/>
    <w:rsid w:val="004A7FD5"/>
    <w:rsid w:val="004B1076"/>
    <w:rsid w:val="004B6414"/>
    <w:rsid w:val="004C01EB"/>
    <w:rsid w:val="004C104B"/>
    <w:rsid w:val="004C2D9C"/>
    <w:rsid w:val="004D68B6"/>
    <w:rsid w:val="004D787B"/>
    <w:rsid w:val="004E08E2"/>
    <w:rsid w:val="004E0CBF"/>
    <w:rsid w:val="004E0F7F"/>
    <w:rsid w:val="004E10D6"/>
    <w:rsid w:val="004F001F"/>
    <w:rsid w:val="004F68FC"/>
    <w:rsid w:val="00501CD0"/>
    <w:rsid w:val="00502A59"/>
    <w:rsid w:val="00503BD1"/>
    <w:rsid w:val="00516179"/>
    <w:rsid w:val="00520D5F"/>
    <w:rsid w:val="00521DC2"/>
    <w:rsid w:val="00523479"/>
    <w:rsid w:val="0052514B"/>
    <w:rsid w:val="00527BE9"/>
    <w:rsid w:val="005306CC"/>
    <w:rsid w:val="005346D9"/>
    <w:rsid w:val="00535FDE"/>
    <w:rsid w:val="0053711F"/>
    <w:rsid w:val="00540F4D"/>
    <w:rsid w:val="00543204"/>
    <w:rsid w:val="0054528E"/>
    <w:rsid w:val="005462AB"/>
    <w:rsid w:val="0055013A"/>
    <w:rsid w:val="00551A7E"/>
    <w:rsid w:val="005558FE"/>
    <w:rsid w:val="005576AA"/>
    <w:rsid w:val="005578F8"/>
    <w:rsid w:val="00562DB1"/>
    <w:rsid w:val="005646C6"/>
    <w:rsid w:val="00567580"/>
    <w:rsid w:val="00573F23"/>
    <w:rsid w:val="00576880"/>
    <w:rsid w:val="00576B35"/>
    <w:rsid w:val="00576D32"/>
    <w:rsid w:val="005824FD"/>
    <w:rsid w:val="00584067"/>
    <w:rsid w:val="0058521E"/>
    <w:rsid w:val="00590CC8"/>
    <w:rsid w:val="00594AA6"/>
    <w:rsid w:val="00595FFB"/>
    <w:rsid w:val="005A2D17"/>
    <w:rsid w:val="005A7339"/>
    <w:rsid w:val="005B077E"/>
    <w:rsid w:val="005B2028"/>
    <w:rsid w:val="005B3D91"/>
    <w:rsid w:val="005B6049"/>
    <w:rsid w:val="005C0A00"/>
    <w:rsid w:val="005C0BC8"/>
    <w:rsid w:val="005C121C"/>
    <w:rsid w:val="005C7F10"/>
    <w:rsid w:val="005E2213"/>
    <w:rsid w:val="005E2D7A"/>
    <w:rsid w:val="005E49AE"/>
    <w:rsid w:val="005E5044"/>
    <w:rsid w:val="005E7CB7"/>
    <w:rsid w:val="005F0F23"/>
    <w:rsid w:val="005F1DE0"/>
    <w:rsid w:val="0060476B"/>
    <w:rsid w:val="00614801"/>
    <w:rsid w:val="006165A4"/>
    <w:rsid w:val="00617ADA"/>
    <w:rsid w:val="0062324F"/>
    <w:rsid w:val="00624024"/>
    <w:rsid w:val="0063236E"/>
    <w:rsid w:val="00635791"/>
    <w:rsid w:val="0063633F"/>
    <w:rsid w:val="00645087"/>
    <w:rsid w:val="00645141"/>
    <w:rsid w:val="0065044C"/>
    <w:rsid w:val="006520D6"/>
    <w:rsid w:val="00654F49"/>
    <w:rsid w:val="006639FB"/>
    <w:rsid w:val="00666C36"/>
    <w:rsid w:val="00676458"/>
    <w:rsid w:val="00682BC5"/>
    <w:rsid w:val="0068340D"/>
    <w:rsid w:val="00685EBD"/>
    <w:rsid w:val="00696031"/>
    <w:rsid w:val="006A011B"/>
    <w:rsid w:val="006A1BC6"/>
    <w:rsid w:val="006A4D5D"/>
    <w:rsid w:val="006A6D3C"/>
    <w:rsid w:val="006B0C52"/>
    <w:rsid w:val="006B2C5A"/>
    <w:rsid w:val="006B4423"/>
    <w:rsid w:val="006C100B"/>
    <w:rsid w:val="006C1F0A"/>
    <w:rsid w:val="006C4B73"/>
    <w:rsid w:val="006D32FA"/>
    <w:rsid w:val="006D4409"/>
    <w:rsid w:val="006D69EA"/>
    <w:rsid w:val="006D7734"/>
    <w:rsid w:val="006E31B5"/>
    <w:rsid w:val="006E33A8"/>
    <w:rsid w:val="006E4313"/>
    <w:rsid w:val="00701A94"/>
    <w:rsid w:val="00706A2B"/>
    <w:rsid w:val="00707DF1"/>
    <w:rsid w:val="00732049"/>
    <w:rsid w:val="00734CF9"/>
    <w:rsid w:val="00737327"/>
    <w:rsid w:val="00750114"/>
    <w:rsid w:val="0075309E"/>
    <w:rsid w:val="00757F73"/>
    <w:rsid w:val="007604B6"/>
    <w:rsid w:val="00763DDA"/>
    <w:rsid w:val="00767597"/>
    <w:rsid w:val="00775A63"/>
    <w:rsid w:val="00776483"/>
    <w:rsid w:val="0077764A"/>
    <w:rsid w:val="00780A72"/>
    <w:rsid w:val="00787287"/>
    <w:rsid w:val="00793A50"/>
    <w:rsid w:val="0079580A"/>
    <w:rsid w:val="007A1CE6"/>
    <w:rsid w:val="007A2625"/>
    <w:rsid w:val="007B0F21"/>
    <w:rsid w:val="007B2BB4"/>
    <w:rsid w:val="007B30D0"/>
    <w:rsid w:val="007B615F"/>
    <w:rsid w:val="007C1393"/>
    <w:rsid w:val="007C6125"/>
    <w:rsid w:val="007D02A1"/>
    <w:rsid w:val="007D1CD5"/>
    <w:rsid w:val="007D4005"/>
    <w:rsid w:val="007D4452"/>
    <w:rsid w:val="007E2B3B"/>
    <w:rsid w:val="007F16F2"/>
    <w:rsid w:val="007F21B6"/>
    <w:rsid w:val="00803B69"/>
    <w:rsid w:val="008056D1"/>
    <w:rsid w:val="00806440"/>
    <w:rsid w:val="0081314C"/>
    <w:rsid w:val="008131ED"/>
    <w:rsid w:val="00820E0A"/>
    <w:rsid w:val="00821CF5"/>
    <w:rsid w:val="00826D54"/>
    <w:rsid w:val="008348E6"/>
    <w:rsid w:val="008349D4"/>
    <w:rsid w:val="00835093"/>
    <w:rsid w:val="00837937"/>
    <w:rsid w:val="008446AF"/>
    <w:rsid w:val="00850A1B"/>
    <w:rsid w:val="00853D39"/>
    <w:rsid w:val="00857411"/>
    <w:rsid w:val="008723E8"/>
    <w:rsid w:val="00875D6A"/>
    <w:rsid w:val="008764DA"/>
    <w:rsid w:val="00881381"/>
    <w:rsid w:val="00882260"/>
    <w:rsid w:val="008825E1"/>
    <w:rsid w:val="008837F3"/>
    <w:rsid w:val="00884D6D"/>
    <w:rsid w:val="008855E5"/>
    <w:rsid w:val="00886301"/>
    <w:rsid w:val="008866EB"/>
    <w:rsid w:val="008A1C85"/>
    <w:rsid w:val="008A3C4E"/>
    <w:rsid w:val="008A5E30"/>
    <w:rsid w:val="008B2917"/>
    <w:rsid w:val="008B6C25"/>
    <w:rsid w:val="008B7CCF"/>
    <w:rsid w:val="008C17C1"/>
    <w:rsid w:val="008C334A"/>
    <w:rsid w:val="008C6A35"/>
    <w:rsid w:val="008C6A71"/>
    <w:rsid w:val="008C7604"/>
    <w:rsid w:val="008D3D02"/>
    <w:rsid w:val="008D6212"/>
    <w:rsid w:val="008D6D96"/>
    <w:rsid w:val="008E2C01"/>
    <w:rsid w:val="008E4479"/>
    <w:rsid w:val="008E5EF2"/>
    <w:rsid w:val="008F1FF5"/>
    <w:rsid w:val="008F2067"/>
    <w:rsid w:val="008F229A"/>
    <w:rsid w:val="009032DC"/>
    <w:rsid w:val="00906578"/>
    <w:rsid w:val="00913592"/>
    <w:rsid w:val="00924524"/>
    <w:rsid w:val="00925651"/>
    <w:rsid w:val="009272CC"/>
    <w:rsid w:val="00954CA6"/>
    <w:rsid w:val="009625D9"/>
    <w:rsid w:val="00963005"/>
    <w:rsid w:val="00963769"/>
    <w:rsid w:val="0096518E"/>
    <w:rsid w:val="009671A3"/>
    <w:rsid w:val="009748F3"/>
    <w:rsid w:val="00980ED4"/>
    <w:rsid w:val="009816F4"/>
    <w:rsid w:val="00981DE0"/>
    <w:rsid w:val="0098452B"/>
    <w:rsid w:val="00986369"/>
    <w:rsid w:val="0099312A"/>
    <w:rsid w:val="00994729"/>
    <w:rsid w:val="009A16E0"/>
    <w:rsid w:val="009A37B9"/>
    <w:rsid w:val="009A3CB9"/>
    <w:rsid w:val="009A3F75"/>
    <w:rsid w:val="009B1820"/>
    <w:rsid w:val="009B402C"/>
    <w:rsid w:val="009C3C50"/>
    <w:rsid w:val="009D0861"/>
    <w:rsid w:val="009D4F0C"/>
    <w:rsid w:val="009D5D7D"/>
    <w:rsid w:val="009E03AE"/>
    <w:rsid w:val="009E5E29"/>
    <w:rsid w:val="009E6059"/>
    <w:rsid w:val="009F1C03"/>
    <w:rsid w:val="009F5AFF"/>
    <w:rsid w:val="00A0080E"/>
    <w:rsid w:val="00A01CFF"/>
    <w:rsid w:val="00A04660"/>
    <w:rsid w:val="00A11C1F"/>
    <w:rsid w:val="00A20B33"/>
    <w:rsid w:val="00A226AC"/>
    <w:rsid w:val="00A25587"/>
    <w:rsid w:val="00A25BAA"/>
    <w:rsid w:val="00A26669"/>
    <w:rsid w:val="00A3379C"/>
    <w:rsid w:val="00A351C2"/>
    <w:rsid w:val="00A35354"/>
    <w:rsid w:val="00A41651"/>
    <w:rsid w:val="00A45FA4"/>
    <w:rsid w:val="00A6170F"/>
    <w:rsid w:val="00A64901"/>
    <w:rsid w:val="00A649BE"/>
    <w:rsid w:val="00A65C9A"/>
    <w:rsid w:val="00A70975"/>
    <w:rsid w:val="00A70F0D"/>
    <w:rsid w:val="00A72DC9"/>
    <w:rsid w:val="00A75CAB"/>
    <w:rsid w:val="00A843EB"/>
    <w:rsid w:val="00A857A0"/>
    <w:rsid w:val="00A85DD1"/>
    <w:rsid w:val="00A87865"/>
    <w:rsid w:val="00A87A24"/>
    <w:rsid w:val="00A95ECE"/>
    <w:rsid w:val="00A96DDE"/>
    <w:rsid w:val="00AA1C82"/>
    <w:rsid w:val="00AA721A"/>
    <w:rsid w:val="00AB56F0"/>
    <w:rsid w:val="00AB7A1B"/>
    <w:rsid w:val="00AC2339"/>
    <w:rsid w:val="00AC2D10"/>
    <w:rsid w:val="00AC5BBE"/>
    <w:rsid w:val="00AC5F5D"/>
    <w:rsid w:val="00AC6629"/>
    <w:rsid w:val="00AD0FFE"/>
    <w:rsid w:val="00AD767B"/>
    <w:rsid w:val="00ADB289"/>
    <w:rsid w:val="00AF191C"/>
    <w:rsid w:val="00AF2996"/>
    <w:rsid w:val="00B02B8C"/>
    <w:rsid w:val="00B0338E"/>
    <w:rsid w:val="00B14D03"/>
    <w:rsid w:val="00B14E79"/>
    <w:rsid w:val="00B22F83"/>
    <w:rsid w:val="00B354FE"/>
    <w:rsid w:val="00B37939"/>
    <w:rsid w:val="00B42F8B"/>
    <w:rsid w:val="00B45BC6"/>
    <w:rsid w:val="00B47D5E"/>
    <w:rsid w:val="00B52B84"/>
    <w:rsid w:val="00B53849"/>
    <w:rsid w:val="00B557CD"/>
    <w:rsid w:val="00B57A29"/>
    <w:rsid w:val="00B61667"/>
    <w:rsid w:val="00B61DDE"/>
    <w:rsid w:val="00B66329"/>
    <w:rsid w:val="00B677EE"/>
    <w:rsid w:val="00B77C91"/>
    <w:rsid w:val="00B811CF"/>
    <w:rsid w:val="00B820A1"/>
    <w:rsid w:val="00B8465D"/>
    <w:rsid w:val="00B847A1"/>
    <w:rsid w:val="00B87E3F"/>
    <w:rsid w:val="00B92B85"/>
    <w:rsid w:val="00B96EEC"/>
    <w:rsid w:val="00BA1B37"/>
    <w:rsid w:val="00BA27B9"/>
    <w:rsid w:val="00BA6F39"/>
    <w:rsid w:val="00BA766F"/>
    <w:rsid w:val="00BA7967"/>
    <w:rsid w:val="00BA7F66"/>
    <w:rsid w:val="00BB01AB"/>
    <w:rsid w:val="00BC06DB"/>
    <w:rsid w:val="00BD2C9A"/>
    <w:rsid w:val="00BD40C6"/>
    <w:rsid w:val="00BD720F"/>
    <w:rsid w:val="00BE085F"/>
    <w:rsid w:val="00BE4682"/>
    <w:rsid w:val="00BF2853"/>
    <w:rsid w:val="00BF664A"/>
    <w:rsid w:val="00C009A5"/>
    <w:rsid w:val="00C07624"/>
    <w:rsid w:val="00C16293"/>
    <w:rsid w:val="00C16D0B"/>
    <w:rsid w:val="00C203F6"/>
    <w:rsid w:val="00C24BFE"/>
    <w:rsid w:val="00C4168B"/>
    <w:rsid w:val="00C53E7B"/>
    <w:rsid w:val="00C55B8D"/>
    <w:rsid w:val="00C5640C"/>
    <w:rsid w:val="00C61C85"/>
    <w:rsid w:val="00C6697C"/>
    <w:rsid w:val="00C66BBC"/>
    <w:rsid w:val="00C67270"/>
    <w:rsid w:val="00C703CF"/>
    <w:rsid w:val="00C706FE"/>
    <w:rsid w:val="00C749FF"/>
    <w:rsid w:val="00C768EF"/>
    <w:rsid w:val="00C77146"/>
    <w:rsid w:val="00C81F33"/>
    <w:rsid w:val="00C82B2F"/>
    <w:rsid w:val="00C82C42"/>
    <w:rsid w:val="00C831B8"/>
    <w:rsid w:val="00C85AE7"/>
    <w:rsid w:val="00C905C2"/>
    <w:rsid w:val="00CA06B0"/>
    <w:rsid w:val="00CA083B"/>
    <w:rsid w:val="00CA1BEB"/>
    <w:rsid w:val="00CA54CD"/>
    <w:rsid w:val="00CB1CF1"/>
    <w:rsid w:val="00CB4CB7"/>
    <w:rsid w:val="00CB73BF"/>
    <w:rsid w:val="00CC2D2A"/>
    <w:rsid w:val="00CC3A48"/>
    <w:rsid w:val="00CC4D9D"/>
    <w:rsid w:val="00CC6F03"/>
    <w:rsid w:val="00CD0020"/>
    <w:rsid w:val="00CE29F5"/>
    <w:rsid w:val="00CE58BF"/>
    <w:rsid w:val="00CF1115"/>
    <w:rsid w:val="00CF3E13"/>
    <w:rsid w:val="00CF4D61"/>
    <w:rsid w:val="00CF4E6B"/>
    <w:rsid w:val="00CF7475"/>
    <w:rsid w:val="00D02AAA"/>
    <w:rsid w:val="00D10789"/>
    <w:rsid w:val="00D12091"/>
    <w:rsid w:val="00D120C5"/>
    <w:rsid w:val="00D139A2"/>
    <w:rsid w:val="00D14C80"/>
    <w:rsid w:val="00D15607"/>
    <w:rsid w:val="00D20A61"/>
    <w:rsid w:val="00D23914"/>
    <w:rsid w:val="00D254C8"/>
    <w:rsid w:val="00D259D7"/>
    <w:rsid w:val="00D427AE"/>
    <w:rsid w:val="00D4406D"/>
    <w:rsid w:val="00D44261"/>
    <w:rsid w:val="00D454DA"/>
    <w:rsid w:val="00D51AE6"/>
    <w:rsid w:val="00D52361"/>
    <w:rsid w:val="00D52D50"/>
    <w:rsid w:val="00D5339A"/>
    <w:rsid w:val="00D55F8A"/>
    <w:rsid w:val="00D5667C"/>
    <w:rsid w:val="00D63547"/>
    <w:rsid w:val="00D65A8E"/>
    <w:rsid w:val="00D731F0"/>
    <w:rsid w:val="00D7365F"/>
    <w:rsid w:val="00D73D7C"/>
    <w:rsid w:val="00D76586"/>
    <w:rsid w:val="00D7792A"/>
    <w:rsid w:val="00D8181E"/>
    <w:rsid w:val="00D827BA"/>
    <w:rsid w:val="00D84C06"/>
    <w:rsid w:val="00D869EC"/>
    <w:rsid w:val="00D95B1A"/>
    <w:rsid w:val="00DA19B4"/>
    <w:rsid w:val="00DA5338"/>
    <w:rsid w:val="00DA6561"/>
    <w:rsid w:val="00DB19B3"/>
    <w:rsid w:val="00DB7EAA"/>
    <w:rsid w:val="00DC29EA"/>
    <w:rsid w:val="00DC32E2"/>
    <w:rsid w:val="00DC3B12"/>
    <w:rsid w:val="00DC45F6"/>
    <w:rsid w:val="00DD1AEE"/>
    <w:rsid w:val="00DD64E1"/>
    <w:rsid w:val="00DE1695"/>
    <w:rsid w:val="00DF098C"/>
    <w:rsid w:val="00DF318E"/>
    <w:rsid w:val="00DF34AD"/>
    <w:rsid w:val="00DF452C"/>
    <w:rsid w:val="00E006BE"/>
    <w:rsid w:val="00E01456"/>
    <w:rsid w:val="00E07EBE"/>
    <w:rsid w:val="00E173CF"/>
    <w:rsid w:val="00E20A2E"/>
    <w:rsid w:val="00E20AEC"/>
    <w:rsid w:val="00E2327B"/>
    <w:rsid w:val="00E23656"/>
    <w:rsid w:val="00E24A85"/>
    <w:rsid w:val="00E32A8F"/>
    <w:rsid w:val="00E32D40"/>
    <w:rsid w:val="00E44A67"/>
    <w:rsid w:val="00E461C1"/>
    <w:rsid w:val="00E463F6"/>
    <w:rsid w:val="00E60A1F"/>
    <w:rsid w:val="00E63C38"/>
    <w:rsid w:val="00E63F62"/>
    <w:rsid w:val="00E6437F"/>
    <w:rsid w:val="00E723AE"/>
    <w:rsid w:val="00E73535"/>
    <w:rsid w:val="00E74149"/>
    <w:rsid w:val="00E77E00"/>
    <w:rsid w:val="00E800BC"/>
    <w:rsid w:val="00E84596"/>
    <w:rsid w:val="00E849C0"/>
    <w:rsid w:val="00E8556B"/>
    <w:rsid w:val="00E91C0E"/>
    <w:rsid w:val="00E931A6"/>
    <w:rsid w:val="00E95D6D"/>
    <w:rsid w:val="00E96BA9"/>
    <w:rsid w:val="00EA10A3"/>
    <w:rsid w:val="00EB31B4"/>
    <w:rsid w:val="00EC35D9"/>
    <w:rsid w:val="00EC3F8D"/>
    <w:rsid w:val="00EC425A"/>
    <w:rsid w:val="00EC4A45"/>
    <w:rsid w:val="00EC4D39"/>
    <w:rsid w:val="00ED2EA4"/>
    <w:rsid w:val="00ED40D2"/>
    <w:rsid w:val="00ED4FF4"/>
    <w:rsid w:val="00EE113B"/>
    <w:rsid w:val="00EE2BB7"/>
    <w:rsid w:val="00EE604B"/>
    <w:rsid w:val="00EE66BF"/>
    <w:rsid w:val="00EF2FC7"/>
    <w:rsid w:val="00EF6E45"/>
    <w:rsid w:val="00F10F90"/>
    <w:rsid w:val="00F240CB"/>
    <w:rsid w:val="00F339A6"/>
    <w:rsid w:val="00F400DE"/>
    <w:rsid w:val="00F43C7A"/>
    <w:rsid w:val="00F46B1E"/>
    <w:rsid w:val="00F46DDC"/>
    <w:rsid w:val="00F54EE0"/>
    <w:rsid w:val="00F54F99"/>
    <w:rsid w:val="00F57A87"/>
    <w:rsid w:val="00F64434"/>
    <w:rsid w:val="00F65A03"/>
    <w:rsid w:val="00F664DE"/>
    <w:rsid w:val="00F75FDA"/>
    <w:rsid w:val="00F822CB"/>
    <w:rsid w:val="00F85300"/>
    <w:rsid w:val="00F85FA7"/>
    <w:rsid w:val="00F87288"/>
    <w:rsid w:val="00F93F49"/>
    <w:rsid w:val="00F9675E"/>
    <w:rsid w:val="00FA574A"/>
    <w:rsid w:val="00FA5F8E"/>
    <w:rsid w:val="00FB2371"/>
    <w:rsid w:val="00FB56C8"/>
    <w:rsid w:val="00FB73B5"/>
    <w:rsid w:val="00FC04EA"/>
    <w:rsid w:val="00FC0DE9"/>
    <w:rsid w:val="00FC21A4"/>
    <w:rsid w:val="00FC6766"/>
    <w:rsid w:val="00FD49C7"/>
    <w:rsid w:val="00FD70BA"/>
    <w:rsid w:val="00FE0CE1"/>
    <w:rsid w:val="00FF3757"/>
    <w:rsid w:val="00FF5179"/>
    <w:rsid w:val="00FF62C7"/>
    <w:rsid w:val="01FCE5FF"/>
    <w:rsid w:val="023DFA39"/>
    <w:rsid w:val="025A063D"/>
    <w:rsid w:val="02B631EE"/>
    <w:rsid w:val="02C1FE74"/>
    <w:rsid w:val="02CD8366"/>
    <w:rsid w:val="031A0311"/>
    <w:rsid w:val="03291AB5"/>
    <w:rsid w:val="037265C5"/>
    <w:rsid w:val="03F78A19"/>
    <w:rsid w:val="043F6141"/>
    <w:rsid w:val="045E5E6E"/>
    <w:rsid w:val="0487F69E"/>
    <w:rsid w:val="048B1A9B"/>
    <w:rsid w:val="04B59343"/>
    <w:rsid w:val="0516979F"/>
    <w:rsid w:val="0559134F"/>
    <w:rsid w:val="055CF868"/>
    <w:rsid w:val="0610B57C"/>
    <w:rsid w:val="06383B95"/>
    <w:rsid w:val="0639B643"/>
    <w:rsid w:val="065D505D"/>
    <w:rsid w:val="0674531C"/>
    <w:rsid w:val="0681B8B3"/>
    <w:rsid w:val="06B0C09E"/>
    <w:rsid w:val="0823979D"/>
    <w:rsid w:val="0859E740"/>
    <w:rsid w:val="08601076"/>
    <w:rsid w:val="08DF6205"/>
    <w:rsid w:val="09603D20"/>
    <w:rsid w:val="09861D0F"/>
    <w:rsid w:val="09D15C28"/>
    <w:rsid w:val="09FB46E9"/>
    <w:rsid w:val="0A0F22C6"/>
    <w:rsid w:val="0A13D2AA"/>
    <w:rsid w:val="0A1DA952"/>
    <w:rsid w:val="0A58EDBD"/>
    <w:rsid w:val="0A5C4E1F"/>
    <w:rsid w:val="0A86E56A"/>
    <w:rsid w:val="0A979AB8"/>
    <w:rsid w:val="0A98A020"/>
    <w:rsid w:val="0A99BD43"/>
    <w:rsid w:val="0AACE652"/>
    <w:rsid w:val="0AB73E57"/>
    <w:rsid w:val="0B100FC7"/>
    <w:rsid w:val="0BF66368"/>
    <w:rsid w:val="0C21A2F1"/>
    <w:rsid w:val="0C3AEF37"/>
    <w:rsid w:val="0C7AC626"/>
    <w:rsid w:val="0CC1CA12"/>
    <w:rsid w:val="0DB249EF"/>
    <w:rsid w:val="0E04A503"/>
    <w:rsid w:val="0E2BFBD3"/>
    <w:rsid w:val="0E49DC1D"/>
    <w:rsid w:val="0E72BA0B"/>
    <w:rsid w:val="0E898778"/>
    <w:rsid w:val="0EA75A31"/>
    <w:rsid w:val="0F112F0D"/>
    <w:rsid w:val="0FAA63DE"/>
    <w:rsid w:val="0FDBC7E8"/>
    <w:rsid w:val="0FFD05AA"/>
    <w:rsid w:val="101C9B0C"/>
    <w:rsid w:val="11A37E4A"/>
    <w:rsid w:val="11C4E787"/>
    <w:rsid w:val="11F01833"/>
    <w:rsid w:val="1230FD04"/>
    <w:rsid w:val="12D96954"/>
    <w:rsid w:val="132BEAC7"/>
    <w:rsid w:val="135923A2"/>
    <w:rsid w:val="139592BE"/>
    <w:rsid w:val="139BD30C"/>
    <w:rsid w:val="14005DC5"/>
    <w:rsid w:val="14209383"/>
    <w:rsid w:val="1496F042"/>
    <w:rsid w:val="14BB8AF9"/>
    <w:rsid w:val="15699F27"/>
    <w:rsid w:val="15B4BBE3"/>
    <w:rsid w:val="15C75246"/>
    <w:rsid w:val="15E56280"/>
    <w:rsid w:val="16431808"/>
    <w:rsid w:val="16768AB5"/>
    <w:rsid w:val="16AD5FEC"/>
    <w:rsid w:val="16EB058E"/>
    <w:rsid w:val="175356DE"/>
    <w:rsid w:val="177D0270"/>
    <w:rsid w:val="179E0308"/>
    <w:rsid w:val="17F8B5C4"/>
    <w:rsid w:val="180D102E"/>
    <w:rsid w:val="18411237"/>
    <w:rsid w:val="18609F85"/>
    <w:rsid w:val="1865B18A"/>
    <w:rsid w:val="1879AA4D"/>
    <w:rsid w:val="18962B01"/>
    <w:rsid w:val="191BFA42"/>
    <w:rsid w:val="192EC5B0"/>
    <w:rsid w:val="19553DBA"/>
    <w:rsid w:val="1996B18B"/>
    <w:rsid w:val="19D7E3F1"/>
    <w:rsid w:val="19F17D8C"/>
    <w:rsid w:val="1A8EADE4"/>
    <w:rsid w:val="1AAD58F3"/>
    <w:rsid w:val="1AD11C4B"/>
    <w:rsid w:val="1AE4ECA7"/>
    <w:rsid w:val="1AEBC90D"/>
    <w:rsid w:val="1B557B35"/>
    <w:rsid w:val="1B559379"/>
    <w:rsid w:val="1BC44DF3"/>
    <w:rsid w:val="1BD5B7AB"/>
    <w:rsid w:val="1BF4A4FB"/>
    <w:rsid w:val="1BF80051"/>
    <w:rsid w:val="1C43E6D7"/>
    <w:rsid w:val="1D2B413B"/>
    <w:rsid w:val="1D51A18D"/>
    <w:rsid w:val="1D5D08F7"/>
    <w:rsid w:val="1D665934"/>
    <w:rsid w:val="1E00FF65"/>
    <w:rsid w:val="1E672F7F"/>
    <w:rsid w:val="1E6E6614"/>
    <w:rsid w:val="1E902362"/>
    <w:rsid w:val="1EB679BA"/>
    <w:rsid w:val="1ED52422"/>
    <w:rsid w:val="1F386827"/>
    <w:rsid w:val="1F3D4D2B"/>
    <w:rsid w:val="1F8361BD"/>
    <w:rsid w:val="1F8E6170"/>
    <w:rsid w:val="1F9EF32B"/>
    <w:rsid w:val="2018A19C"/>
    <w:rsid w:val="201EBE01"/>
    <w:rsid w:val="2020A191"/>
    <w:rsid w:val="20A233FE"/>
    <w:rsid w:val="20CA7AB1"/>
    <w:rsid w:val="217B8381"/>
    <w:rsid w:val="221E0FC0"/>
    <w:rsid w:val="2244AEE3"/>
    <w:rsid w:val="22F94D6E"/>
    <w:rsid w:val="230B07C6"/>
    <w:rsid w:val="233E5C36"/>
    <w:rsid w:val="237C46EB"/>
    <w:rsid w:val="238559E2"/>
    <w:rsid w:val="23A7313E"/>
    <w:rsid w:val="23B03A85"/>
    <w:rsid w:val="23EFB5CC"/>
    <w:rsid w:val="244369AC"/>
    <w:rsid w:val="2497C40B"/>
    <w:rsid w:val="24DC037B"/>
    <w:rsid w:val="272BC07C"/>
    <w:rsid w:val="2781A25D"/>
    <w:rsid w:val="27A00809"/>
    <w:rsid w:val="28382736"/>
    <w:rsid w:val="284525CD"/>
    <w:rsid w:val="28523964"/>
    <w:rsid w:val="2866D5FF"/>
    <w:rsid w:val="286E24E0"/>
    <w:rsid w:val="2878E96F"/>
    <w:rsid w:val="28F13BA2"/>
    <w:rsid w:val="2955E797"/>
    <w:rsid w:val="295AB2D5"/>
    <w:rsid w:val="29BEEBE4"/>
    <w:rsid w:val="2A140105"/>
    <w:rsid w:val="2B13F529"/>
    <w:rsid w:val="2B189F20"/>
    <w:rsid w:val="2B1AFAA7"/>
    <w:rsid w:val="2B3F4565"/>
    <w:rsid w:val="2B61008A"/>
    <w:rsid w:val="2B649869"/>
    <w:rsid w:val="2B80C2B6"/>
    <w:rsid w:val="2B9630A0"/>
    <w:rsid w:val="2BD0F197"/>
    <w:rsid w:val="2BD63CDB"/>
    <w:rsid w:val="2C178284"/>
    <w:rsid w:val="2C39DD3D"/>
    <w:rsid w:val="2C6B90EE"/>
    <w:rsid w:val="2C84E25D"/>
    <w:rsid w:val="2CD6E92B"/>
    <w:rsid w:val="2CEADF8B"/>
    <w:rsid w:val="2D631C0D"/>
    <w:rsid w:val="2D868287"/>
    <w:rsid w:val="2D9BEBE6"/>
    <w:rsid w:val="2E051249"/>
    <w:rsid w:val="2E5BC1D4"/>
    <w:rsid w:val="2EA8F04A"/>
    <w:rsid w:val="2EB12588"/>
    <w:rsid w:val="2EDFAAAC"/>
    <w:rsid w:val="2F01CAD1"/>
    <w:rsid w:val="2F2116A3"/>
    <w:rsid w:val="2FFA2693"/>
    <w:rsid w:val="306E3121"/>
    <w:rsid w:val="30D4D5AD"/>
    <w:rsid w:val="31D7A820"/>
    <w:rsid w:val="31DC6D23"/>
    <w:rsid w:val="323F5B84"/>
    <w:rsid w:val="32849623"/>
    <w:rsid w:val="32898C14"/>
    <w:rsid w:val="32916346"/>
    <w:rsid w:val="32921872"/>
    <w:rsid w:val="335FE747"/>
    <w:rsid w:val="33652B20"/>
    <w:rsid w:val="337BDBAC"/>
    <w:rsid w:val="33B0B5A4"/>
    <w:rsid w:val="33B8570B"/>
    <w:rsid w:val="33D28304"/>
    <w:rsid w:val="33F1915F"/>
    <w:rsid w:val="340C212A"/>
    <w:rsid w:val="34D02DE3"/>
    <w:rsid w:val="35424CE9"/>
    <w:rsid w:val="3551A6B2"/>
    <w:rsid w:val="35994628"/>
    <w:rsid w:val="368DDB29"/>
    <w:rsid w:val="368E8FC5"/>
    <w:rsid w:val="36ABC188"/>
    <w:rsid w:val="36CD9719"/>
    <w:rsid w:val="36D0F0B4"/>
    <w:rsid w:val="36E78520"/>
    <w:rsid w:val="3728CE93"/>
    <w:rsid w:val="3783D67A"/>
    <w:rsid w:val="3794F63A"/>
    <w:rsid w:val="37A37287"/>
    <w:rsid w:val="388EF449"/>
    <w:rsid w:val="38CF2136"/>
    <w:rsid w:val="38F2460A"/>
    <w:rsid w:val="39252DB0"/>
    <w:rsid w:val="395BB7FA"/>
    <w:rsid w:val="39638FD3"/>
    <w:rsid w:val="39B14C9B"/>
    <w:rsid w:val="3A2E7DBE"/>
    <w:rsid w:val="3A46DA58"/>
    <w:rsid w:val="3A4A144E"/>
    <w:rsid w:val="3A6A3FB8"/>
    <w:rsid w:val="3A99F6D7"/>
    <w:rsid w:val="3AC81EC1"/>
    <w:rsid w:val="3B47AF5A"/>
    <w:rsid w:val="3B8FDD5E"/>
    <w:rsid w:val="3B9B5722"/>
    <w:rsid w:val="3BD4F3E0"/>
    <w:rsid w:val="3C65356A"/>
    <w:rsid w:val="3CB052C0"/>
    <w:rsid w:val="3CD8C53C"/>
    <w:rsid w:val="3D02368D"/>
    <w:rsid w:val="3D9C560C"/>
    <w:rsid w:val="3DA4A612"/>
    <w:rsid w:val="3DB36981"/>
    <w:rsid w:val="3E0870F1"/>
    <w:rsid w:val="3E628E09"/>
    <w:rsid w:val="3EC614A6"/>
    <w:rsid w:val="3EDCC98F"/>
    <w:rsid w:val="3F3096F8"/>
    <w:rsid w:val="3F3D947C"/>
    <w:rsid w:val="3F86CEE6"/>
    <w:rsid w:val="3FC2571D"/>
    <w:rsid w:val="3FD65E49"/>
    <w:rsid w:val="40500EE0"/>
    <w:rsid w:val="407B5EBD"/>
    <w:rsid w:val="40D5AF55"/>
    <w:rsid w:val="40F49203"/>
    <w:rsid w:val="41524E6A"/>
    <w:rsid w:val="419A20A9"/>
    <w:rsid w:val="41FDB5D9"/>
    <w:rsid w:val="42364C79"/>
    <w:rsid w:val="42E01A8D"/>
    <w:rsid w:val="43002A02"/>
    <w:rsid w:val="430C2CBA"/>
    <w:rsid w:val="4330B19D"/>
    <w:rsid w:val="434349A3"/>
    <w:rsid w:val="4359003E"/>
    <w:rsid w:val="4393BF20"/>
    <w:rsid w:val="43B192E0"/>
    <w:rsid w:val="43F47826"/>
    <w:rsid w:val="4463FFA3"/>
    <w:rsid w:val="447F6A36"/>
    <w:rsid w:val="44A8D5EB"/>
    <w:rsid w:val="44C03DF6"/>
    <w:rsid w:val="44C22854"/>
    <w:rsid w:val="44D02CB9"/>
    <w:rsid w:val="451FF0FD"/>
    <w:rsid w:val="457FA7D6"/>
    <w:rsid w:val="459E4ECC"/>
    <w:rsid w:val="45FE3A99"/>
    <w:rsid w:val="461AB9E8"/>
    <w:rsid w:val="4637BBE4"/>
    <w:rsid w:val="46E93C38"/>
    <w:rsid w:val="4757EABB"/>
    <w:rsid w:val="4788B411"/>
    <w:rsid w:val="47CF2260"/>
    <w:rsid w:val="47DD7FEB"/>
    <w:rsid w:val="47ECF1E3"/>
    <w:rsid w:val="47FB19F8"/>
    <w:rsid w:val="4839C3BE"/>
    <w:rsid w:val="4848F073"/>
    <w:rsid w:val="48562EAA"/>
    <w:rsid w:val="486EC384"/>
    <w:rsid w:val="4879318D"/>
    <w:rsid w:val="48B71ED7"/>
    <w:rsid w:val="48C9AB61"/>
    <w:rsid w:val="48DF325E"/>
    <w:rsid w:val="49208A10"/>
    <w:rsid w:val="493A5021"/>
    <w:rsid w:val="496AE6B7"/>
    <w:rsid w:val="49EF0688"/>
    <w:rsid w:val="49EF5D34"/>
    <w:rsid w:val="49FAA1A6"/>
    <w:rsid w:val="4A3CEAD9"/>
    <w:rsid w:val="4A46D18C"/>
    <w:rsid w:val="4A481ED8"/>
    <w:rsid w:val="4A60016A"/>
    <w:rsid w:val="4AAB3C3C"/>
    <w:rsid w:val="4ABCE102"/>
    <w:rsid w:val="4AEF5ADD"/>
    <w:rsid w:val="4B24CE4F"/>
    <w:rsid w:val="4BCEDFFD"/>
    <w:rsid w:val="4BE95529"/>
    <w:rsid w:val="4C3032C5"/>
    <w:rsid w:val="4C573A8A"/>
    <w:rsid w:val="4C695C1C"/>
    <w:rsid w:val="4C6B643A"/>
    <w:rsid w:val="4CC1D4E8"/>
    <w:rsid w:val="4D223C01"/>
    <w:rsid w:val="4D4B4B2D"/>
    <w:rsid w:val="4D945EC8"/>
    <w:rsid w:val="4DCEF099"/>
    <w:rsid w:val="4E25A72D"/>
    <w:rsid w:val="4E569370"/>
    <w:rsid w:val="4E7A5B60"/>
    <w:rsid w:val="4E801726"/>
    <w:rsid w:val="4EA97C90"/>
    <w:rsid w:val="4EC515DE"/>
    <w:rsid w:val="4EF4E12C"/>
    <w:rsid w:val="4F1D3522"/>
    <w:rsid w:val="4F4DD492"/>
    <w:rsid w:val="4F5A2727"/>
    <w:rsid w:val="4F9FDB09"/>
    <w:rsid w:val="4FB22035"/>
    <w:rsid w:val="4FE75BF4"/>
    <w:rsid w:val="502CFA09"/>
    <w:rsid w:val="50607A9A"/>
    <w:rsid w:val="50683C17"/>
    <w:rsid w:val="5068AB4D"/>
    <w:rsid w:val="50E31512"/>
    <w:rsid w:val="5109C111"/>
    <w:rsid w:val="512AF96C"/>
    <w:rsid w:val="5183E0DB"/>
    <w:rsid w:val="518AD7FC"/>
    <w:rsid w:val="51A544C3"/>
    <w:rsid w:val="51E08320"/>
    <w:rsid w:val="51F1F525"/>
    <w:rsid w:val="51F4CE80"/>
    <w:rsid w:val="52208809"/>
    <w:rsid w:val="523838C3"/>
    <w:rsid w:val="523BBC32"/>
    <w:rsid w:val="52505DDA"/>
    <w:rsid w:val="52580FC3"/>
    <w:rsid w:val="52855279"/>
    <w:rsid w:val="5286437C"/>
    <w:rsid w:val="52AF9517"/>
    <w:rsid w:val="52D0D63A"/>
    <w:rsid w:val="530B5ADA"/>
    <w:rsid w:val="532F338F"/>
    <w:rsid w:val="536FC326"/>
    <w:rsid w:val="538F6AA1"/>
    <w:rsid w:val="53DCE498"/>
    <w:rsid w:val="5450D3E3"/>
    <w:rsid w:val="54CBE292"/>
    <w:rsid w:val="54F67981"/>
    <w:rsid w:val="55235247"/>
    <w:rsid w:val="56001B15"/>
    <w:rsid w:val="5641216C"/>
    <w:rsid w:val="56BA181B"/>
    <w:rsid w:val="5704420B"/>
    <w:rsid w:val="5731BB29"/>
    <w:rsid w:val="575A6058"/>
    <w:rsid w:val="575DC401"/>
    <w:rsid w:val="577C3B08"/>
    <w:rsid w:val="581EEC23"/>
    <w:rsid w:val="584E3BF3"/>
    <w:rsid w:val="587C39DB"/>
    <w:rsid w:val="59703532"/>
    <w:rsid w:val="59AB262F"/>
    <w:rsid w:val="59F28FE1"/>
    <w:rsid w:val="59F88DDD"/>
    <w:rsid w:val="5A672CE4"/>
    <w:rsid w:val="5AD8FEC2"/>
    <w:rsid w:val="5B0D0C09"/>
    <w:rsid w:val="5B43E3C2"/>
    <w:rsid w:val="5B543AFE"/>
    <w:rsid w:val="5B5C4D91"/>
    <w:rsid w:val="5B92A23D"/>
    <w:rsid w:val="5BB08C6F"/>
    <w:rsid w:val="5C001F92"/>
    <w:rsid w:val="5C22343C"/>
    <w:rsid w:val="5C80CD59"/>
    <w:rsid w:val="5CD0C354"/>
    <w:rsid w:val="5CDF96A0"/>
    <w:rsid w:val="5D1CBFD9"/>
    <w:rsid w:val="5D3726DB"/>
    <w:rsid w:val="5D92989C"/>
    <w:rsid w:val="5DB1055C"/>
    <w:rsid w:val="5DC77CD4"/>
    <w:rsid w:val="5DFCD44A"/>
    <w:rsid w:val="5E83BD01"/>
    <w:rsid w:val="5EC5C984"/>
    <w:rsid w:val="5EC75CA2"/>
    <w:rsid w:val="5EEFF3E2"/>
    <w:rsid w:val="5F06735C"/>
    <w:rsid w:val="5F2426C7"/>
    <w:rsid w:val="5F2A3FA3"/>
    <w:rsid w:val="5F52D2AB"/>
    <w:rsid w:val="5F68E17F"/>
    <w:rsid w:val="5F6A00C2"/>
    <w:rsid w:val="5F8FD6A1"/>
    <w:rsid w:val="5FB82D36"/>
    <w:rsid w:val="5FC04F8B"/>
    <w:rsid w:val="5FE73C1A"/>
    <w:rsid w:val="605800A3"/>
    <w:rsid w:val="613EDD7B"/>
    <w:rsid w:val="6183B948"/>
    <w:rsid w:val="61CFB1FC"/>
    <w:rsid w:val="61DF22E3"/>
    <w:rsid w:val="61F9B53B"/>
    <w:rsid w:val="61FAA7BE"/>
    <w:rsid w:val="626EC753"/>
    <w:rsid w:val="628B855A"/>
    <w:rsid w:val="628C0021"/>
    <w:rsid w:val="62CAF0F4"/>
    <w:rsid w:val="62E972E0"/>
    <w:rsid w:val="637A44AE"/>
    <w:rsid w:val="63F8C8E7"/>
    <w:rsid w:val="640BD49D"/>
    <w:rsid w:val="64568B8F"/>
    <w:rsid w:val="646580E7"/>
    <w:rsid w:val="647223F4"/>
    <w:rsid w:val="648CA24A"/>
    <w:rsid w:val="64EA0CD0"/>
    <w:rsid w:val="64F22559"/>
    <w:rsid w:val="64F2A5ED"/>
    <w:rsid w:val="64FB682B"/>
    <w:rsid w:val="6501789C"/>
    <w:rsid w:val="652AE5E2"/>
    <w:rsid w:val="65911EDB"/>
    <w:rsid w:val="659A6085"/>
    <w:rsid w:val="659AEFBB"/>
    <w:rsid w:val="65DE0E76"/>
    <w:rsid w:val="671D3138"/>
    <w:rsid w:val="67221E37"/>
    <w:rsid w:val="67450E80"/>
    <w:rsid w:val="675874EC"/>
    <w:rsid w:val="67819430"/>
    <w:rsid w:val="67D0862C"/>
    <w:rsid w:val="67E22FB0"/>
    <w:rsid w:val="687192D7"/>
    <w:rsid w:val="68ADDF06"/>
    <w:rsid w:val="693F1D69"/>
    <w:rsid w:val="699D697C"/>
    <w:rsid w:val="69A9B769"/>
    <w:rsid w:val="69DAA11C"/>
    <w:rsid w:val="69DC6893"/>
    <w:rsid w:val="6A6E0D29"/>
    <w:rsid w:val="6AB4CA05"/>
    <w:rsid w:val="6AC5ABC4"/>
    <w:rsid w:val="6AC8437D"/>
    <w:rsid w:val="6AE2F477"/>
    <w:rsid w:val="6AF3E413"/>
    <w:rsid w:val="6B161CEB"/>
    <w:rsid w:val="6B7395CF"/>
    <w:rsid w:val="6B9015B9"/>
    <w:rsid w:val="6BA439C0"/>
    <w:rsid w:val="6BAEB23D"/>
    <w:rsid w:val="6BCB14B3"/>
    <w:rsid w:val="6C0605C4"/>
    <w:rsid w:val="6C069E1D"/>
    <w:rsid w:val="6C26DB16"/>
    <w:rsid w:val="6C540B81"/>
    <w:rsid w:val="6CCD2401"/>
    <w:rsid w:val="6CD5FF3F"/>
    <w:rsid w:val="6D321808"/>
    <w:rsid w:val="6D5A0E5A"/>
    <w:rsid w:val="6D6E6F87"/>
    <w:rsid w:val="6D812E96"/>
    <w:rsid w:val="6DBB5A46"/>
    <w:rsid w:val="6E1176F4"/>
    <w:rsid w:val="6E8C2C0C"/>
    <w:rsid w:val="6EA56A3D"/>
    <w:rsid w:val="6F71DDC9"/>
    <w:rsid w:val="6FE21008"/>
    <w:rsid w:val="704D4B09"/>
    <w:rsid w:val="705759E2"/>
    <w:rsid w:val="70F82DD9"/>
    <w:rsid w:val="7101EF7F"/>
    <w:rsid w:val="710EC33C"/>
    <w:rsid w:val="7146D9E2"/>
    <w:rsid w:val="717FB6D9"/>
    <w:rsid w:val="71972BA6"/>
    <w:rsid w:val="719CEBA5"/>
    <w:rsid w:val="71C1C0A3"/>
    <w:rsid w:val="71DACE46"/>
    <w:rsid w:val="72018E28"/>
    <w:rsid w:val="730CE680"/>
    <w:rsid w:val="73509859"/>
    <w:rsid w:val="73CA66D7"/>
    <w:rsid w:val="73D5F73A"/>
    <w:rsid w:val="73DB5C67"/>
    <w:rsid w:val="747777DD"/>
    <w:rsid w:val="74C41DD0"/>
    <w:rsid w:val="74FBEF9D"/>
    <w:rsid w:val="75066162"/>
    <w:rsid w:val="7572168D"/>
    <w:rsid w:val="75BB7C1C"/>
    <w:rsid w:val="75DE907B"/>
    <w:rsid w:val="76017B14"/>
    <w:rsid w:val="7668FD89"/>
    <w:rsid w:val="76F0D8CB"/>
    <w:rsid w:val="76F8E5A6"/>
    <w:rsid w:val="76FB38CA"/>
    <w:rsid w:val="77224589"/>
    <w:rsid w:val="774A8822"/>
    <w:rsid w:val="77691E05"/>
    <w:rsid w:val="776AFA43"/>
    <w:rsid w:val="777BC5AD"/>
    <w:rsid w:val="77F4C8C6"/>
    <w:rsid w:val="78347F61"/>
    <w:rsid w:val="78370DD0"/>
    <w:rsid w:val="78408F5E"/>
    <w:rsid w:val="79AE72AA"/>
    <w:rsid w:val="79ECBB5B"/>
    <w:rsid w:val="7A1FCEE3"/>
    <w:rsid w:val="7A38AFCC"/>
    <w:rsid w:val="7A705192"/>
    <w:rsid w:val="7AC6AAEB"/>
    <w:rsid w:val="7B00F251"/>
    <w:rsid w:val="7B21BBBC"/>
    <w:rsid w:val="7CA1F412"/>
    <w:rsid w:val="7CA20EF1"/>
    <w:rsid w:val="7CC4A07B"/>
    <w:rsid w:val="7CCA73B4"/>
    <w:rsid w:val="7D069815"/>
    <w:rsid w:val="7D093F63"/>
    <w:rsid w:val="7DBE5EDE"/>
    <w:rsid w:val="7DD97F0C"/>
    <w:rsid w:val="7E334B8F"/>
    <w:rsid w:val="7E47C846"/>
    <w:rsid w:val="7E7B15F6"/>
    <w:rsid w:val="7ECC99EE"/>
    <w:rsid w:val="7EEFB646"/>
    <w:rsid w:val="7F3B1F24"/>
    <w:rsid w:val="7F731063"/>
  </w:rsids>
  <w:docVars>
    <w:docVar w:name="LW_DocType" w:val="NORMAL"/>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9BEEBE4"/>
  <w15:chartTrackingRefBased/>
  <w15:docId w15:val="{CA686299-F482-4DAB-9BA0-76438CF27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CB1CF1"/>
    <w:pPr>
      <w:spacing w:after="0" w:line="240" w:lineRule="auto"/>
    </w:pPr>
  </w:style>
  <w:style w:type="paragraph" w:styleId="ListParagraph">
    <w:name w:val="List Paragraph"/>
    <w:basedOn w:val="Normal"/>
    <w:uiPriority w:val="34"/>
    <w:qFormat/>
    <w:rsid w:val="004F001F"/>
    <w:pPr>
      <w:ind w:left="720"/>
      <w:contextualSpacing/>
    </w:pPr>
  </w:style>
  <w:style w:type="character" w:styleId="Hyperlink">
    <w:name w:val="Hyperlink"/>
    <w:basedOn w:val="DefaultParagraphFont"/>
    <w:uiPriority w:val="99"/>
    <w:unhideWhenUsed/>
    <w:rsid w:val="6AB4CA05"/>
    <w:rPr>
      <w:color w:val="467886"/>
      <w:u w:val="single"/>
    </w:rPr>
  </w:style>
  <w:style w:type="paragraph" w:styleId="FootnoteText">
    <w:name w:val="footnote text"/>
    <w:basedOn w:val="Normal"/>
    <w:uiPriority w:val="99"/>
    <w:semiHidden/>
    <w:unhideWhenUsed/>
    <w:rsid w:val="6AB4CA05"/>
    <w:pPr>
      <w:spacing w:after="0" w:line="240" w:lineRule="auto"/>
    </w:pPr>
    <w:rPr>
      <w:sz w:val="20"/>
      <w:szCs w:val="20"/>
    </w:rPr>
  </w:style>
  <w:style w:type="character" w:styleId="FootnoteReference">
    <w:name w:val="footnote reference"/>
    <w:basedOn w:val="DefaultParagraphFont"/>
    <w:uiPriority w:val="99"/>
    <w:semiHidden/>
    <w:unhideWhenUsed/>
    <w:rsid w:val="6AB4CA05"/>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DD6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DDA"/>
  </w:style>
  <w:style w:type="paragraph" w:styleId="Footer">
    <w:name w:val="footer"/>
    <w:basedOn w:val="Normal"/>
    <w:link w:val="FooterChar"/>
    <w:uiPriority w:val="99"/>
    <w:unhideWhenUsed/>
    <w:rsid w:val="00DD6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DDA"/>
  </w:style>
  <w:style w:type="paragraph" w:styleId="CommentSubject">
    <w:name w:val="annotation subject"/>
    <w:basedOn w:val="CommentText"/>
    <w:next w:val="CommentText"/>
    <w:link w:val="CommentSubjectChar"/>
    <w:uiPriority w:val="99"/>
    <w:semiHidden/>
    <w:unhideWhenUsed/>
    <w:rsid w:val="00CA083B"/>
    <w:rPr>
      <w:b/>
      <w:bCs/>
    </w:rPr>
  </w:style>
  <w:style w:type="character" w:customStyle="1" w:styleId="CommentSubjectChar">
    <w:name w:val="Comment Subject Char"/>
    <w:basedOn w:val="CommentTextChar"/>
    <w:link w:val="CommentSubject"/>
    <w:uiPriority w:val="99"/>
    <w:semiHidden/>
    <w:rsid w:val="00CA083B"/>
    <w:rPr>
      <w:b/>
      <w:bCs/>
      <w:sz w:val="20"/>
      <w:szCs w:val="20"/>
    </w:rPr>
  </w:style>
  <w:style w:type="character" w:styleId="UnresolvedMention">
    <w:name w:val="Unresolved Mention"/>
    <w:basedOn w:val="DefaultParagraphFont"/>
    <w:uiPriority w:val="99"/>
    <w:semiHidden/>
    <w:unhideWhenUsed/>
    <w:rsid w:val="00CD0020"/>
    <w:rPr>
      <w:color w:val="605E5C"/>
      <w:shd w:val="clear" w:color="auto" w:fill="E1DFDD"/>
    </w:rPr>
  </w:style>
  <w:style w:type="character" w:styleId="FollowedHyperlink">
    <w:name w:val="FollowedHyperlink"/>
    <w:basedOn w:val="DefaultParagraphFont"/>
    <w:uiPriority w:val="99"/>
    <w:semiHidden/>
    <w:unhideWhenUsed/>
    <w:rsid w:val="00295F6D"/>
    <w:rPr>
      <w:color w:val="96607D" w:themeColor="followedHyperlink"/>
      <w:u w:val="single"/>
    </w:rPr>
  </w:style>
  <w:style w:type="character" w:styleId="Mention">
    <w:name w:val="Mention"/>
    <w:basedOn w:val="DefaultParagraphFont"/>
    <w:uiPriority w:val="99"/>
    <w:unhideWhenUsed/>
    <w:rsid w:val="00DD1A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eli/reg/2014/1143/oj/eng" TargetMode="External" /><Relationship Id="rId10" Type="http://schemas.openxmlformats.org/officeDocument/2006/relationships/hyperlink" Target="https://eur-lex.europa.eu/legal-content/EN/TXT/?uri=celex:32013R1380" TargetMode="External" /><Relationship Id="rId11" Type="http://schemas.openxmlformats.org/officeDocument/2006/relationships/hyperlink" Target="https://cinea.ec.europa.eu/life-calls-proposals-2026_en" TargetMode="External" /><Relationship Id="rId12" Type="http://schemas.openxmlformats.org/officeDocument/2006/relationships/hyperlink" Target="https://protectfish.eu/" TargetMode="External" /><Relationship Id="rId13" Type="http://schemas.openxmlformats.org/officeDocument/2006/relationships/hyperlink" Target="https://eur-lex.europa.eu/legal-content/EN/TXT/?uri=COM:2021:236:FIN" TargetMode="External" /><Relationship Id="rId14" Type="http://schemas.openxmlformats.org/officeDocument/2006/relationships/hyperlink" Target="https://easin.jrc.ec.europa.eu/notsys" TargetMode="External" /><Relationship Id="rId15" Type="http://schemas.openxmlformats.org/officeDocument/2006/relationships/hyperlink" Target="https://circabc.europa.eu/ui/group/4cd6cb36-b0f1-4db4-915e-65cd29067f49/library/1e85f0e4-9df0-4008-915b-39315a21dd37/details" TargetMode="External" /><Relationship Id="rId16" Type="http://schemas.openxmlformats.org/officeDocument/2006/relationships/hyperlink" Target="https://eur-lex.europa.eu/eli/dec/2017/848/oj/eng" TargetMode="External" /><Relationship Id="rId17" Type="http://schemas.openxmlformats.org/officeDocument/2006/relationships/hyperlink" Target="https://eur-lex.europa.eu/legal-content/EN/ALL/?uri=CELEX%3A52025DC0280" TargetMode="External" /><Relationship Id="rId18" Type="http://schemas.openxmlformats.org/officeDocument/2006/relationships/hyperlink" Target="https://oceans-and-fisheries.ec.europa.eu/projects/fishers-help-control-invasive-species_en" TargetMode="External" /><Relationship Id="rId19" Type="http://schemas.openxmlformats.org/officeDocument/2006/relationships/hyperlink" Target="https://oceans-and-fisheries.ec.europa.eu/news/rayed-pearl-oyster-mediterranean-delicacy-2025-07-10_en" TargetMode="External" /><Relationship Id="rId2" Type="http://schemas.openxmlformats.org/officeDocument/2006/relationships/hyperlink" Target="https://eur-lex.europa.eu/eli/reg/2007/708/oj/eng" TargetMode="External" /><Relationship Id="rId20" Type="http://schemas.openxmlformats.org/officeDocument/2006/relationships/hyperlink" Target="https://oceans-and-fisheries.ec.europa.eu/news/tasty-blue-accident-2022-06-02_en" TargetMode="External" /><Relationship Id="rId21" Type="http://schemas.openxmlformats.org/officeDocument/2006/relationships/hyperlink" Target="https://climarest.eu/blogs/a-new-model-facilitates-mapping-the-spread-of-non-indigenous-species-in-marine-protected-areas/" TargetMode="External" /><Relationship Id="rId22" Type="http://schemas.openxmlformats.org/officeDocument/2006/relationships/hyperlink" Target="https://webgate.ec.europa.eu/life/publicWebsite/project/LIFE16-NAT-CY-000832/preventing-a-lionfish-invasion-in-the-mediterranean-through-early-response-and-targeted-removal" TargetMode="External" /><Relationship Id="rId23" Type="http://schemas.openxmlformats.org/officeDocument/2006/relationships/hyperlink" Target="https://iucnsos.org/initiative/european-invasive-alien-species-rapid-response-fund/" TargetMode="External" /><Relationship Id="rId3" Type="http://schemas.openxmlformats.org/officeDocument/2006/relationships/hyperlink" Target="https://eur-lex.europa.eu/eli/dir/2008/56/oj/eng" TargetMode="External" /><Relationship Id="rId4" Type="http://schemas.openxmlformats.org/officeDocument/2006/relationships/hyperlink" Target="https://eur-lex.europa.eu/legal-content/EN/ALL/?uri=comnat:COM_2025_0281_FIN" TargetMode="External" /><Relationship Id="rId5" Type="http://schemas.openxmlformats.org/officeDocument/2006/relationships/hyperlink" Target="https://eur-lex.europa.eu/legal-content/EN/TXT/?uri=uriserv:OJ.L_.2021.247.01.0001.01.ENG" TargetMode="External" /><Relationship Id="rId6" Type="http://schemas.openxmlformats.org/officeDocument/2006/relationships/hyperlink" Target="https://eur-lex.europa.eu/legal-content/EN/TXT/?uri=CELEX%3A32019R1241" TargetMode="External" /><Relationship Id="rId7" Type="http://schemas.openxmlformats.org/officeDocument/2006/relationships/hyperlink" Target="https://eur-lex.europa.eu/legal-content/EN/TXT/?uri=celex:32014L0089" TargetMode="External" /><Relationship Id="rId8" Type="http://schemas.openxmlformats.org/officeDocument/2006/relationships/hyperlink" Target="https://eur-lex.europa.eu/eli/dir/2008/56/oj" TargetMode="External" /><Relationship Id="rId9" Type="http://schemas.openxmlformats.org/officeDocument/2006/relationships/hyperlink" Target="https://eur-lex.europa.eu/eli/reg/2024/1991/oj/e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A2B8A-9E30-40D8-9B1D-29F2A737D4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45CB29-3A59-4816-BAAF-34E6D8E198E3}">
  <ds:schemaRefs>
    <ds:schemaRef ds:uri="http://schemas.microsoft.com/office/2006/metadata/properties"/>
    <ds:schemaRef ds:uri="http://schemas.microsoft.com/office/infopath/2007/PartnerControls"/>
    <ds:schemaRef ds:uri="278287c8-5be4-4613-8138-480f9be48247"/>
    <ds:schemaRef ds:uri="a280f3ed-f921-4226-9525-27fa6d577539"/>
    <ds:schemaRef ds:uri="1b1e5321-5d6d-40f3-a89c-b5482dd566c1"/>
    <ds:schemaRef ds:uri="af9dd6c6-cf8f-4aa4-be49-f1cc0da589a4"/>
  </ds:schemaRefs>
</ds:datastoreItem>
</file>

<file path=customXml/itemProps3.xml><?xml version="1.0" encoding="utf-8"?>
<ds:datastoreItem xmlns:ds="http://schemas.openxmlformats.org/officeDocument/2006/customXml" ds:itemID="{09895BE0-3902-4334-8917-D8FB71B93171}">
  <ds:schemaRefs>
    <ds:schemaRef ds:uri="http://schemas.openxmlformats.org/officeDocument/2006/bibliography"/>
  </ds:schemaRefs>
</ds:datastoreItem>
</file>

<file path=customXml/itemProps4.xml><?xml version="1.0" encoding="utf-8"?>
<ds:datastoreItem xmlns:ds="http://schemas.openxmlformats.org/officeDocument/2006/customXml" ds:itemID="{C89C9CD8-1D4C-4C1F-A527-3A34EFB5E5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3515</Words>
  <Characters>20744</Characters>
  <Application>Microsoft Office Word</Application>
  <DocSecurity>0</DocSecurity>
  <Lines>272</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2026-05-13T10:52:00Z</dcterms:created>
  <dcterms:modified xsi:type="dcterms:W3CDTF">2026-05-13T10:52:00Z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0x010100271BB73A879EDE41AFDC9232B9EB1EA9</vt:lpwstr>
  </property>
  <property fmtid="{D5CDD505-2E9C-101B-9397-08002B2CF9AE}" pid="3" name="MediaServiceImageTags">
    <vt:lpwstr/>
  </property>
  <property fmtid="{D5CDD505-2E9C-101B-9397-08002B2CF9AE}" pid="4" name="MSIP_Label_6bd9ddd1-4d20-43f6-abfa-fc3c07406f94_ActionId">
    <vt:lpwstr>83118396-a1e2-4631-85f9-23c461f8b795</vt:lpwstr>
  </property>
  <property fmtid="{D5CDD505-2E9C-101B-9397-08002B2CF9AE}" pid="5" name="MSIP_Label_6bd9ddd1-4d20-43f6-abfa-fc3c07406f94_ContentBits">
    <vt:lpwstr>0</vt:lpwstr>
  </property>
  <property fmtid="{D5CDD505-2E9C-101B-9397-08002B2CF9AE}" pid="6" name="MSIP_Label_6bd9ddd1-4d20-43f6-abfa-fc3c07406f94_Enabled">
    <vt:lpwstr>true</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etDate">
    <vt:lpwstr>2026-03-19T14:45:58Z</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Tag">
    <vt:lpwstr>10, 3, 0, 2</vt:lpwstr>
  </property>
</Properties>
</file>