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F005A8" w14:paraId="3EDF6C05" w14:textId="6E45B114">
      <w:pPr>
        <w:spacing w:after="600" w:line="240" w:lineRule="auto"/>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19232D" w:rsidP="00DC568A" w14:paraId="65717952" w14:textId="6F3086B7">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279C7" w:rsidR="00F005A8">
        <w:rPr>
          <w:b/>
          <w:lang w:val="en-IE"/>
        </w:rPr>
        <w:t xml:space="preserve"> on the proposal for a regulation of the European Parliament and of the Council establishing a common system for the return of third-country nationals staying illegally in the Union, and repealing Directive 2008/115/EC of the European Parliament and the Council, Council Directive 2001/40/EC and Council Decision 2004/191/EC</w:t>
      </w:r>
    </w:p>
    <w:p w:rsidR="002B7441" w:rsidRPr="00E279C7" w:rsidP="00D05171" w14:paraId="5481E768" w14:textId="2E4E80F4">
      <w:pPr>
        <w:spacing w:after="240"/>
        <w:ind w:left="567" w:hanging="567"/>
      </w:pPr>
      <w:r w:rsidRPr="00E279C7">
        <w:rPr>
          <w:b/>
        </w:rPr>
        <w:t>1.</w:t>
      </w:r>
      <w:r w:rsidRPr="00E279C7">
        <w:rPr>
          <w:b/>
        </w:rPr>
        <w:tab/>
        <w:t>Rapporteur:</w:t>
      </w:r>
      <w:r w:rsidRPr="00E279C7" w:rsidR="00AC6F72">
        <w:rPr>
          <w:b/>
        </w:rPr>
        <w:t xml:space="preserve"> </w:t>
      </w:r>
      <w:r w:rsidRPr="00E279C7" w:rsidR="00BC7CF2">
        <w:rPr>
          <w:bCs/>
        </w:rPr>
        <w:t>Malik AZMANI</w:t>
      </w:r>
      <w:r w:rsidRPr="00E279C7" w:rsidR="00D6407D">
        <w:rPr>
          <w:bCs/>
        </w:rPr>
        <w:t xml:space="preserve"> </w:t>
      </w:r>
      <w:r w:rsidRPr="00E279C7" w:rsidR="00FF0C02">
        <w:rPr>
          <w:bCs/>
        </w:rPr>
        <w:t>(</w:t>
      </w:r>
      <w:r w:rsidRPr="00E279C7" w:rsidR="000F6617">
        <w:rPr>
          <w:bCs/>
        </w:rPr>
        <w:t>R</w:t>
      </w:r>
      <w:r w:rsidRPr="00E279C7" w:rsidR="00027C7C">
        <w:rPr>
          <w:bCs/>
        </w:rPr>
        <w:t>enew Europe</w:t>
      </w:r>
      <w:r w:rsidR="00D9737C">
        <w:rPr>
          <w:bCs/>
        </w:rPr>
        <w:t xml:space="preserve"> </w:t>
      </w:r>
      <w:r w:rsidRPr="00E279C7" w:rsidR="00FF0C02">
        <w:rPr>
          <w:bCs/>
        </w:rPr>
        <w:t xml:space="preserve">/ </w:t>
      </w:r>
      <w:r w:rsidRPr="00E279C7" w:rsidR="00BC7CF2">
        <w:rPr>
          <w:bCs/>
        </w:rPr>
        <w:t>NL</w:t>
      </w:r>
      <w:r w:rsidRPr="00E279C7" w:rsidR="00153310">
        <w:rPr>
          <w:bCs/>
        </w:rPr>
        <w:t>)</w:t>
      </w:r>
    </w:p>
    <w:p w:rsidR="00605133" w:rsidRPr="00300027" w:rsidP="00F005A8" w14:paraId="61D6E453" w14:textId="51583A76">
      <w:pPr>
        <w:spacing w:after="240"/>
        <w:ind w:left="567" w:hanging="567"/>
        <w:rPr>
          <w:lang w:val="en-GB"/>
        </w:rPr>
      </w:pPr>
      <w:r w:rsidRPr="00601DA8">
        <w:rPr>
          <w:b/>
          <w:lang w:val="en-IE"/>
        </w:rPr>
        <w:t>2.</w:t>
      </w:r>
      <w:r w:rsidRPr="00601DA8">
        <w:rPr>
          <w:b/>
          <w:lang w:val="en-IE"/>
        </w:rPr>
        <w:tab/>
      </w:r>
      <w:r w:rsidRPr="00CE34A5">
        <w:rPr>
          <w:b/>
          <w:lang w:val="en-IE"/>
        </w:rPr>
        <w:t>Reference</w:t>
      </w:r>
      <w:r w:rsidRPr="00CE34A5" w:rsidR="001C1BD4">
        <w:rPr>
          <w:b/>
          <w:lang w:val="en-IE"/>
        </w:rPr>
        <w:t>s</w:t>
      </w:r>
      <w:r w:rsidRPr="00CE34A5">
        <w:rPr>
          <w:b/>
          <w:lang w:val="en-IE"/>
        </w:rPr>
        <w:t>:</w:t>
      </w:r>
      <w:r w:rsidRPr="00CE34A5">
        <w:rPr>
          <w:lang w:val="en-IE"/>
        </w:rPr>
        <w:t xml:space="preserve"> </w:t>
      </w:r>
      <w:r w:rsidR="00D33BFF">
        <w:rPr>
          <w:rFonts w:eastAsia="Calibri"/>
          <w:lang w:val="en-GB" w:eastAsia="en-US"/>
        </w:rPr>
        <w:t>2025</w:t>
      </w:r>
      <w:r w:rsidRPr="00606ED3" w:rsidR="00D33BFF">
        <w:rPr>
          <w:rFonts w:eastAsia="Calibri"/>
          <w:lang w:val="en-GB" w:eastAsia="en-US"/>
        </w:rPr>
        <w:t>/</w:t>
      </w:r>
      <w:r w:rsidR="00D33BFF">
        <w:rPr>
          <w:rFonts w:eastAsia="Calibri"/>
          <w:lang w:val="en-GB" w:eastAsia="en-US"/>
        </w:rPr>
        <w:t>0059</w:t>
      </w:r>
      <w:r w:rsidRPr="00606ED3" w:rsidR="00D33BFF">
        <w:rPr>
          <w:rFonts w:eastAsia="Calibri"/>
          <w:lang w:val="en-GB" w:eastAsia="en-US"/>
        </w:rPr>
        <w:t>(COD</w:t>
      </w:r>
      <w:r w:rsidRPr="00606ED3" w:rsidR="00C60C16">
        <w:rPr>
          <w:lang w:val="en-GB"/>
        </w:rPr>
        <w:t>)</w:t>
      </w:r>
      <w:r w:rsidRPr="00E3663E" w:rsidR="0019232D">
        <w:rPr>
          <w:iCs/>
          <w:lang w:val="en-GB"/>
        </w:rPr>
        <w:t xml:space="preserve"> </w:t>
      </w:r>
      <w:r w:rsidRPr="00E3663E" w:rsidR="007F0607">
        <w:rPr>
          <w:iCs/>
          <w:lang w:val="en-GB"/>
        </w:rPr>
        <w:t xml:space="preserve">/ </w:t>
      </w:r>
      <w:r w:rsidRPr="00D10A5A" w:rsidR="00D33BFF">
        <w:rPr>
          <w:lang w:val="en-GB"/>
        </w:rPr>
        <w:t>A10-</w:t>
      </w:r>
      <w:r w:rsidR="00D33BFF">
        <w:rPr>
          <w:lang w:val="en-GB"/>
        </w:rPr>
        <w:t>0048</w:t>
      </w:r>
      <w:r w:rsidRPr="00D10A5A" w:rsidR="00D33BFF">
        <w:rPr>
          <w:lang w:val="en-GB"/>
        </w:rPr>
        <w:t>/20</w:t>
      </w:r>
      <w:r w:rsidR="00F005A8">
        <w:rPr>
          <w:lang w:val="en-GB"/>
        </w:rPr>
        <w:t>26</w:t>
      </w:r>
      <w:r w:rsidRPr="00D10A5A" w:rsidR="0019232D">
        <w:rPr>
          <w:lang w:val="en-GB"/>
        </w:rPr>
        <w:t xml:space="preserve"> / P</w:t>
      </w:r>
      <w:r w:rsidRPr="00D10A5A" w:rsidR="002064BF">
        <w:rPr>
          <w:lang w:val="en-GB"/>
        </w:rPr>
        <w:t>10</w:t>
      </w:r>
      <w:r w:rsidRPr="00D10A5A" w:rsidR="0019232D">
        <w:rPr>
          <w:lang w:val="en-GB"/>
        </w:rPr>
        <w:t>_TA(20</w:t>
      </w:r>
      <w:r w:rsidR="002001B4">
        <w:rPr>
          <w:lang w:val="en-GB"/>
        </w:rPr>
        <w:t>2</w:t>
      </w:r>
      <w:r w:rsidR="00F005A8">
        <w:rPr>
          <w:lang w:val="en-GB"/>
        </w:rPr>
        <w:t>6</w:t>
      </w:r>
      <w:r w:rsidRPr="00D10A5A" w:rsidR="0019232D">
        <w:rPr>
          <w:lang w:val="en-GB"/>
        </w:rPr>
        <w:t>)</w:t>
      </w:r>
      <w:r w:rsidR="00F005A8">
        <w:rPr>
          <w:lang w:val="en-GB"/>
        </w:rPr>
        <w:t>0207</w:t>
      </w:r>
    </w:p>
    <w:p w:rsidR="002B7441" w:rsidRPr="0019232D" w:rsidP="00D05171" w14:paraId="474B79A2" w14:textId="40C7A173">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Pr="00E3663E" w:rsidR="007F0607">
        <w:rPr>
          <w:iCs/>
          <w:szCs w:val="24"/>
          <w:lang w:val="en-IE"/>
        </w:rPr>
        <w:t>17 June 2026</w:t>
      </w:r>
    </w:p>
    <w:p w:rsidR="002B7441" w:rsidRPr="002B7441" w:rsidP="00D05171" w14:paraId="35860E93" w14:textId="458997C9">
      <w:pPr>
        <w:spacing w:after="240"/>
        <w:ind w:left="567" w:hanging="567"/>
        <w:jc w:val="both"/>
        <w:rPr>
          <w:lang w:val="en-GB"/>
        </w:rPr>
      </w:pPr>
      <w:r w:rsidRPr="002B7441">
        <w:rPr>
          <w:b/>
          <w:lang w:val="en-GB"/>
        </w:rPr>
        <w:t>4.</w:t>
      </w:r>
      <w:r w:rsidRPr="002B7441">
        <w:rPr>
          <w:b/>
          <w:lang w:val="en-GB"/>
        </w:rPr>
        <w:tab/>
        <w:t xml:space="preserve">Legal basis: </w:t>
      </w:r>
      <w:r w:rsidRPr="00E279C7" w:rsidR="007C7E0B">
        <w:rPr>
          <w:bCs/>
          <w:lang w:val="en-IE"/>
        </w:rPr>
        <w:t>Article 79(2)(c) of the Treaty on the Functioning of the European Union</w:t>
      </w:r>
      <w:r w:rsidR="002A1990">
        <w:rPr>
          <w:bCs/>
          <w:lang w:val="en-IE"/>
        </w:rPr>
        <w:t xml:space="preserve"> (TFEU)</w:t>
      </w:r>
    </w:p>
    <w:p w:rsidR="00DE04F8" w:rsidRPr="00F005A8" w:rsidP="00DE04F8" w14:paraId="5DE3F035" w14:textId="4A90E025">
      <w:pPr>
        <w:spacing w:after="240"/>
        <w:ind w:left="567" w:hanging="567"/>
        <w:jc w:val="both"/>
        <w:rPr>
          <w:iCs/>
          <w:szCs w:val="24"/>
          <w:lang w:val="en-IE"/>
        </w:rPr>
      </w:pPr>
      <w:r w:rsidRPr="002B7441">
        <w:rPr>
          <w:b/>
          <w:lang w:val="en-GB"/>
        </w:rPr>
        <w:t>5.</w:t>
      </w:r>
      <w:r w:rsidRPr="002B7441">
        <w:rPr>
          <w:b/>
          <w:lang w:val="en-GB"/>
        </w:rPr>
        <w:tab/>
        <w:t>Competent Parliamentary Committee:</w:t>
      </w:r>
      <w:r w:rsidRPr="00900DC1">
        <w:rPr>
          <w:bCs/>
          <w:lang w:val="en-GB"/>
        </w:rPr>
        <w:t xml:space="preserve"> </w:t>
      </w:r>
      <w:r w:rsidRPr="00F005A8" w:rsidR="0019232D">
        <w:rPr>
          <w:szCs w:val="24"/>
          <w:lang w:val="en-IE"/>
        </w:rPr>
        <w:t>Committee on Civil Liberties, Justice and Home Affairs (LIBE)</w:t>
      </w:r>
    </w:p>
    <w:p w:rsidR="00862937" w:rsidRPr="00F005A8" w:rsidP="00D05171" w14:paraId="219C8439" w14:textId="21A9F742">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573F"/>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27C7C"/>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60B6"/>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17"/>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9D3"/>
    <w:rsid w:val="001C1BD4"/>
    <w:rsid w:val="001C7AA8"/>
    <w:rsid w:val="001D04C7"/>
    <w:rsid w:val="001D221F"/>
    <w:rsid w:val="001D26B8"/>
    <w:rsid w:val="001D2B20"/>
    <w:rsid w:val="001D6416"/>
    <w:rsid w:val="001D65E0"/>
    <w:rsid w:val="001E013A"/>
    <w:rsid w:val="001E1E30"/>
    <w:rsid w:val="001E216D"/>
    <w:rsid w:val="001E4183"/>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1B4"/>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68CE"/>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1990"/>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62F"/>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47D24"/>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6DE9"/>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576CF"/>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03F"/>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C7E0B"/>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607"/>
    <w:rsid w:val="007F0743"/>
    <w:rsid w:val="007F1968"/>
    <w:rsid w:val="007F262A"/>
    <w:rsid w:val="007F26D1"/>
    <w:rsid w:val="007F2B7A"/>
    <w:rsid w:val="007F2FA0"/>
    <w:rsid w:val="007F4F7D"/>
    <w:rsid w:val="007F58DC"/>
    <w:rsid w:val="007F60D7"/>
    <w:rsid w:val="00801607"/>
    <w:rsid w:val="008020BC"/>
    <w:rsid w:val="0080286C"/>
    <w:rsid w:val="00803AD5"/>
    <w:rsid w:val="00803E7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1DF1"/>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E7D47"/>
    <w:rsid w:val="009F27F4"/>
    <w:rsid w:val="009F3053"/>
    <w:rsid w:val="009F3401"/>
    <w:rsid w:val="009F36CF"/>
    <w:rsid w:val="009F3C18"/>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188"/>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6659"/>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C7CF2"/>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21F"/>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0818"/>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3BFF"/>
    <w:rsid w:val="00D35CF1"/>
    <w:rsid w:val="00D36D6C"/>
    <w:rsid w:val="00D4062E"/>
    <w:rsid w:val="00D40815"/>
    <w:rsid w:val="00D412CD"/>
    <w:rsid w:val="00D41357"/>
    <w:rsid w:val="00D42DEF"/>
    <w:rsid w:val="00D44AA8"/>
    <w:rsid w:val="00D452EC"/>
    <w:rsid w:val="00D457C4"/>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67FD"/>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37C"/>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4A22"/>
    <w:rsid w:val="00E1505E"/>
    <w:rsid w:val="00E15286"/>
    <w:rsid w:val="00E15F76"/>
    <w:rsid w:val="00E17336"/>
    <w:rsid w:val="00E17411"/>
    <w:rsid w:val="00E21025"/>
    <w:rsid w:val="00E260B7"/>
    <w:rsid w:val="00E26A29"/>
    <w:rsid w:val="00E279C7"/>
    <w:rsid w:val="00E3344C"/>
    <w:rsid w:val="00E339A1"/>
    <w:rsid w:val="00E34040"/>
    <w:rsid w:val="00E3635F"/>
    <w:rsid w:val="00E3663E"/>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5440"/>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05A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E7E9F"/>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6CACFE23-AF85-43DE-B83A-54A3CD7A0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707</Characters>
  <Application>Microsoft Office Word</Application>
  <DocSecurity>0</DocSecurity>
  <Lines>14</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2026-07-14T07:47:00Z</dcterms:created>
  <dcterms:modified xsi:type="dcterms:W3CDTF">2026-07-14T07:47:00Z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