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5BEF" w14:paraId="52577D9D" w14:textId="77777777" w:rsidTr="0010095E">
        <w:trPr>
          <w:trHeight w:hRule="exact" w:val="1418"/>
        </w:trPr>
        <w:tc>
          <w:tcPr>
            <w:tcW w:w="6804" w:type="dxa"/>
            <w:shd w:val="clear" w:color="auto" w:fill="auto"/>
            <w:vAlign w:val="center"/>
          </w:tcPr>
          <w:p w14:paraId="45CFA543" w14:textId="77777777" w:rsidR="00751A4A" w:rsidRPr="00FC5BEF" w:rsidRDefault="00672DC9" w:rsidP="0010095E">
            <w:pPr>
              <w:pStyle w:val="EPName"/>
            </w:pPr>
            <w:r w:rsidRPr="00FC5BEF">
              <w:t>Parlamentul European</w:t>
            </w:r>
          </w:p>
          <w:p w14:paraId="4A03CE96" w14:textId="28422FC3" w:rsidR="00751A4A" w:rsidRPr="00FC5BEF" w:rsidRDefault="00817416" w:rsidP="002E3657">
            <w:pPr>
              <w:pStyle w:val="EPTerm"/>
              <w:rPr>
                <w:rStyle w:val="HideTWBExt"/>
                <w:noProof w:val="0"/>
                <w:vanish w:val="0"/>
                <w:color w:val="auto"/>
              </w:rPr>
            </w:pPr>
            <w:r w:rsidRPr="00FC5BEF">
              <w:t>20</w:t>
            </w:r>
            <w:r w:rsidR="002E3657" w:rsidRPr="00FC5BEF">
              <w:t>24</w:t>
            </w:r>
            <w:r w:rsidRPr="00FC5BEF">
              <w:t>-202</w:t>
            </w:r>
            <w:r w:rsidR="002E3657" w:rsidRPr="00FC5BEF">
              <w:t>9</w:t>
            </w:r>
          </w:p>
        </w:tc>
        <w:tc>
          <w:tcPr>
            <w:tcW w:w="2268" w:type="dxa"/>
            <w:shd w:val="clear" w:color="auto" w:fill="auto"/>
          </w:tcPr>
          <w:p w14:paraId="0F1922C4" w14:textId="77777777" w:rsidR="00751A4A" w:rsidRPr="00FC5BEF" w:rsidRDefault="00187494" w:rsidP="0010095E">
            <w:pPr>
              <w:pStyle w:val="EPLogo"/>
            </w:pPr>
            <w:r w:rsidRPr="00FC5BEF">
              <w:rPr>
                <w:noProof/>
                <w:lang w:val="en-GB"/>
              </w:rPr>
              <w:drawing>
                <wp:inline distT="0" distB="0" distL="0" distR="0" wp14:anchorId="3DDD8984" wp14:editId="76F16C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7AC3A9" w14:textId="77777777" w:rsidR="00D058B8" w:rsidRPr="00FC5BEF" w:rsidRDefault="00D058B8" w:rsidP="004C5D52">
      <w:pPr>
        <w:pStyle w:val="LineTop"/>
      </w:pPr>
    </w:p>
    <w:p w14:paraId="5DB0D2C8" w14:textId="77777777" w:rsidR="00680577" w:rsidRPr="00FC5BEF" w:rsidRDefault="00672DC9" w:rsidP="00680577">
      <w:pPr>
        <w:pStyle w:val="EPBodyTA1"/>
      </w:pPr>
      <w:r w:rsidRPr="00FC5BEF">
        <w:t>TEXTE ADOPTATE</w:t>
      </w:r>
    </w:p>
    <w:p w14:paraId="639318D3" w14:textId="77777777" w:rsidR="00D058B8" w:rsidRPr="00FC5BEF" w:rsidRDefault="00D058B8" w:rsidP="00D058B8">
      <w:pPr>
        <w:pStyle w:val="LineBottom"/>
      </w:pPr>
    </w:p>
    <w:p w14:paraId="1D2C379D" w14:textId="0E2F119A" w:rsidR="00672DC9" w:rsidRPr="00FC5BEF" w:rsidRDefault="00672DC9" w:rsidP="00672DC9">
      <w:pPr>
        <w:pStyle w:val="ATHeading1"/>
      </w:pPr>
      <w:bookmarkStart w:id="0" w:name="TANumber"/>
      <w:r w:rsidRPr="00FC5BEF">
        <w:t>P10_TA(2024)</w:t>
      </w:r>
      <w:bookmarkEnd w:id="0"/>
      <w:r w:rsidR="0024133B" w:rsidRPr="00FC5BEF">
        <w:t>0003</w:t>
      </w:r>
    </w:p>
    <w:p w14:paraId="445E3729" w14:textId="196EF1DA" w:rsidR="00672DC9" w:rsidRPr="00FC5BEF" w:rsidRDefault="00FC5BEF" w:rsidP="00672DC9">
      <w:pPr>
        <w:pStyle w:val="ATHeading2"/>
      </w:pPr>
      <w:bookmarkStart w:id="1" w:name="_GoBack"/>
      <w:bookmarkEnd w:id="1"/>
      <w:r w:rsidRPr="00FC5BEF">
        <w:t>Nevoia continuării sprijinului acordat de UE Ucrainei</w:t>
      </w:r>
    </w:p>
    <w:p w14:paraId="6D76F16A" w14:textId="77777777" w:rsidR="00672DC9" w:rsidRPr="00FC5BEF" w:rsidRDefault="00672DC9" w:rsidP="00672DC9">
      <w:pPr>
        <w:rPr>
          <w:i/>
          <w:vanish/>
        </w:rPr>
      </w:pPr>
      <w:r w:rsidRPr="00FC5BEF">
        <w:rPr>
          <w:i/>
        </w:rPr>
        <w:fldChar w:fldCharType="begin"/>
      </w:r>
      <w:r w:rsidRPr="00FC5BEF">
        <w:rPr>
          <w:i/>
        </w:rPr>
        <w:instrText xml:space="preserve"> TC"(</w:instrText>
      </w:r>
      <w:bookmarkStart w:id="2" w:name="DocNumber"/>
      <w:r w:rsidRPr="00FC5BEF">
        <w:rPr>
          <w:i/>
        </w:rPr>
        <w:instrText>B10-0007/2024</w:instrText>
      </w:r>
      <w:bookmarkEnd w:id="2"/>
      <w:r w:rsidRPr="00FC5BEF">
        <w:rPr>
          <w:i/>
        </w:rPr>
        <w:instrText xml:space="preserve">)"\l3 \n&gt; \* MERGEFORMAT </w:instrText>
      </w:r>
      <w:r w:rsidRPr="00FC5BEF">
        <w:rPr>
          <w:i/>
        </w:rPr>
        <w:fldChar w:fldCharType="end"/>
      </w:r>
    </w:p>
    <w:p w14:paraId="07186154" w14:textId="77777777" w:rsidR="00672DC9" w:rsidRPr="00FC5BEF" w:rsidRDefault="00672DC9" w:rsidP="00672DC9">
      <w:pPr>
        <w:rPr>
          <w:vanish/>
        </w:rPr>
      </w:pPr>
      <w:bookmarkStart w:id="3" w:name="PE"/>
      <w:r w:rsidRPr="00FC5BEF">
        <w:rPr>
          <w:vanish/>
        </w:rPr>
        <w:t>PE762.593</w:t>
      </w:r>
      <w:bookmarkEnd w:id="3"/>
    </w:p>
    <w:p w14:paraId="4D5A83B2" w14:textId="77777777" w:rsidR="00672DC9" w:rsidRPr="00FC5BEF" w:rsidRDefault="00672DC9" w:rsidP="002E3657">
      <w:pPr>
        <w:pStyle w:val="ATHeading3"/>
      </w:pPr>
      <w:bookmarkStart w:id="4" w:name="Sujet"/>
      <w:r w:rsidRPr="00FC5BEF">
        <w:t>Rezoluția Parlamentului European din 17 iulie 2024 referitoare la nevoia continuării sprijinului acordat de UE Ucrainei</w:t>
      </w:r>
      <w:bookmarkEnd w:id="4"/>
      <w:r w:rsidRPr="00FC5BEF">
        <w:t xml:space="preserve"> </w:t>
      </w:r>
      <w:bookmarkStart w:id="5" w:name="References"/>
      <w:r w:rsidRPr="00FC5BEF">
        <w:t>(2024/2721(RSP))</w:t>
      </w:r>
      <w:bookmarkEnd w:id="5"/>
    </w:p>
    <w:p w14:paraId="247B15A3" w14:textId="77777777" w:rsidR="00D77A03" w:rsidRPr="00FC5BEF" w:rsidRDefault="00D77A03" w:rsidP="00D77A03">
      <w:pPr>
        <w:spacing w:before="480" w:after="240"/>
      </w:pPr>
      <w:bookmarkStart w:id="6" w:name="TextBodyBegin"/>
      <w:bookmarkStart w:id="7" w:name="TextBodyEnd"/>
      <w:bookmarkEnd w:id="6"/>
      <w:bookmarkEnd w:id="7"/>
      <w:r w:rsidRPr="00FC5BEF">
        <w:rPr>
          <w:i/>
        </w:rPr>
        <w:t>Parlamentul European</w:t>
      </w:r>
      <w:r w:rsidRPr="00FC5BEF">
        <w:t>,</w:t>
      </w:r>
    </w:p>
    <w:p w14:paraId="20F9DD1E" w14:textId="3105EF4A" w:rsidR="00D77A03" w:rsidRPr="00FC5BEF" w:rsidRDefault="00D77A03" w:rsidP="00D77A03">
      <w:pPr>
        <w:spacing w:after="240"/>
        <w:ind w:left="567" w:hanging="567"/>
      </w:pPr>
      <w:r w:rsidRPr="00FC5BEF">
        <w:t>–</w:t>
      </w:r>
      <w:r w:rsidRPr="00FC5BEF">
        <w:tab/>
        <w:t xml:space="preserve">având în vedere rezoluțiile sale anterioare referitoare la Ucraina și la Rusia, în special cele adoptate de la </w:t>
      </w:r>
      <w:r w:rsidR="0022629E" w:rsidRPr="00FC5BEF">
        <w:t xml:space="preserve">începutul ocupării </w:t>
      </w:r>
      <w:r w:rsidRPr="00FC5BEF">
        <w:t xml:space="preserve">Peninsulei Crimeea la </w:t>
      </w:r>
      <w:r w:rsidR="0022629E" w:rsidRPr="00FC5BEF">
        <w:t xml:space="preserve">27 </w:t>
      </w:r>
      <w:r w:rsidRPr="00FC5BEF">
        <w:t>februarie 2014 și de la escaladarea războiului Rusiei împotriva Ucrainei în</w:t>
      </w:r>
      <w:r w:rsidR="0022629E" w:rsidRPr="00FC5BEF">
        <w:t>cepând cu 24 </w:t>
      </w:r>
      <w:r w:rsidRPr="00FC5BEF">
        <w:t>februarie 2022,</w:t>
      </w:r>
    </w:p>
    <w:p w14:paraId="2CA485A4" w14:textId="77777777" w:rsidR="00D77A03" w:rsidRPr="00FC5BEF" w:rsidRDefault="00D77A03" w:rsidP="00D77A03">
      <w:pPr>
        <w:spacing w:after="240"/>
        <w:ind w:left="567" w:hanging="567"/>
      </w:pPr>
      <w:r w:rsidRPr="00FC5BEF">
        <w:t>–</w:t>
      </w:r>
      <w:r w:rsidRPr="00FC5BEF">
        <w:tab/>
        <w:t>având în vedere articolul 167 alineatul (2) din Regulamentul său de procedură,</w:t>
      </w:r>
    </w:p>
    <w:p w14:paraId="3EA7B1D4" w14:textId="77777777" w:rsidR="00D77A03" w:rsidRPr="00FC5BEF" w:rsidRDefault="00D77A03" w:rsidP="00D77A03">
      <w:pPr>
        <w:spacing w:after="240"/>
        <w:ind w:left="567" w:hanging="567"/>
      </w:pPr>
      <w:r w:rsidRPr="00FC5BEF">
        <w:t>A.</w:t>
      </w:r>
      <w:r w:rsidRPr="00FC5BEF">
        <w:tab/>
        <w:t xml:space="preserve">întrucât Rusia poartă un război de agresiune ilegal, neprovocat și nejustificat la scară largă împotriva Ucrainei începând cu 24 februarie 2022, continuând ceea ce a început în 2014 odată cu anexarea </w:t>
      </w:r>
      <w:proofErr w:type="spellStart"/>
      <w:r w:rsidRPr="00FC5BEF">
        <w:t>Crimeei</w:t>
      </w:r>
      <w:proofErr w:type="spellEnd"/>
      <w:r w:rsidRPr="00FC5BEF">
        <w:t xml:space="preserve"> și ocuparea ulterioară a unor părți din regiunile Donețk și </w:t>
      </w:r>
      <w:proofErr w:type="spellStart"/>
      <w:r w:rsidRPr="00FC5BEF">
        <w:t>Luhansk</w:t>
      </w:r>
      <w:proofErr w:type="spellEnd"/>
      <w:r w:rsidRPr="00FC5BEF">
        <w:t>;</w:t>
      </w:r>
    </w:p>
    <w:p w14:paraId="425DF645" w14:textId="77777777" w:rsidR="00D77A03" w:rsidRPr="00FC5BEF" w:rsidRDefault="00D77A03" w:rsidP="00D77A03">
      <w:pPr>
        <w:spacing w:after="240"/>
        <w:ind w:left="567" w:hanging="567"/>
        <w:rPr>
          <w:szCs w:val="24"/>
        </w:rPr>
      </w:pPr>
      <w:r w:rsidRPr="00FC5BEF">
        <w:t>B.</w:t>
      </w:r>
      <w:r w:rsidRPr="00FC5BEF">
        <w:tab/>
        <w:t xml:space="preserve">întrucât Ucraina și cetățenii săi au dat dovadă de o hotărâre fermă de a-și apăra țara și au reușit acest lucru, deși au plătit un preț ridicat, cu victime civile și militare; întrucât Rusia a comis în mod intenționat atrocități sistematice și pe scară largă în teritoriile ocupate, atacând fără discriminare zonele rezidențiale și infrastructura civilă, cel mai recent exemplu fiind bombardarea spitalului pentru copii </w:t>
      </w:r>
      <w:proofErr w:type="spellStart"/>
      <w:r w:rsidRPr="00FC5BEF">
        <w:t>Ohmatdit</w:t>
      </w:r>
      <w:proofErr w:type="spellEnd"/>
      <w:r w:rsidRPr="00FC5BEF">
        <w:t>; întrucât milioane de ucraineni continuă să fie strămutați în Ucraina și în afara ei, fugind din calea agresiunii ruse; întrucât acest comportament inuman al forțelor ruse și al aliaților lor constituie crime de război și crime împotriva umanității;</w:t>
      </w:r>
    </w:p>
    <w:p w14:paraId="29BD9041" w14:textId="68C42E78" w:rsidR="00D77A03" w:rsidRPr="00FC5BEF" w:rsidRDefault="00D77A03" w:rsidP="00D77A03">
      <w:pPr>
        <w:spacing w:after="240"/>
        <w:ind w:left="567" w:hanging="567"/>
        <w:rPr>
          <w:noProof/>
          <w:szCs w:val="24"/>
          <w:shd w:val="clear" w:color="auto" w:fill="FFFFFF"/>
        </w:rPr>
      </w:pPr>
      <w:r w:rsidRPr="00FC5BEF">
        <w:rPr>
          <w:shd w:val="clear" w:color="auto" w:fill="FFFFFF"/>
        </w:rPr>
        <w:t>C.</w:t>
      </w:r>
      <w:r w:rsidRPr="00FC5BEF">
        <w:tab/>
      </w:r>
      <w:r w:rsidRPr="00FC5BEF">
        <w:rPr>
          <w:shd w:val="clear" w:color="auto" w:fill="FFFFFF"/>
        </w:rPr>
        <w:t xml:space="preserve">întrucât UE și statele sale membre au contribuit până în prezent cu aproximativ </w:t>
      </w:r>
      <w:r w:rsidR="0022629E" w:rsidRPr="00FC5BEF">
        <w:t>108</w:t>
      </w:r>
      <w:r w:rsidRPr="00FC5BEF">
        <w:t xml:space="preserve"> miliarde EUR</w:t>
      </w:r>
      <w:r w:rsidRPr="00FC5BEF">
        <w:rPr>
          <w:shd w:val="clear" w:color="auto" w:fill="FFFFFF"/>
        </w:rPr>
        <w:t xml:space="preserve"> sub formă de asistență financiară, umanitară, pentru refugiați și militară acordată Ucrainei, inclusiv cu aproximativ </w:t>
      </w:r>
      <w:r w:rsidRPr="00FC5BEF">
        <w:t>3</w:t>
      </w:r>
      <w:r w:rsidR="0022629E" w:rsidRPr="00FC5BEF">
        <w:t>9</w:t>
      </w:r>
      <w:r w:rsidRPr="00FC5BEF">
        <w:t xml:space="preserve"> de miliarde EUR</w:t>
      </w:r>
      <w:r w:rsidRPr="00FC5BEF">
        <w:rPr>
          <w:shd w:val="clear" w:color="auto" w:fill="FFFFFF"/>
        </w:rPr>
        <w:t xml:space="preserve"> sub formă de ajutor militar și cu alte </w:t>
      </w:r>
      <w:r w:rsidRPr="00FC5BEF">
        <w:t>21 de miliarde EUR</w:t>
      </w:r>
      <w:r w:rsidRPr="00FC5BEF">
        <w:rPr>
          <w:shd w:val="clear" w:color="auto" w:fill="FFFFFF"/>
        </w:rPr>
        <w:t xml:space="preserve"> care se pare că vor fi alocate până în 2025; întrucât misiunea de asistență militară a Uniunii Europene în sprijinul Ucrainei (EUMAM Ucraina) a instruit peste 5</w:t>
      </w:r>
      <w:r w:rsidR="0022629E" w:rsidRPr="00FC5BEF">
        <w:rPr>
          <w:shd w:val="clear" w:color="auto" w:fill="FFFFFF"/>
        </w:rPr>
        <w:t>5</w:t>
      </w:r>
      <w:r w:rsidRPr="00FC5BEF">
        <w:rPr>
          <w:shd w:val="clear" w:color="auto" w:fill="FFFFFF"/>
        </w:rPr>
        <w:t xml:space="preserve"> 000 de membri ai forțelor armate ucrainene, oferind atât instruire </w:t>
      </w:r>
      <w:proofErr w:type="spellStart"/>
      <w:r w:rsidRPr="00FC5BEF">
        <w:rPr>
          <w:shd w:val="clear" w:color="auto" w:fill="FFFFFF"/>
        </w:rPr>
        <w:t>interarme</w:t>
      </w:r>
      <w:proofErr w:type="spellEnd"/>
      <w:r w:rsidRPr="00FC5BEF">
        <w:rPr>
          <w:shd w:val="clear" w:color="auto" w:fill="FFFFFF"/>
        </w:rPr>
        <w:t xml:space="preserve">, cât și instruire specializată; întrucât NATO va asigura o contribuție financiară anuală în sprijinul Ucrainei în valoare de 40 de miliarde </w:t>
      </w:r>
      <w:r w:rsidR="0022629E" w:rsidRPr="00FC5BEF">
        <w:rPr>
          <w:shd w:val="clear" w:color="auto" w:fill="FFFFFF"/>
        </w:rPr>
        <w:t>EUR</w:t>
      </w:r>
      <w:r w:rsidRPr="00FC5BEF">
        <w:rPr>
          <w:shd w:val="clear" w:color="auto" w:fill="FFFFFF"/>
        </w:rPr>
        <w:t>;</w:t>
      </w:r>
    </w:p>
    <w:p w14:paraId="6853E9A0" w14:textId="77777777" w:rsidR="00D77A03" w:rsidRPr="00FC5BEF" w:rsidRDefault="00D77A03" w:rsidP="00D77A03">
      <w:pPr>
        <w:spacing w:after="240"/>
        <w:ind w:left="567" w:hanging="567"/>
      </w:pPr>
      <w:r w:rsidRPr="00FC5BEF">
        <w:t>D.</w:t>
      </w:r>
      <w:r w:rsidRPr="00FC5BEF">
        <w:tab/>
        <w:t xml:space="preserve">întrucât UE a lansat oficial negocierile de aderare și a organizat primele sale conferințe </w:t>
      </w:r>
      <w:r w:rsidRPr="00FC5BEF">
        <w:lastRenderedPageBreak/>
        <w:t>interguvernamentale cu Ucraina și Moldova la 25 iunie 2024;</w:t>
      </w:r>
    </w:p>
    <w:p w14:paraId="76367B0F" w14:textId="77777777" w:rsidR="00D77A03" w:rsidRPr="00FC5BEF" w:rsidRDefault="00D77A03" w:rsidP="00D77A03">
      <w:pPr>
        <w:spacing w:after="240"/>
        <w:ind w:left="567" w:hanging="567"/>
      </w:pPr>
      <w:r w:rsidRPr="00FC5BEF">
        <w:rPr>
          <w:shd w:val="clear" w:color="auto" w:fill="FFFFFF"/>
        </w:rPr>
        <w:t>E</w:t>
      </w:r>
      <w:r w:rsidRPr="00FC5BEF">
        <w:t>.</w:t>
      </w:r>
      <w:r w:rsidRPr="00FC5BEF">
        <w:tab/>
        <w:t>întrucât Viktor Orbán, prim-ministrul Ungariei, țara care deține președinția prin rotație a Consiliului, a efectuat o vizită necoordonată și neașteptată în Federația Rusă și în Republica Populară Chineză la 5 iulie, respectiv 8 iulie 2024; întrucât aceste reuniuni nu au fost aprobate de nicio instituție a UE sau de statele membre,</w:t>
      </w:r>
    </w:p>
    <w:p w14:paraId="231BE9C9" w14:textId="77777777" w:rsidR="00D77A03" w:rsidRPr="00FC5BEF" w:rsidRDefault="00D77A03" w:rsidP="00D77A03">
      <w:pPr>
        <w:spacing w:after="240"/>
        <w:ind w:left="567" w:hanging="567"/>
      </w:pPr>
      <w:r w:rsidRPr="00FC5BEF">
        <w:t>1.</w:t>
      </w:r>
      <w:r w:rsidRPr="00FC5BEF">
        <w:tab/>
        <w:t>își reafirmă susținerea în continuare a independenței, suveranității și integrității teritoriale ale Ucrainei în cadrul frontierelor sale recunoscute la nivel internațional și angajamentul ferm al UE de a oferi sprijin politic, financiar, economic, umanitar, militar și diplomatic atât timp cât este nevoie pentru a asigura victoria Ucrainei; invită UE și statele sale membre să depună eforturi active în vederea menținerii și obținerii celui mai amplu sprijin internațional posibil pentru Ucraina;</w:t>
      </w:r>
    </w:p>
    <w:p w14:paraId="00E476E6" w14:textId="77777777" w:rsidR="00D77A03" w:rsidRPr="00FC5BEF" w:rsidRDefault="00D77A03" w:rsidP="00D77A03">
      <w:pPr>
        <w:spacing w:after="240"/>
        <w:ind w:left="567" w:hanging="567"/>
        <w:rPr>
          <w:szCs w:val="24"/>
        </w:rPr>
      </w:pPr>
      <w:r w:rsidRPr="00FC5BEF">
        <w:t>2.</w:t>
      </w:r>
      <w:r w:rsidRPr="00FC5BEF">
        <w:tab/>
        <w:t>reamintește că Ucraina, fiind victima unei agresiuni, are dreptul legitim de autoapărare, în conformitate cu articolul 51 din Carta ONU; reamintește că asistența militară importantă, deși insuficientă, furnizată de UE, SUA și partenerii care împărtășesc aceeași viziune este concepută pentru a permite Ucrainei să se apere în mod eficace împotriva unui stat agresor și să restabilească controlul deplin asupra întregului său teritoriu recunoscut la nivel internațional;</w:t>
      </w:r>
    </w:p>
    <w:p w14:paraId="57B215D8" w14:textId="77777777" w:rsidR="00D77A03" w:rsidRPr="00FC5BEF" w:rsidRDefault="00D77A03" w:rsidP="00D77A03">
      <w:pPr>
        <w:spacing w:after="240"/>
        <w:ind w:left="567" w:hanging="567"/>
      </w:pPr>
      <w:r w:rsidRPr="00FC5BEF">
        <w:t>3.</w:t>
      </w:r>
      <w:r w:rsidRPr="00FC5BEF">
        <w:tab/>
        <w:t xml:space="preserve">salută lansarea recentă a negocierilor cu Ucraina și Republica Moldova în vederea aderării lor la UE; consideră că integrarea lor progresivă în UE reprezintă o oportunitate geostrategică și democratică și o investiție într-o </w:t>
      </w:r>
      <w:proofErr w:type="spellStart"/>
      <w:r w:rsidRPr="00FC5BEF">
        <w:t>Europă</w:t>
      </w:r>
      <w:proofErr w:type="spellEnd"/>
      <w:r w:rsidRPr="00FC5BEF">
        <w:t xml:space="preserve"> unită și puternică; reamintește că aderarea la UE este un proces care se bazează strict pe merite, care necesită îndeplinirea criteriilor de aderare la UE, inclusiv a celor referitoare la democrație, statul de drept, valorile fundamentale și combaterea corupției; reamintește că procesul de aderare implică o asistență financiară și tehnică adecvată din partea UE;</w:t>
      </w:r>
    </w:p>
    <w:p w14:paraId="65FCD376" w14:textId="77777777" w:rsidR="00D77A03" w:rsidRPr="00FC5BEF" w:rsidRDefault="00D77A03" w:rsidP="00D77A03">
      <w:pPr>
        <w:spacing w:after="240"/>
        <w:ind w:left="567" w:hanging="567"/>
      </w:pPr>
      <w:r w:rsidRPr="00FC5BEF">
        <w:t>4.</w:t>
      </w:r>
      <w:r w:rsidRPr="00FC5BEF">
        <w:tab/>
        <w:t xml:space="preserve">condamnă vizita recentă a prim-ministrului ungar Viktor Orbán în Federația Rusă; subliniază că, în timpul acestei vizite, el nu a reprezentat UE și consideră că vizita încalcă flagrant tratatele UE și politica externă comună, inclusiv principiul cooperării loiale; insistă asupra faptului că prim-ministrul Ungariei nu poate pretinde că reprezintă Uniunea atunci când încalcă pozițiile comune ale UE; consideră că această încălcare ar trebui să aibă repercusiuni asupra Ungariei; reamintește că, imediat după așa-numita misiune de pace a prim-ministrului ungar, Rusia a atacat spitalul pentru copii </w:t>
      </w:r>
      <w:proofErr w:type="spellStart"/>
      <w:r w:rsidRPr="00FC5BEF">
        <w:t>Ohmatdit</w:t>
      </w:r>
      <w:proofErr w:type="spellEnd"/>
      <w:r w:rsidRPr="00FC5BEF">
        <w:t xml:space="preserve"> din Kiev, demonstrând irelevanța presupuselor sale eforturi, care au fost întâmpinate cu scepticism din partea conducerii ucrainene; își reafirmă sprijinul pentru formula de pace prezentată de președintele Ucrainei, </w:t>
      </w:r>
      <w:proofErr w:type="spellStart"/>
      <w:r w:rsidRPr="00FC5BEF">
        <w:t>Volodîmîr</w:t>
      </w:r>
      <w:proofErr w:type="spellEnd"/>
      <w:r w:rsidRPr="00FC5BEF">
        <w:t xml:space="preserve"> </w:t>
      </w:r>
      <w:proofErr w:type="spellStart"/>
      <w:r w:rsidRPr="00FC5BEF">
        <w:t>Zelenskîi</w:t>
      </w:r>
      <w:proofErr w:type="spellEnd"/>
      <w:r w:rsidRPr="00FC5BEF">
        <w:t>; regretă faptul că Ungaria a abuzat de puterea sa de veto în Consiliu pentru a împiedica acordarea de ajutoare esențiale Ucrainei; îndeamnă Ungaria să nu mai blocheze finanțarea în favoarea Ucrainei din cadrul Instrumentului european pentru pace, inclusiv rambursarea acordată statelor membre pentru asistența militară acordată deja;</w:t>
      </w:r>
    </w:p>
    <w:p w14:paraId="2F4952ED" w14:textId="4937A369" w:rsidR="00D77A03" w:rsidRPr="00FC5BEF" w:rsidRDefault="00D77A03" w:rsidP="00D77A03">
      <w:pPr>
        <w:spacing w:after="240"/>
        <w:ind w:left="567" w:hanging="567"/>
      </w:pPr>
      <w:r w:rsidRPr="00FC5BEF">
        <w:t>5.</w:t>
      </w:r>
      <w:r w:rsidRPr="00FC5BEF">
        <w:tab/>
        <w:t xml:space="preserve">reamintește că războiul de agresiune al Rusiei împotriva Ucrainei face parte dintr-un set mai amplu de obiective împotriva Occidentului, a democrației noastre și a valorilor noastre; salută rezultatul </w:t>
      </w:r>
      <w:proofErr w:type="spellStart"/>
      <w:r w:rsidRPr="00FC5BEF">
        <w:t>summitului</w:t>
      </w:r>
      <w:proofErr w:type="spellEnd"/>
      <w:r w:rsidRPr="00FC5BEF">
        <w:t xml:space="preserve"> NATO și își reiterează convingerea că Ucraina se află pe o cale sigură către aderarea la NATO; invită UE și statele sale membre să își crească sprijinul militar acordat Ucrainei atât timp cât este necesar și sub orice formă; își reiterează poziția anterioară potrivit căreia toate statele membre ale UE și aliații NATO ar trebui să se angajeze colectiv și individual să sprijine militar Ucraina cu cel </w:t>
      </w:r>
      <w:r w:rsidRPr="00FC5BEF">
        <w:lastRenderedPageBreak/>
        <w:t xml:space="preserve">puțin 0,25 % din PIB-ul lor anual; invită statele membre să extindă în continuare operațiunile de instruire pentru forțele armate ucrainene, cum ar fi EUMAM Ucraina, în vederea amplificării capabilităților lor operaționale; subliniază că livrările insuficiente sau întârziate de arme și muniții riscă să anuleze eforturile depuse până în prezent și, prin urmare, îndeamnă statele membre să își crească substanțial și să își accelereze în mod semnificativ sprijinul militar și să consolideze capacitatea industriilor lor militare; pledează ferm pentru eliminarea restricțiilor privind utilizarea sistemelor de arme occidentale livrate Ucrainei împotriva țintelor militare de pe teritoriul Rusiei; salută decizia NATO de a garanta materiale militare în valoare de cel puțin 40 de miliarde </w:t>
      </w:r>
      <w:r w:rsidR="0022629E" w:rsidRPr="00FC5BEF">
        <w:t xml:space="preserve">EUR </w:t>
      </w:r>
      <w:r w:rsidRPr="00FC5BEF">
        <w:t>în viitorul apropiat;</w:t>
      </w:r>
    </w:p>
    <w:p w14:paraId="2AFF07A5" w14:textId="77777777" w:rsidR="00D77A03" w:rsidRPr="00FC5BEF" w:rsidRDefault="00D77A03" w:rsidP="00D77A03">
      <w:pPr>
        <w:spacing w:after="240"/>
        <w:ind w:left="567" w:hanging="567"/>
      </w:pPr>
      <w:r w:rsidRPr="00FC5BEF">
        <w:t>6.</w:t>
      </w:r>
      <w:r w:rsidRPr="00FC5BEF">
        <w:tab/>
        <w:t xml:space="preserve">condamnă recentul atac lansat fără milă asupra spitalului pentru copii </w:t>
      </w:r>
      <w:proofErr w:type="spellStart"/>
      <w:r w:rsidRPr="00FC5BEF">
        <w:t>Ohmatdit</w:t>
      </w:r>
      <w:proofErr w:type="spellEnd"/>
      <w:r w:rsidRPr="00FC5BEF">
        <w:t xml:space="preserve"> din Kiev; își exprimă solidaritatea deplină față de familiile victimelor și le transmite condoleanțe; reamintește cazurile documentate de tortură, viol și răpire de copii; invită UE și statele sale membre să sprijine activ eforturile de garantare a tragerii la răspundere pentru crimele de război în cadrul instanțelor și instituțiilor internaționale existente, precum și pentru crima de agresiune, prin înființarea unui tribunal internațional special, printre alte metode; își reiterează convingerea fermă că Rusia trebuie să despăgubească financiar Ucraina pentru daunele masive pe care i le-a cauzat; salută, prin urmare, decizia recentă a Consiliului de a aloca venituri extraordinare provenite din active rusești imobilizate pentru a sprijini efortul de război al Ucrainei, precum și decizia G7 de a oferi Ucrainei un împrumut în valoare de 50 de miliarde USD garantat prin active imobilizate ale statului rus; solicită UE să stabilească un regim juridic solid pentru confiscarea de active ale statului rus înghețate de UE;</w:t>
      </w:r>
    </w:p>
    <w:p w14:paraId="14D50B9A" w14:textId="77777777" w:rsidR="00D77A03" w:rsidRPr="00FC5BEF" w:rsidRDefault="00D77A03" w:rsidP="00D77A03">
      <w:pPr>
        <w:spacing w:after="240"/>
        <w:ind w:left="567" w:hanging="567"/>
        <w:rPr>
          <w:bCs/>
        </w:rPr>
      </w:pPr>
      <w:r w:rsidRPr="00FC5BEF">
        <w:t>7.</w:t>
      </w:r>
      <w:r w:rsidRPr="00FC5BEF">
        <w:tab/>
        <w:t xml:space="preserve">condamnă numărul tot mai mare de atacuri hibride lansate de Rusia împotriva UE și a statelor sale membre în încercarea de a slăbi sprijinul european acordat Ucrainei prin manipularea informațiilor, tentativele disimulate de destabilizare și coruperea unor personalități politice; este consternat să afle că Rusia a pus la cale o tentativă de a asasina directorul general al unei companii europene de apărare; </w:t>
      </w:r>
    </w:p>
    <w:p w14:paraId="4C2AD16F" w14:textId="77777777" w:rsidR="00D77A03" w:rsidRPr="00FC5BEF" w:rsidRDefault="00D77A03" w:rsidP="00D77A03">
      <w:pPr>
        <w:spacing w:after="240"/>
        <w:ind w:left="567" w:hanging="567"/>
        <w:rPr>
          <w:color w:val="000000"/>
        </w:rPr>
      </w:pPr>
      <w:r w:rsidRPr="00FC5BEF">
        <w:rPr>
          <w:color w:val="000000"/>
        </w:rPr>
        <w:t>8.</w:t>
      </w:r>
      <w:r w:rsidRPr="00FC5BEF">
        <w:tab/>
      </w:r>
      <w:r w:rsidRPr="00FC5BEF">
        <w:rPr>
          <w:color w:val="000000"/>
        </w:rPr>
        <w:t>invită Comisia să propună asistență financiară pe termen lung pentru reconstrucția Ucrainei, profitând de experiența dobândită cu Mecanismul pentru Ucraina creat recent;</w:t>
      </w:r>
    </w:p>
    <w:p w14:paraId="21B17BE6" w14:textId="77777777" w:rsidR="00D77A03" w:rsidRPr="00FC5BEF" w:rsidRDefault="00D77A03" w:rsidP="00D77A03">
      <w:pPr>
        <w:spacing w:after="240"/>
        <w:ind w:left="567" w:hanging="567"/>
      </w:pPr>
      <w:r w:rsidRPr="00FC5BEF">
        <w:t>9.</w:t>
      </w:r>
      <w:r w:rsidRPr="00FC5BEF">
        <w:rPr>
          <w:color w:val="000000"/>
        </w:rPr>
        <w:tab/>
      </w:r>
      <w:r w:rsidRPr="00FC5BEF">
        <w:t>invită Consiliul să își mențină și să își extindă politica de sancțiuni împotriva Rusiei și Belarusului, monitorizând, revizuind și îmbunătățind totodată eficacitatea și impactul acesteia; invită Consiliul să trateze în mod sistematic problema eludării sancțiunilor de către companii cu sediul în UE, părți terțe și state terțe și să adopte și să pună în aplicare cu strictețe măsuri restrictive împotriva tuturor entităților care facilitează eludarea sancțiunilor și furnizează complexului militar rus tehnologii și echipamente militare și cu dublă utilizare;</w:t>
      </w:r>
    </w:p>
    <w:p w14:paraId="30EAE199" w14:textId="77777777" w:rsidR="00E365E1" w:rsidRPr="00FC5BEF" w:rsidRDefault="00D77A03" w:rsidP="00D77A03">
      <w:pPr>
        <w:spacing w:after="240"/>
        <w:ind w:left="567" w:hanging="567"/>
      </w:pPr>
      <w:r w:rsidRPr="00FC5BEF">
        <w:t>10.</w:t>
      </w:r>
      <w:r w:rsidRPr="00FC5BEF">
        <w:tab/>
        <w:t>încredințează Președintei sarcina de a transmite prezenta rezoluție Consiliului, Comisiei, Vicepreședintelui Comisiei/Înaltului Reprezentant al Uniunii pentru afaceri externe și politica de securitate, guvernelor și parlamentelor statelor membre, Președintelui, Guvernului și Radei Supreme a Ucrainei, Președintelui, guvernului și parlamentului Moldovei, Secretarului General al Organizației Națiunilor Unite și autorităților ruse.</w:t>
      </w:r>
    </w:p>
    <w:sectPr w:rsidR="00E365E1" w:rsidRPr="00FC5BEF" w:rsidSect="00E7449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0DE96F" w14:textId="77777777" w:rsidR="00672DC9" w:rsidRPr="00E7449F" w:rsidRDefault="00672DC9">
      <w:r w:rsidRPr="00E7449F">
        <w:separator/>
      </w:r>
    </w:p>
  </w:endnote>
  <w:endnote w:type="continuationSeparator" w:id="0">
    <w:p w14:paraId="28C05E54" w14:textId="77777777" w:rsidR="00672DC9" w:rsidRPr="00E7449F" w:rsidRDefault="00672DC9">
      <w:r w:rsidRPr="00E744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784DF" w14:textId="77777777" w:rsidR="00064002" w:rsidRPr="00E7449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5D3D5" w14:textId="77777777" w:rsidR="00064002" w:rsidRPr="00E7449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BC613" w14:textId="77777777" w:rsidR="00064002" w:rsidRPr="00E744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B57982" w14:textId="77777777" w:rsidR="00672DC9" w:rsidRPr="00E7449F" w:rsidRDefault="00672DC9">
      <w:r w:rsidRPr="00E7449F">
        <w:separator/>
      </w:r>
    </w:p>
  </w:footnote>
  <w:footnote w:type="continuationSeparator" w:id="0">
    <w:p w14:paraId="0A04707A" w14:textId="77777777" w:rsidR="00672DC9" w:rsidRPr="00E7449F" w:rsidRDefault="00672DC9">
      <w:r w:rsidRPr="00E7449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70A86" w14:textId="77777777" w:rsidR="00064002" w:rsidRPr="00E7449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F5DD0" w14:textId="77777777" w:rsidR="00064002" w:rsidRPr="00E7449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E297B" w14:textId="77777777" w:rsidR="00064002" w:rsidRPr="00E744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07/2024"/>
    <w:docVar w:name="dvlangue" w:val="RO"/>
    <w:docVar w:name="dvnumam" w:val="0"/>
    <w:docVar w:name="dvpe" w:val="762.593"/>
    <w:docVar w:name="dvtitre" w:val="Rezoluția Parlamentului European din 17 iulie 2024 referitoare la nevoia continuării sprijinului acordat de UE Ucrainei(2024/2721(RSP))"/>
  </w:docVars>
  <w:rsids>
    <w:rsidRoot w:val="00672DC9"/>
    <w:rsid w:val="00002272"/>
    <w:rsid w:val="00064002"/>
    <w:rsid w:val="000677B9"/>
    <w:rsid w:val="000831BA"/>
    <w:rsid w:val="000A42CC"/>
    <w:rsid w:val="000E7DD9"/>
    <w:rsid w:val="0010095E"/>
    <w:rsid w:val="00125B37"/>
    <w:rsid w:val="001448DE"/>
    <w:rsid w:val="00187494"/>
    <w:rsid w:val="001F32AE"/>
    <w:rsid w:val="0022629E"/>
    <w:rsid w:val="0024133B"/>
    <w:rsid w:val="002767FF"/>
    <w:rsid w:val="002B18FE"/>
    <w:rsid w:val="002B5493"/>
    <w:rsid w:val="002E3657"/>
    <w:rsid w:val="00343214"/>
    <w:rsid w:val="00361C00"/>
    <w:rsid w:val="00395FA1"/>
    <w:rsid w:val="003E15D4"/>
    <w:rsid w:val="00411CCE"/>
    <w:rsid w:val="0041666E"/>
    <w:rsid w:val="00421060"/>
    <w:rsid w:val="00454665"/>
    <w:rsid w:val="00471C19"/>
    <w:rsid w:val="004867E3"/>
    <w:rsid w:val="00494A28"/>
    <w:rsid w:val="004C0004"/>
    <w:rsid w:val="004C5D52"/>
    <w:rsid w:val="0050519A"/>
    <w:rsid w:val="005072A1"/>
    <w:rsid w:val="00514517"/>
    <w:rsid w:val="00545827"/>
    <w:rsid w:val="00560270"/>
    <w:rsid w:val="005C2568"/>
    <w:rsid w:val="005D61D9"/>
    <w:rsid w:val="006037C0"/>
    <w:rsid w:val="006631B6"/>
    <w:rsid w:val="00672DC9"/>
    <w:rsid w:val="00680577"/>
    <w:rsid w:val="006F74FA"/>
    <w:rsid w:val="00731ADD"/>
    <w:rsid w:val="00734777"/>
    <w:rsid w:val="00747932"/>
    <w:rsid w:val="00751A4A"/>
    <w:rsid w:val="00756632"/>
    <w:rsid w:val="00762C74"/>
    <w:rsid w:val="0077626E"/>
    <w:rsid w:val="00786EC0"/>
    <w:rsid w:val="007D1690"/>
    <w:rsid w:val="007E22AD"/>
    <w:rsid w:val="008120E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36C6"/>
    <w:rsid w:val="00BD48FE"/>
    <w:rsid w:val="00BD7BD8"/>
    <w:rsid w:val="00BE6ADC"/>
    <w:rsid w:val="00C05BFE"/>
    <w:rsid w:val="00C23CD4"/>
    <w:rsid w:val="00C61C0C"/>
    <w:rsid w:val="00C941CB"/>
    <w:rsid w:val="00CC2357"/>
    <w:rsid w:val="00CF071A"/>
    <w:rsid w:val="00D058B8"/>
    <w:rsid w:val="00D56C11"/>
    <w:rsid w:val="00D77A03"/>
    <w:rsid w:val="00D834A0"/>
    <w:rsid w:val="00D872DF"/>
    <w:rsid w:val="00D91E21"/>
    <w:rsid w:val="00DA7FCD"/>
    <w:rsid w:val="00E365E1"/>
    <w:rsid w:val="00E7449F"/>
    <w:rsid w:val="00E820A4"/>
    <w:rsid w:val="00EB006A"/>
    <w:rsid w:val="00EB4772"/>
    <w:rsid w:val="00ED169E"/>
    <w:rsid w:val="00ED4235"/>
    <w:rsid w:val="00F04346"/>
    <w:rsid w:val="00F075DC"/>
    <w:rsid w:val="00F149E9"/>
    <w:rsid w:val="00F5134D"/>
    <w:rsid w:val="00F74202"/>
    <w:rsid w:val="00F87713"/>
    <w:rsid w:val="00FB4360"/>
    <w:rsid w:val="00FB4E43"/>
    <w:rsid w:val="00FC5BEF"/>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44510D"/>
  <w15:chartTrackingRefBased/>
  <w15:docId w15:val="{FEADEA2A-9031-46C6-96E7-DB42721FA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120ED"/>
    <w:pPr>
      <w:spacing w:before="480" w:after="240"/>
    </w:pPr>
  </w:style>
  <w:style w:type="paragraph" w:customStyle="1" w:styleId="NormalHanging12a">
    <w:name w:val="NormalHanging12a"/>
    <w:basedOn w:val="Normal"/>
    <w:link w:val="NormalHanging12aChar"/>
    <w:rsid w:val="008120ED"/>
    <w:pPr>
      <w:spacing w:after="240"/>
      <w:ind w:left="567" w:hanging="567"/>
    </w:pPr>
  </w:style>
  <w:style w:type="character" w:customStyle="1" w:styleId="s1">
    <w:name w:val="s1"/>
    <w:basedOn w:val="DefaultParagraphFont"/>
    <w:rsid w:val="008120ED"/>
  </w:style>
  <w:style w:type="character" w:customStyle="1" w:styleId="NormalHanging12aChar">
    <w:name w:val="NormalHanging12a Char"/>
    <w:basedOn w:val="DefaultParagraphFont"/>
    <w:link w:val="NormalHanging12a"/>
    <w:locked/>
    <w:rsid w:val="008120ED"/>
    <w:rPr>
      <w:sz w:val="24"/>
      <w:lang w:val="ro-RO"/>
    </w:rPr>
  </w:style>
  <w:style w:type="paragraph" w:styleId="BalloonText">
    <w:name w:val="Balloon Text"/>
    <w:basedOn w:val="Normal"/>
    <w:link w:val="BalloonTextChar"/>
    <w:rsid w:val="002E3657"/>
    <w:rPr>
      <w:rFonts w:ascii="Segoe UI" w:hAnsi="Segoe UI" w:cs="Segoe UI"/>
      <w:sz w:val="18"/>
      <w:szCs w:val="18"/>
    </w:rPr>
  </w:style>
  <w:style w:type="character" w:customStyle="1" w:styleId="BalloonTextChar">
    <w:name w:val="Balloon Text Char"/>
    <w:basedOn w:val="DefaultParagraphFont"/>
    <w:link w:val="BalloonText"/>
    <w:rsid w:val="002E3657"/>
    <w:rPr>
      <w:rFonts w:ascii="Segoe UI" w:hAnsi="Segoe UI" w:cs="Segoe UI"/>
      <w:sz w:val="18"/>
      <w:szCs w:val="18"/>
      <w:lang w:val="ro-RO"/>
    </w:rPr>
  </w:style>
  <w:style w:type="character" w:styleId="CommentReference">
    <w:name w:val="annotation reference"/>
    <w:basedOn w:val="DefaultParagraphFont"/>
    <w:rsid w:val="0077626E"/>
    <w:rPr>
      <w:sz w:val="16"/>
      <w:szCs w:val="16"/>
    </w:rPr>
  </w:style>
  <w:style w:type="paragraph" w:styleId="CommentText">
    <w:name w:val="annotation text"/>
    <w:basedOn w:val="Normal"/>
    <w:link w:val="CommentTextChar"/>
    <w:rsid w:val="0077626E"/>
    <w:rPr>
      <w:sz w:val="20"/>
    </w:rPr>
  </w:style>
  <w:style w:type="character" w:customStyle="1" w:styleId="CommentTextChar">
    <w:name w:val="Comment Text Char"/>
    <w:basedOn w:val="DefaultParagraphFont"/>
    <w:link w:val="CommentText"/>
    <w:rsid w:val="0077626E"/>
    <w:rPr>
      <w:lang w:val="ro-RO"/>
    </w:rPr>
  </w:style>
  <w:style w:type="paragraph" w:styleId="CommentSubject">
    <w:name w:val="annotation subject"/>
    <w:basedOn w:val="CommentText"/>
    <w:next w:val="CommentText"/>
    <w:link w:val="CommentSubjectChar"/>
    <w:rsid w:val="0077626E"/>
    <w:rPr>
      <w:b/>
      <w:bCs/>
    </w:rPr>
  </w:style>
  <w:style w:type="character" w:customStyle="1" w:styleId="CommentSubjectChar">
    <w:name w:val="Comment Subject Char"/>
    <w:basedOn w:val="CommentTextChar"/>
    <w:link w:val="CommentSubject"/>
    <w:rsid w:val="0077626E"/>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E47FA-4D6E-48EC-84F4-508A64E4B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1399</Words>
  <Characters>8295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2024-07-17T15:21:00Z</dcterms:created>
  <dcterms:modified xsi:type="dcterms:W3CDTF">2024-07-17T15:21:00Z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P10_TA(2024)0003_</vt:lpwstr>
  </property>
  <property fmtid="{D5CDD505-2E9C-101B-9397-08002B2CF9AE}" pid="4" name="&lt;Type&gt;">
    <vt:lpwstr>RR</vt:lpwstr>
  </property>
</Properties>
</file>