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661B" w:rsidTr="0010095E">
        <w:trPr>
          <w:trHeight w:hRule="exact" w:val="1418"/>
        </w:trPr>
        <w:tc>
          <w:tcPr>
            <w:tcW w:w="6804" w:type="dxa"/>
            <w:shd w:val="clear" w:color="auto" w:fill="auto"/>
            <w:vAlign w:val="center"/>
          </w:tcPr>
          <w:p w:rsidR="00751A4A" w:rsidRPr="0018661B" w:rsidRDefault="00B927F9" w:rsidP="0010095E">
            <w:pPr>
              <w:pStyle w:val="EPName"/>
            </w:pPr>
            <w:bookmarkStart w:id="0" w:name="_GoBack"/>
            <w:bookmarkEnd w:id="0"/>
            <w:r w:rsidRPr="0018661B">
              <w:t>Ευρωπαϊκό Κοινοβούλιο</w:t>
            </w:r>
          </w:p>
          <w:p w:rsidR="00751A4A" w:rsidRPr="0018661B" w:rsidRDefault="005F1B17" w:rsidP="005F1B17">
            <w:pPr>
              <w:pStyle w:val="EPTerm"/>
              <w:rPr>
                <w:rStyle w:val="HideTWBExt"/>
                <w:noProof w:val="0"/>
                <w:vanish w:val="0"/>
                <w:color w:val="auto"/>
              </w:rPr>
            </w:pPr>
            <w:r w:rsidRPr="0018661B">
              <w:t>2024</w:t>
            </w:r>
            <w:r w:rsidR="00817416" w:rsidRPr="0018661B">
              <w:t>-202</w:t>
            </w:r>
            <w:r w:rsidRPr="0018661B">
              <w:t>9</w:t>
            </w:r>
          </w:p>
        </w:tc>
        <w:tc>
          <w:tcPr>
            <w:tcW w:w="2268" w:type="dxa"/>
            <w:shd w:val="clear" w:color="auto" w:fill="auto"/>
          </w:tcPr>
          <w:p w:rsidR="00751A4A" w:rsidRPr="0018661B" w:rsidRDefault="00187494" w:rsidP="0010095E">
            <w:pPr>
              <w:pStyle w:val="EPLogo"/>
            </w:pPr>
            <w:r w:rsidRPr="001866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661B" w:rsidRDefault="00D058B8" w:rsidP="004C5D52">
      <w:pPr>
        <w:pStyle w:val="LineTop"/>
      </w:pPr>
    </w:p>
    <w:p w:rsidR="00680577" w:rsidRPr="0018661B" w:rsidRDefault="00B927F9" w:rsidP="00680577">
      <w:pPr>
        <w:pStyle w:val="EPBodyTA1"/>
      </w:pPr>
      <w:r w:rsidRPr="0018661B">
        <w:t>ΚΕΙΜΕΝΑ ΠΟΥ ΕΓΚΡΙΘΗΚΑΝ</w:t>
      </w:r>
    </w:p>
    <w:p w:rsidR="00D058B8" w:rsidRPr="0018661B" w:rsidRDefault="00D058B8" w:rsidP="00D058B8">
      <w:pPr>
        <w:pStyle w:val="LineBottom"/>
      </w:pPr>
    </w:p>
    <w:p w:rsidR="00B927F9" w:rsidRPr="0018661B" w:rsidRDefault="00B927F9" w:rsidP="00B927F9">
      <w:pPr>
        <w:pStyle w:val="ATHeading1"/>
      </w:pPr>
      <w:bookmarkStart w:id="1" w:name="TANumber"/>
      <w:r w:rsidRPr="0018661B">
        <w:t>P10_TA(2024)000</w:t>
      </w:r>
      <w:r w:rsidR="0018661B" w:rsidRPr="0018661B">
        <w:t>9</w:t>
      </w:r>
      <w:bookmarkEnd w:id="1"/>
    </w:p>
    <w:p w:rsidR="00B927F9" w:rsidRPr="0018661B" w:rsidRDefault="00DA77E9" w:rsidP="00B927F9">
      <w:pPr>
        <w:pStyle w:val="ATHeading2"/>
      </w:pPr>
      <w:bookmarkStart w:id="2" w:name="title"/>
      <w:r w:rsidRPr="0018661B">
        <w:t>Η σ</w:t>
      </w:r>
      <w:r w:rsidR="00B927F9" w:rsidRPr="0018661B">
        <w:t>οβαρή κατάσταση των πολιτικών κρατουμένων στη Λευκορωσία</w:t>
      </w:r>
      <w:bookmarkEnd w:id="2"/>
    </w:p>
    <w:p w:rsidR="00B927F9" w:rsidRPr="0018661B" w:rsidRDefault="00B927F9" w:rsidP="00B927F9">
      <w:pPr>
        <w:rPr>
          <w:i/>
          <w:vanish/>
        </w:rPr>
      </w:pPr>
      <w:r w:rsidRPr="0018661B">
        <w:rPr>
          <w:i/>
        </w:rPr>
        <w:fldChar w:fldCharType="begin"/>
      </w:r>
      <w:r w:rsidRPr="0018661B">
        <w:rPr>
          <w:i/>
        </w:rPr>
        <w:instrText xml:space="preserve"> TC"(</w:instrText>
      </w:r>
      <w:bookmarkStart w:id="3" w:name="DocNumber"/>
      <w:r w:rsidRPr="0018661B">
        <w:rPr>
          <w:i/>
        </w:rPr>
        <w:instrText>B10-0026</w:instrText>
      </w:r>
      <w:r w:rsidR="00DA77E9" w:rsidRPr="0018661B">
        <w:rPr>
          <w:i/>
        </w:rPr>
        <w:instrText>, 0051, 0052, 0053, 0054 και 0055</w:instrText>
      </w:r>
      <w:r w:rsidRPr="0018661B">
        <w:rPr>
          <w:i/>
        </w:rPr>
        <w:instrText>/2024</w:instrText>
      </w:r>
      <w:bookmarkEnd w:id="3"/>
      <w:r w:rsidRPr="0018661B">
        <w:rPr>
          <w:i/>
        </w:rPr>
        <w:instrText xml:space="preserve">)"\l3 \n&gt; \* MERGEFORMAT </w:instrText>
      </w:r>
      <w:r w:rsidRPr="0018661B">
        <w:rPr>
          <w:i/>
        </w:rPr>
        <w:fldChar w:fldCharType="end"/>
      </w:r>
    </w:p>
    <w:p w:rsidR="00B927F9" w:rsidRPr="0018661B" w:rsidRDefault="00B927F9" w:rsidP="00B927F9">
      <w:pPr>
        <w:rPr>
          <w:vanish/>
        </w:rPr>
      </w:pPr>
      <w:bookmarkStart w:id="4" w:name="PE"/>
      <w:r w:rsidRPr="0018661B">
        <w:rPr>
          <w:vanish/>
        </w:rPr>
        <w:t>PE762.610</w:t>
      </w:r>
      <w:bookmarkEnd w:id="4"/>
    </w:p>
    <w:p w:rsidR="00B927F9" w:rsidRPr="0018661B" w:rsidRDefault="00B927F9" w:rsidP="00B927F9">
      <w:pPr>
        <w:pStyle w:val="ATHeading3"/>
      </w:pPr>
      <w:bookmarkStart w:id="5" w:name="Sujet"/>
      <w:r w:rsidRPr="0018661B">
        <w:t xml:space="preserve">Ψήφισμα του Ευρωπαϊκού Κοινοβουλίου </w:t>
      </w:r>
      <w:r w:rsidR="00DA77E9" w:rsidRPr="0018661B">
        <w:t xml:space="preserve">της 19ης Σεπτεμβρίου 2024 </w:t>
      </w:r>
      <w:r w:rsidRPr="0018661B">
        <w:t>σχετικά με τη σοβαρή κατάσταση των πολιτικών κρατουμένων στη Λευκορωσία</w:t>
      </w:r>
      <w:bookmarkEnd w:id="5"/>
      <w:r w:rsidRPr="0018661B">
        <w:t xml:space="preserve"> </w:t>
      </w:r>
      <w:bookmarkStart w:id="6" w:name="References"/>
      <w:r w:rsidRPr="0018661B">
        <w:t>(2024/2804(RSP))</w:t>
      </w:r>
      <w:bookmarkEnd w:id="6"/>
    </w:p>
    <w:p w:rsidR="00DA77E9" w:rsidRPr="0018661B" w:rsidRDefault="00DA77E9" w:rsidP="00DA77E9">
      <w:pPr>
        <w:pStyle w:val="Normal12"/>
        <w:widowControl/>
        <w:ind w:left="567" w:hanging="567"/>
        <w:rPr>
          <w:i/>
          <w:iCs/>
        </w:rPr>
      </w:pPr>
      <w:bookmarkStart w:id="7" w:name="TextBodyBegin"/>
      <w:bookmarkEnd w:id="7"/>
    </w:p>
    <w:p w:rsidR="00FD42A5" w:rsidRPr="0018661B" w:rsidRDefault="00FD42A5" w:rsidP="00DA77E9">
      <w:pPr>
        <w:pStyle w:val="Normal12"/>
        <w:widowControl/>
        <w:ind w:left="567" w:hanging="567"/>
      </w:pPr>
      <w:r w:rsidRPr="0018661B">
        <w:rPr>
          <w:i/>
          <w:iCs/>
        </w:rPr>
        <w:t>Το Ευρωπαϊκό Κοινοβούλιο</w:t>
      </w:r>
      <w:r w:rsidRPr="0018661B">
        <w:t>,</w:t>
      </w:r>
    </w:p>
    <w:p w:rsidR="00FD42A5" w:rsidRPr="0018661B" w:rsidRDefault="00FD42A5" w:rsidP="00DA77E9">
      <w:pPr>
        <w:pStyle w:val="NormalHanging12a"/>
        <w:widowControl/>
      </w:pPr>
      <w:r w:rsidRPr="0018661B">
        <w:t>–</w:t>
      </w:r>
      <w:r w:rsidRPr="0018661B">
        <w:tab/>
        <w:t>έχοντας υπόψη τα πολυάριθμα προηγούμενα ψηφίσματά του σχετικά με τη Λευκορωσία από τον Αύγουστο του 2020,</w:t>
      </w:r>
    </w:p>
    <w:p w:rsidR="00FD42A5" w:rsidRPr="0018661B" w:rsidRDefault="00FD42A5" w:rsidP="00DA77E9">
      <w:pPr>
        <w:pStyle w:val="NormalHanging12a"/>
        <w:widowControl/>
      </w:pPr>
      <w:r w:rsidRPr="0018661B">
        <w:t>–</w:t>
      </w:r>
      <w:r w:rsidRPr="0018661B">
        <w:tab/>
        <w:t>έχοντας υπόψη το άρθρο 150 παράγραφος 5 και το άρθρο 136 παράγραφος 4 του Κανονισμού του,</w:t>
      </w:r>
    </w:p>
    <w:p w:rsidR="00FD42A5" w:rsidRPr="0018661B" w:rsidRDefault="00FD42A5" w:rsidP="00DA77E9">
      <w:pPr>
        <w:pStyle w:val="NormalHanging12a"/>
        <w:widowControl/>
      </w:pPr>
      <w:r w:rsidRPr="0018661B">
        <w:t>Α.</w:t>
      </w:r>
      <w:r w:rsidRPr="0018661B">
        <w:tab/>
        <w:t xml:space="preserve">λαμβάνοντας υπόψη ότι, μετά τις χαλκευμένες προεδρικές εκλογές της 9ης Αυγούστου 2020, το καθεστώς </w:t>
      </w:r>
      <w:proofErr w:type="spellStart"/>
      <w:r w:rsidRPr="0018661B">
        <w:t>Lukashenka</w:t>
      </w:r>
      <w:proofErr w:type="spellEnd"/>
      <w:r w:rsidRPr="0018661B">
        <w:t xml:space="preserve"> καταστέλλει συστηματικά πολιτικούς ακτιβιστές, την κοινωνία των πολιτών, τα μέσα ενημέρωσης, τις συνδικαλιστικές οργανώσεις και τυχόν αντιφρονούντες και τους υπερασπιστές τους, ενώ έχει συλλάβει αυθαίρετα δεκάδες χιλιάδες ανθρώπους·</w:t>
      </w:r>
    </w:p>
    <w:p w:rsidR="00FD42A5" w:rsidRPr="0018661B" w:rsidRDefault="00FD42A5" w:rsidP="00DA77E9">
      <w:pPr>
        <w:pStyle w:val="NormalHanging12a"/>
        <w:widowControl/>
      </w:pPr>
      <w:r w:rsidRPr="0018661B">
        <w:t>Β.</w:t>
      </w:r>
      <w:r w:rsidRPr="0018661B">
        <w:tab/>
        <w:t xml:space="preserve">λαμβάνοντας υπόψη ότι ο </w:t>
      </w:r>
      <w:proofErr w:type="spellStart"/>
      <w:r w:rsidRPr="0018661B">
        <w:t>Lukashenka</w:t>
      </w:r>
      <w:proofErr w:type="spellEnd"/>
      <w:r w:rsidRPr="0018661B">
        <w:t xml:space="preserve"> ανακοίνωσε την υποψηφιότητά του για τις προεδρικές εκλογές του 2025 για έβδομη θητεία·</w:t>
      </w:r>
    </w:p>
    <w:p w:rsidR="00FD42A5" w:rsidRPr="0018661B" w:rsidRDefault="00FD42A5" w:rsidP="00DA77E9">
      <w:pPr>
        <w:pStyle w:val="NormalHanging12a"/>
        <w:widowControl/>
      </w:pPr>
      <w:r w:rsidRPr="0018661B">
        <w:t>Γ.</w:t>
      </w:r>
      <w:r w:rsidRPr="0018661B">
        <w:tab/>
        <w:t>λαμβάνοντας υπόψη ότι πολλοί από τους 1 350 πολιτικούς κρατούμενους στη Λευκορωσία βιώνουν απειλητικές για τη ζωή τους συνθήκες και αρκετοί έχουν ήδη πεθάνει στη φυλακή·</w:t>
      </w:r>
    </w:p>
    <w:p w:rsidR="00FD42A5" w:rsidRPr="0018661B" w:rsidRDefault="0018661B" w:rsidP="0018661B">
      <w:pPr>
        <w:pStyle w:val="NormalHanging12a"/>
        <w:widowControl/>
        <w:ind w:left="570" w:hanging="570"/>
      </w:pPr>
      <w:r w:rsidRPr="0018661B">
        <w:t>1.</w:t>
      </w:r>
      <w:r w:rsidRPr="0018661B">
        <w:tab/>
      </w:r>
      <w:r w:rsidR="00FD42A5" w:rsidRPr="0018661B">
        <w:t>ζητεί από τις αρχές της Λευκορωσίας να απελευθερώσουν αμέσως και άνευ όρων όλους τους πολιτικούς κρατουμένους και όσους κρατούνται αυθαίρετα·</w:t>
      </w:r>
    </w:p>
    <w:p w:rsidR="00FD42A5" w:rsidRPr="0018661B" w:rsidRDefault="0018661B" w:rsidP="0018661B">
      <w:pPr>
        <w:pStyle w:val="NormalHanging12a"/>
        <w:widowControl/>
        <w:ind w:left="570" w:hanging="570"/>
      </w:pPr>
      <w:r w:rsidRPr="0018661B">
        <w:t>2.</w:t>
      </w:r>
      <w:r w:rsidRPr="0018661B">
        <w:tab/>
      </w:r>
      <w:r w:rsidR="00FD42A5" w:rsidRPr="0018661B">
        <w:t xml:space="preserve">εκφράζει τη βαθύτατη ανησυχία του για την κατάσταση πολλών πολιτικών κρατουμένων, συμπεριλαμβανομένων των </w:t>
      </w:r>
      <w:proofErr w:type="spellStart"/>
      <w:r w:rsidR="00FD42A5" w:rsidRPr="0018661B">
        <w:t>Maria</w:t>
      </w:r>
      <w:proofErr w:type="spellEnd"/>
      <w:r w:rsidR="00FD42A5" w:rsidRPr="0018661B">
        <w:t xml:space="preserve"> </w:t>
      </w:r>
      <w:proofErr w:type="spellStart"/>
      <w:r w:rsidR="00FD42A5" w:rsidRPr="0018661B">
        <w:t>Kalesnikava</w:t>
      </w:r>
      <w:proofErr w:type="spellEnd"/>
      <w:r w:rsidR="00FD42A5" w:rsidRPr="0018661B">
        <w:t xml:space="preserve">, </w:t>
      </w:r>
      <w:proofErr w:type="spellStart"/>
      <w:r w:rsidR="00FD42A5" w:rsidRPr="0018661B">
        <w:t>Siarhei</w:t>
      </w:r>
      <w:proofErr w:type="spellEnd"/>
      <w:r w:rsidR="00FD42A5" w:rsidRPr="0018661B">
        <w:t xml:space="preserve"> </w:t>
      </w:r>
      <w:proofErr w:type="spellStart"/>
      <w:r w:rsidR="00FD42A5" w:rsidRPr="0018661B">
        <w:t>Tsikhanouski</w:t>
      </w:r>
      <w:proofErr w:type="spellEnd"/>
      <w:r w:rsidR="00FD42A5" w:rsidRPr="0018661B">
        <w:t xml:space="preserve">, </w:t>
      </w:r>
      <w:proofErr w:type="spellStart"/>
      <w:r w:rsidR="00FD42A5" w:rsidRPr="0018661B">
        <w:t>Mikalai</w:t>
      </w:r>
      <w:proofErr w:type="spellEnd"/>
      <w:r w:rsidR="00FD42A5" w:rsidRPr="0018661B">
        <w:t xml:space="preserve"> </w:t>
      </w:r>
      <w:proofErr w:type="spellStart"/>
      <w:r w:rsidR="00FD42A5" w:rsidRPr="0018661B">
        <w:t>Statkevich</w:t>
      </w:r>
      <w:proofErr w:type="spellEnd"/>
      <w:r w:rsidR="00FD42A5" w:rsidRPr="0018661B">
        <w:t xml:space="preserve">, </w:t>
      </w:r>
      <w:proofErr w:type="spellStart"/>
      <w:r w:rsidR="00FD42A5" w:rsidRPr="0018661B">
        <w:t>Ales</w:t>
      </w:r>
      <w:proofErr w:type="spellEnd"/>
      <w:r w:rsidR="00FD42A5" w:rsidRPr="0018661B">
        <w:t xml:space="preserve"> </w:t>
      </w:r>
      <w:proofErr w:type="spellStart"/>
      <w:r w:rsidR="00FD42A5" w:rsidRPr="0018661B">
        <w:t>Bialiatski</w:t>
      </w:r>
      <w:proofErr w:type="spellEnd"/>
      <w:r w:rsidR="00FD42A5" w:rsidRPr="0018661B">
        <w:t xml:space="preserve">, </w:t>
      </w:r>
      <w:proofErr w:type="spellStart"/>
      <w:r w:rsidR="00FD42A5" w:rsidRPr="0018661B">
        <w:t>Maksim</w:t>
      </w:r>
      <w:proofErr w:type="spellEnd"/>
      <w:r w:rsidR="00FD42A5" w:rsidRPr="0018661B">
        <w:t xml:space="preserve"> </w:t>
      </w:r>
      <w:proofErr w:type="spellStart"/>
      <w:r w:rsidR="00FD42A5" w:rsidRPr="0018661B">
        <w:t>Znak</w:t>
      </w:r>
      <w:proofErr w:type="spellEnd"/>
      <w:r w:rsidR="00FD42A5" w:rsidRPr="0018661B">
        <w:t xml:space="preserve">, </w:t>
      </w:r>
      <w:proofErr w:type="spellStart"/>
      <w:r w:rsidR="00FD42A5" w:rsidRPr="0018661B">
        <w:t>Viktar</w:t>
      </w:r>
      <w:proofErr w:type="spellEnd"/>
      <w:r w:rsidR="00FD42A5" w:rsidRPr="0018661B">
        <w:t xml:space="preserve"> </w:t>
      </w:r>
      <w:proofErr w:type="spellStart"/>
      <w:r w:rsidR="00FD42A5" w:rsidRPr="0018661B">
        <w:t>Babaryka</w:t>
      </w:r>
      <w:proofErr w:type="spellEnd"/>
      <w:r w:rsidR="00FD42A5" w:rsidRPr="0018661B">
        <w:t xml:space="preserve">, </w:t>
      </w:r>
      <w:proofErr w:type="spellStart"/>
      <w:r w:rsidR="00FD42A5" w:rsidRPr="0018661B">
        <w:t>Ihar</w:t>
      </w:r>
      <w:proofErr w:type="spellEnd"/>
      <w:r w:rsidR="00FD42A5" w:rsidRPr="0018661B">
        <w:t xml:space="preserve"> </w:t>
      </w:r>
      <w:proofErr w:type="spellStart"/>
      <w:r w:rsidR="00FD42A5" w:rsidRPr="0018661B">
        <w:t>Losik</w:t>
      </w:r>
      <w:proofErr w:type="spellEnd"/>
      <w:r w:rsidR="00FD42A5" w:rsidRPr="0018661B">
        <w:t xml:space="preserve">, </w:t>
      </w:r>
      <w:proofErr w:type="spellStart"/>
      <w:r w:rsidR="00FD42A5" w:rsidRPr="0018661B">
        <w:t>Palina</w:t>
      </w:r>
      <w:proofErr w:type="spellEnd"/>
      <w:r w:rsidR="00FD42A5" w:rsidRPr="0018661B">
        <w:t xml:space="preserve"> </w:t>
      </w:r>
      <w:proofErr w:type="spellStart"/>
      <w:r w:rsidR="00FD42A5" w:rsidRPr="0018661B">
        <w:t>Szarenda-Panasiuk</w:t>
      </w:r>
      <w:proofErr w:type="spellEnd"/>
      <w:r w:rsidR="00FD42A5" w:rsidRPr="0018661B">
        <w:t xml:space="preserve">, </w:t>
      </w:r>
      <w:proofErr w:type="spellStart"/>
      <w:r w:rsidR="00FD42A5" w:rsidRPr="0018661B">
        <w:t>Pavel</w:t>
      </w:r>
      <w:proofErr w:type="spellEnd"/>
      <w:r w:rsidR="00FD42A5" w:rsidRPr="0018661B">
        <w:t xml:space="preserve"> </w:t>
      </w:r>
      <w:proofErr w:type="spellStart"/>
      <w:r w:rsidR="00FD42A5" w:rsidRPr="0018661B">
        <w:t>Seviarynets</w:t>
      </w:r>
      <w:proofErr w:type="spellEnd"/>
      <w:r w:rsidR="00FD42A5" w:rsidRPr="0018661B">
        <w:t xml:space="preserve">, </w:t>
      </w:r>
      <w:proofErr w:type="spellStart"/>
      <w:r w:rsidR="00FD42A5" w:rsidRPr="0018661B">
        <w:t>Aliaksandr</w:t>
      </w:r>
      <w:proofErr w:type="spellEnd"/>
      <w:r w:rsidR="00FD42A5" w:rsidRPr="0018661B">
        <w:t xml:space="preserve"> </w:t>
      </w:r>
      <w:proofErr w:type="spellStart"/>
      <w:r w:rsidR="00FD42A5" w:rsidRPr="0018661B">
        <w:t>Yarashuk</w:t>
      </w:r>
      <w:proofErr w:type="spellEnd"/>
      <w:r w:rsidR="00FD42A5" w:rsidRPr="0018661B">
        <w:t xml:space="preserve">, </w:t>
      </w:r>
      <w:proofErr w:type="spellStart"/>
      <w:r w:rsidR="00FD42A5" w:rsidRPr="0018661B">
        <w:t>Mikita</w:t>
      </w:r>
      <w:proofErr w:type="spellEnd"/>
      <w:r w:rsidR="00FD42A5" w:rsidRPr="0018661B">
        <w:t xml:space="preserve"> </w:t>
      </w:r>
      <w:proofErr w:type="spellStart"/>
      <w:r w:rsidR="00FD42A5" w:rsidRPr="0018661B">
        <w:t>Zalatarou</w:t>
      </w:r>
      <w:proofErr w:type="spellEnd"/>
      <w:r w:rsidR="00FD42A5" w:rsidRPr="0018661B">
        <w:t xml:space="preserve"> και </w:t>
      </w:r>
      <w:proofErr w:type="spellStart"/>
      <w:r w:rsidR="00FD42A5" w:rsidRPr="0018661B">
        <w:t>Yana</w:t>
      </w:r>
      <w:proofErr w:type="spellEnd"/>
      <w:r w:rsidR="00FD42A5" w:rsidRPr="0018661B">
        <w:t xml:space="preserve"> </w:t>
      </w:r>
      <w:proofErr w:type="spellStart"/>
      <w:r w:rsidR="00FD42A5" w:rsidRPr="0018661B">
        <w:t>Pinchuk</w:t>
      </w:r>
      <w:proofErr w:type="spellEnd"/>
      <w:r w:rsidR="00FD42A5" w:rsidRPr="0018661B">
        <w:t xml:space="preserve">, πολλοί από τους οποίους κρατούνται σε απομόνωση για μήνες ή χρόνια, αντιμετωπίζουν σοβαρά προβλήματα υγείας, όπως οι </w:t>
      </w:r>
      <w:proofErr w:type="spellStart"/>
      <w:r w:rsidR="00FD42A5" w:rsidRPr="0018661B">
        <w:t>Maria</w:t>
      </w:r>
      <w:proofErr w:type="spellEnd"/>
      <w:r w:rsidR="00FD42A5" w:rsidRPr="0018661B">
        <w:t xml:space="preserve"> </w:t>
      </w:r>
      <w:proofErr w:type="spellStart"/>
      <w:r w:rsidR="00FD42A5" w:rsidRPr="0018661B">
        <w:t>Kalesnikava</w:t>
      </w:r>
      <w:proofErr w:type="spellEnd"/>
      <w:r w:rsidR="00FD42A5" w:rsidRPr="0018661B">
        <w:t xml:space="preserve"> και </w:t>
      </w:r>
      <w:proofErr w:type="spellStart"/>
      <w:r w:rsidR="00FD42A5" w:rsidRPr="0018661B">
        <w:t>Andrzej</w:t>
      </w:r>
      <w:proofErr w:type="spellEnd"/>
      <w:r w:rsidR="00FD42A5" w:rsidRPr="0018661B">
        <w:t xml:space="preserve"> </w:t>
      </w:r>
      <w:proofErr w:type="spellStart"/>
      <w:r w:rsidR="00FD42A5" w:rsidRPr="0018661B">
        <w:t>Poczobut</w:t>
      </w:r>
      <w:proofErr w:type="spellEnd"/>
      <w:r w:rsidR="00FD42A5" w:rsidRPr="0018661B">
        <w:t>, και υποβάλλονται σε απομόνωση, κακομεταχείριση και βασανιστήρια·</w:t>
      </w:r>
    </w:p>
    <w:p w:rsidR="00FD42A5" w:rsidRPr="0018661B" w:rsidRDefault="0018661B" w:rsidP="0018661B">
      <w:pPr>
        <w:pStyle w:val="NormalHanging12a"/>
        <w:widowControl/>
        <w:ind w:left="570" w:hanging="570"/>
        <w:rPr>
          <w:szCs w:val="24"/>
        </w:rPr>
      </w:pPr>
      <w:r w:rsidRPr="0018661B">
        <w:rPr>
          <w:szCs w:val="24"/>
        </w:rPr>
        <w:t>3.</w:t>
      </w:r>
      <w:r w:rsidRPr="0018661B">
        <w:rPr>
          <w:szCs w:val="24"/>
        </w:rPr>
        <w:tab/>
      </w:r>
      <w:r w:rsidR="00FD42A5" w:rsidRPr="0018661B">
        <w:t xml:space="preserve">αποδοκιμάζει το γεγονός ότι οι Λευκορώσοι πολιτικοί κρατούμενοι δεν μπόρεσαν να επωφεληθούν από τις πρόσφατες προσπάθειες για την απελευθέρωση των πολιτικών </w:t>
      </w:r>
      <w:r w:rsidR="00FD42A5" w:rsidRPr="0018661B">
        <w:lastRenderedPageBreak/>
        <w:t>κρατουμένων και των πολιτών Δυτικών χωρών που κρατούνται στη Ρωσία και τη Λευκορωσία· ζητεί να ενταθούν οι προσπάθειες για την απελευθέρωσή τους·</w:t>
      </w:r>
    </w:p>
    <w:p w:rsidR="00FD42A5" w:rsidRPr="0018661B" w:rsidRDefault="0018661B" w:rsidP="0018661B">
      <w:pPr>
        <w:pStyle w:val="NormalHanging12a"/>
        <w:widowControl/>
        <w:ind w:left="570" w:hanging="570"/>
      </w:pPr>
      <w:r w:rsidRPr="0018661B">
        <w:t>4.</w:t>
      </w:r>
      <w:r w:rsidRPr="0018661B">
        <w:tab/>
      </w:r>
      <w:r w:rsidR="00FD42A5" w:rsidRPr="0018661B">
        <w:t>παροτρύνει τις αρχές της Λευκορωσίας να σεβαστούν τα ανθρώπινα δικαιώματα των κρατουμένων, να παράσχουν πληροφορίες σχετικά με την κατάστασή τους, να τους παρέχουν την απαραίτητη ιατρική περίθαλψη και να επιτρέψουν στους δικηγόρους τους, τα μέλη των οικογενειών τους και στη Διεθνή Επιτροπή του Ερυθρού Σταυρού να έχουν πρόσβαση σε αυτούς·</w:t>
      </w:r>
    </w:p>
    <w:p w:rsidR="00FD42A5" w:rsidRPr="0018661B" w:rsidRDefault="0018661B" w:rsidP="0018661B">
      <w:pPr>
        <w:pStyle w:val="NormalHanging12a"/>
        <w:widowControl/>
        <w:ind w:left="570" w:hanging="570"/>
      </w:pPr>
      <w:r w:rsidRPr="0018661B">
        <w:t>5.</w:t>
      </w:r>
      <w:r w:rsidRPr="0018661B">
        <w:tab/>
      </w:r>
      <w:r w:rsidR="00FD42A5" w:rsidRPr="0018661B">
        <w:t>επαναλαμβάνει την έκκλησή του προς την ΕΕ και τα κράτη μέλη της να στηρίξουν τους πολιτικούς κρατουμένους και τις οικογένειές τους ζητώντας, με κάθε ευκαιρία, την άμεση αποφυλάκισή τους, καλώντας τους πρέσβεις του καθεστώτος για να ζητήσουν αποδεικτικά στοιχεία για την κατάσταση και την τοποθεσία των κρατουμένων, απλουστεύοντας τις διαδικασίες απόκτησης θεωρήσεων και προσωρινών εγγράφων ταυτοποίησης για όσους εγκαταλείπουν τη Λευκορωσία και παρέχοντας επανένταξη στην κοινωνία καθώς και πρακτική και οικονομική στήριξη·</w:t>
      </w:r>
    </w:p>
    <w:p w:rsidR="00FD42A5" w:rsidRPr="0018661B" w:rsidRDefault="0018661B" w:rsidP="0018661B">
      <w:pPr>
        <w:pStyle w:val="NormalHanging12a"/>
        <w:widowControl/>
        <w:ind w:left="570" w:hanging="570"/>
        <w:rPr>
          <w:szCs w:val="24"/>
        </w:rPr>
      </w:pPr>
      <w:r w:rsidRPr="0018661B">
        <w:rPr>
          <w:szCs w:val="24"/>
        </w:rPr>
        <w:t>6.</w:t>
      </w:r>
      <w:r w:rsidRPr="0018661B">
        <w:rPr>
          <w:szCs w:val="24"/>
        </w:rPr>
        <w:tab/>
      </w:r>
      <w:r w:rsidR="00FD42A5" w:rsidRPr="0018661B">
        <w:t>καλεί την ΕΕ και τα κράτη μέλη της να διευρύνουν και να ενισχύσουν τις κυρώσεις κατά των ατόμων και των οντοτήτων που ευθύνονται για την καταστολή στη Λευκορωσία·</w:t>
      </w:r>
    </w:p>
    <w:p w:rsidR="00FD42A5" w:rsidRPr="0018661B" w:rsidRDefault="0018661B" w:rsidP="0018661B">
      <w:pPr>
        <w:pStyle w:val="NormalHanging12a"/>
        <w:widowControl/>
        <w:ind w:left="570" w:hanging="570"/>
        <w:rPr>
          <w:szCs w:val="24"/>
        </w:rPr>
      </w:pPr>
      <w:r w:rsidRPr="0018661B">
        <w:rPr>
          <w:szCs w:val="24"/>
        </w:rPr>
        <w:t>7.</w:t>
      </w:r>
      <w:r w:rsidRPr="0018661B">
        <w:rPr>
          <w:szCs w:val="24"/>
        </w:rPr>
        <w:tab/>
      </w:r>
      <w:r w:rsidR="00FD42A5" w:rsidRPr="0018661B">
        <w:t xml:space="preserve">εκφράζει την ανησυχία του για τις διώξεις στην εξορία, π.χ. για την κατάχρηση ενταλμάτων σύλληψης της </w:t>
      </w:r>
      <w:proofErr w:type="spellStart"/>
      <w:r w:rsidR="00FD42A5" w:rsidRPr="0018661B">
        <w:t>Ιντερπόλ</w:t>
      </w:r>
      <w:proofErr w:type="spellEnd"/>
      <w:r w:rsidR="00FD42A5" w:rsidRPr="0018661B">
        <w:t xml:space="preserve"> με σκοπό την έκδοση πολιτικών αντιπάλων από τρίτες χώρες· καλεί τη Σερβία να μην εκδώσει τον Λευκορώσο δημοσιογράφο </w:t>
      </w:r>
      <w:proofErr w:type="spellStart"/>
      <w:r w:rsidR="00FD42A5" w:rsidRPr="0018661B">
        <w:t>Andrei</w:t>
      </w:r>
      <w:proofErr w:type="spellEnd"/>
      <w:r w:rsidR="00FD42A5" w:rsidRPr="0018661B">
        <w:t xml:space="preserve"> </w:t>
      </w:r>
      <w:proofErr w:type="spellStart"/>
      <w:r w:rsidR="00FD42A5" w:rsidRPr="0018661B">
        <w:t>Hnyot</w:t>
      </w:r>
      <w:proofErr w:type="spellEnd"/>
      <w:r w:rsidR="00FD42A5" w:rsidRPr="0018661B">
        <w:t>, καθώς και την ΕΕ και τα κράτη μέλη της να συνεχίσουν να παρακολουθούν την υπόθεσή του· εκφράζει την ανησυχία του για τους 300 000 Λευκορώσους που αναγκάστηκαν να εγκαταλείψουν τη Λευκορωσία από το 2020 και αντιμετωπίζουν πολιτικές διώξεις στο εξωτερικό·</w:t>
      </w:r>
    </w:p>
    <w:p w:rsidR="00FD42A5" w:rsidRPr="0018661B" w:rsidRDefault="0018661B" w:rsidP="0018661B">
      <w:pPr>
        <w:pStyle w:val="NormalHanging12a"/>
        <w:widowControl/>
        <w:ind w:left="570" w:hanging="570"/>
      </w:pPr>
      <w:r w:rsidRPr="0018661B">
        <w:t>8.</w:t>
      </w:r>
      <w:r w:rsidRPr="0018661B">
        <w:tab/>
      </w:r>
      <w:r w:rsidR="00FD42A5" w:rsidRPr="0018661B">
        <w:t xml:space="preserve">καλεί την ΕΕ και τα κράτη μέλη της να εργαστούν για να καταστήσουν το καθεστώς </w:t>
      </w:r>
      <w:proofErr w:type="spellStart"/>
      <w:r w:rsidR="00FD42A5" w:rsidRPr="0018661B">
        <w:t>Lukashenka</w:t>
      </w:r>
      <w:proofErr w:type="spellEnd"/>
      <w:r w:rsidR="00FD42A5" w:rsidRPr="0018661B">
        <w:t xml:space="preserve"> υπόλογο για τα εγκλήματα του και να εφαρμόσουν την αρχή της οικουμενικής δικαιοδοσίας·</w:t>
      </w:r>
    </w:p>
    <w:p w:rsidR="00E365E1" w:rsidRPr="0018661B" w:rsidRDefault="0018661B" w:rsidP="0018661B">
      <w:pPr>
        <w:pStyle w:val="NormalHanging12a"/>
        <w:widowControl/>
        <w:ind w:left="570" w:hanging="570"/>
      </w:pPr>
      <w:r w:rsidRPr="0018661B">
        <w:t>9.</w:t>
      </w:r>
      <w:r w:rsidRPr="0018661B">
        <w:tab/>
      </w:r>
      <w:r w:rsidR="00FD42A5" w:rsidRPr="0018661B">
        <w:t>αναθέτει στην Πρόεδρό του να διαβιβάσει το παρόν ψήφισμα στον ΑΠ/ΥΕ, στο Συμβούλιο, στην Επιτροπή, στις κυβερνήσεις και τα κοινοβούλια των κρατών μελών και της Δημοκρατίας της Σερβίας, στο Ευρωπαϊκό Δικαστήριο Ανθρωπίνων Δικαιωμάτων, στο Συμβούλιο της Ευρώπης, στον Οργανισμό για την Ασφάλεια και τη Συνεργασία στην Ευρώπη, καθώς και στους εκπροσώπους των δημοκρατικών δυνάμεων της Λευκορωσίας και στις de facto αρχές της Δημοκρατίας της Λευκορωσίας.</w:t>
      </w:r>
      <w:bookmarkStart w:id="8" w:name="TextBodyEnd"/>
      <w:bookmarkEnd w:id="8"/>
    </w:p>
    <w:p w:rsidR="00DA77E9" w:rsidRPr="0018661B" w:rsidRDefault="00DA77E9" w:rsidP="00DA77E9">
      <w:pPr>
        <w:pStyle w:val="NormalHanging12a"/>
        <w:widowControl/>
      </w:pPr>
    </w:p>
    <w:sectPr w:rsidR="00DA77E9" w:rsidRPr="0018661B" w:rsidSect="001D1E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7F9" w:rsidRPr="001D1E66" w:rsidRDefault="00B927F9">
      <w:r w:rsidRPr="001D1E66">
        <w:separator/>
      </w:r>
    </w:p>
  </w:endnote>
  <w:endnote w:type="continuationSeparator" w:id="0">
    <w:p w:rsidR="00B927F9" w:rsidRPr="001D1E66" w:rsidRDefault="00B927F9">
      <w:r w:rsidRPr="001D1E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7F9" w:rsidRPr="001D1E66" w:rsidRDefault="00B927F9">
      <w:r w:rsidRPr="001D1E66">
        <w:separator/>
      </w:r>
    </w:p>
  </w:footnote>
  <w:footnote w:type="continuationSeparator" w:id="0">
    <w:p w:rsidR="00B927F9" w:rsidRPr="001D1E66" w:rsidRDefault="00B927F9">
      <w:r w:rsidRPr="001D1E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1E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ABE1FC8"/>
    <w:multiLevelType w:val="hybridMultilevel"/>
    <w:tmpl w:val="CC30E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E61427"/>
    <w:multiLevelType w:val="hybridMultilevel"/>
    <w:tmpl w:val="8F08B374"/>
    <w:lvl w:ilvl="0" w:tplc="391E8CC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EL"/>
    <w:docVar w:name="dvnumam" w:val="0"/>
    <w:docVar w:name="dvpe" w:val="762.610"/>
    <w:docVar w:name="dvtitre" w:val="Ψήφισμα του Ευρωπαϊκού Κοινοβουλίου σχετικά με τη σοβαρή κατάσταση των πολιτικών κρατουμένων στη Λευκορωσία(2024/2804(RSP))"/>
  </w:docVars>
  <w:rsids>
    <w:rsidRoot w:val="00B927F9"/>
    <w:rsid w:val="00002272"/>
    <w:rsid w:val="00064002"/>
    <w:rsid w:val="000677B9"/>
    <w:rsid w:val="000831BA"/>
    <w:rsid w:val="000A42CC"/>
    <w:rsid w:val="000E7DD9"/>
    <w:rsid w:val="0010095E"/>
    <w:rsid w:val="00125B37"/>
    <w:rsid w:val="0018661B"/>
    <w:rsid w:val="00187494"/>
    <w:rsid w:val="001D1E6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7F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7E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2A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DA44B"/>
  <w15:chartTrackingRefBased/>
  <w15:docId w15:val="{6C49CF91-ABD0-4056-A218-05F47B29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D42A5"/>
    <w:rPr>
      <w:b/>
    </w:rPr>
  </w:style>
  <w:style w:type="paragraph" w:customStyle="1" w:styleId="NormalHanging12a">
    <w:name w:val="NormalHanging12a"/>
    <w:basedOn w:val="Normal"/>
    <w:link w:val="NormalHanging12aChar"/>
    <w:rsid w:val="00FD42A5"/>
    <w:pPr>
      <w:spacing w:after="240"/>
      <w:ind w:left="567" w:hanging="567"/>
    </w:pPr>
  </w:style>
  <w:style w:type="paragraph" w:customStyle="1" w:styleId="Normal12">
    <w:name w:val="Normal12"/>
    <w:basedOn w:val="Normal"/>
    <w:link w:val="Normal12Char"/>
    <w:rsid w:val="00FD42A5"/>
    <w:pPr>
      <w:spacing w:after="240"/>
    </w:pPr>
  </w:style>
  <w:style w:type="character" w:customStyle="1" w:styleId="Normal12Char">
    <w:name w:val="Normal12 Char"/>
    <w:basedOn w:val="DefaultParagraphFont"/>
    <w:link w:val="Normal12"/>
    <w:rsid w:val="00FD42A5"/>
    <w:rPr>
      <w:sz w:val="24"/>
      <w:lang w:val="el-GR"/>
    </w:rPr>
  </w:style>
  <w:style w:type="character" w:customStyle="1" w:styleId="NormalHanging12aChar">
    <w:name w:val="NormalHanging12a Char"/>
    <w:basedOn w:val="DefaultParagraphFont"/>
    <w:link w:val="NormalHanging12a"/>
    <w:locked/>
    <w:rsid w:val="00FD42A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CC6F6-FBDC-428E-988A-C1F233AC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2024-09-19T10:26:00Z</dcterms:created>
  <dcterms:modified xsi:type="dcterms:W3CDTF">2024-09-19T10:26:00Z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B10-0026/2024</vt:lpwstr>
  </property>
  <property fmtid="{D5CDD505-2E9C-101B-9397-08002B2CF9AE}" pid="4" name="&lt;Type&gt;">
    <vt:lpwstr>RR</vt:lpwstr>
  </property>
</Properties>
</file>