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45E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45ED" w:rsidRDefault="003C5420" w:rsidP="0010095E">
            <w:pPr>
              <w:pStyle w:val="EPName"/>
            </w:pPr>
            <w:r w:rsidRPr="00C045ED">
              <w:t>Europski parlament</w:t>
            </w:r>
          </w:p>
          <w:p w:rsidR="00751A4A" w:rsidRPr="00C045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45ED">
              <w:t>2024</w:t>
            </w:r>
            <w:r w:rsidR="00817416" w:rsidRPr="00C045ED">
              <w:t>-202</w:t>
            </w:r>
            <w:r w:rsidRPr="00C045E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045ED" w:rsidRDefault="00187494" w:rsidP="0010095E">
            <w:pPr>
              <w:pStyle w:val="EPLogo"/>
            </w:pPr>
            <w:r w:rsidRPr="00C045E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45ED" w:rsidRDefault="00D058B8" w:rsidP="004C5D52">
      <w:pPr>
        <w:pStyle w:val="LineTop"/>
      </w:pPr>
    </w:p>
    <w:p w:rsidR="00680577" w:rsidRPr="00C045ED" w:rsidRDefault="003C5420" w:rsidP="00680577">
      <w:pPr>
        <w:pStyle w:val="EPBodyTA1"/>
      </w:pPr>
      <w:r w:rsidRPr="00C045ED">
        <w:t>USVOJENI TEKSTOVI</w:t>
      </w:r>
    </w:p>
    <w:p w:rsidR="00D058B8" w:rsidRPr="00C045ED" w:rsidRDefault="00D058B8" w:rsidP="00D058B8">
      <w:pPr>
        <w:pStyle w:val="LineBottom"/>
      </w:pPr>
    </w:p>
    <w:p w:rsidR="003C5420" w:rsidRPr="00C045ED" w:rsidRDefault="003C5420" w:rsidP="003C5420">
      <w:pPr>
        <w:pStyle w:val="ATHeading1"/>
      </w:pPr>
      <w:bookmarkStart w:id="0" w:name="TANumber"/>
      <w:r w:rsidRPr="00C045ED">
        <w:t>P10_TA(2024)000</w:t>
      </w:r>
      <w:r w:rsidR="005748EC">
        <w:t>9</w:t>
      </w:r>
      <w:bookmarkEnd w:id="0"/>
    </w:p>
    <w:p w:rsidR="003C5420" w:rsidRPr="00C045ED" w:rsidRDefault="003C5420" w:rsidP="003C5420">
      <w:pPr>
        <w:pStyle w:val="ATHeading2"/>
      </w:pPr>
      <w:bookmarkStart w:id="1" w:name="title"/>
      <w:r w:rsidRPr="00C045ED">
        <w:t xml:space="preserve">Teška situacija političkih zatvorenika u </w:t>
      </w:r>
      <w:proofErr w:type="spellStart"/>
      <w:r w:rsidRPr="00C045ED">
        <w:t>Bjelarusu</w:t>
      </w:r>
      <w:bookmarkEnd w:id="1"/>
      <w:proofErr w:type="spellEnd"/>
    </w:p>
    <w:p w:rsidR="003C5420" w:rsidRPr="00C045ED" w:rsidRDefault="003C5420" w:rsidP="003C5420">
      <w:pPr>
        <w:rPr>
          <w:i/>
          <w:vanish/>
        </w:rPr>
      </w:pPr>
      <w:r w:rsidRPr="00C045ED">
        <w:rPr>
          <w:i/>
        </w:rPr>
        <w:fldChar w:fldCharType="begin"/>
      </w:r>
      <w:r w:rsidRPr="00C045ED">
        <w:rPr>
          <w:i/>
        </w:rPr>
        <w:instrText xml:space="preserve"> TC"(</w:instrText>
      </w:r>
      <w:bookmarkStart w:id="2" w:name="DocNumber"/>
      <w:r w:rsidRPr="00C045ED">
        <w:rPr>
          <w:i/>
        </w:rPr>
        <w:instrText>B10-0026</w:instrText>
      </w:r>
      <w:r w:rsidR="00C045ED">
        <w:rPr>
          <w:i/>
        </w:rPr>
        <w:instrText>, 0051, 0052, 0053, 0054 i 0055</w:instrText>
      </w:r>
      <w:r w:rsidRPr="00C045ED">
        <w:rPr>
          <w:i/>
        </w:rPr>
        <w:instrText>/2024</w:instrText>
      </w:r>
      <w:bookmarkEnd w:id="2"/>
      <w:r w:rsidRPr="00C045ED">
        <w:rPr>
          <w:i/>
        </w:rPr>
        <w:instrText xml:space="preserve">)"\l3 \n&gt; \* MERGEFORMAT </w:instrText>
      </w:r>
      <w:r w:rsidRPr="00C045ED">
        <w:rPr>
          <w:i/>
        </w:rPr>
        <w:fldChar w:fldCharType="end"/>
      </w:r>
    </w:p>
    <w:p w:rsidR="003C5420" w:rsidRPr="00C045ED" w:rsidRDefault="003C5420" w:rsidP="003C5420">
      <w:pPr>
        <w:rPr>
          <w:vanish/>
        </w:rPr>
      </w:pPr>
      <w:bookmarkStart w:id="3" w:name="PE"/>
      <w:r w:rsidRPr="00C045ED">
        <w:rPr>
          <w:vanish/>
        </w:rPr>
        <w:t>PE762.610</w:t>
      </w:r>
      <w:bookmarkEnd w:id="3"/>
    </w:p>
    <w:p w:rsidR="003C5420" w:rsidRPr="00C045ED" w:rsidRDefault="003C5420" w:rsidP="003C5420">
      <w:pPr>
        <w:pStyle w:val="ATHeading3"/>
      </w:pPr>
      <w:bookmarkStart w:id="4" w:name="Sujet"/>
      <w:r w:rsidRPr="00C045ED">
        <w:t>Rezolu</w:t>
      </w:r>
      <w:r w:rsidR="00C045ED">
        <w:t>cija Europskog parlamenta od 19</w:t>
      </w:r>
      <w:r w:rsidRPr="00C045ED">
        <w:t xml:space="preserve">. </w:t>
      </w:r>
      <w:r w:rsidR="00C045ED">
        <w:t xml:space="preserve">rujna </w:t>
      </w:r>
      <w:r w:rsidRPr="00C045ED">
        <w:t xml:space="preserve">2024. o teškoj situaciji političkih zatvorenika u </w:t>
      </w:r>
      <w:proofErr w:type="spellStart"/>
      <w:r w:rsidRPr="00C045ED">
        <w:t>Bjelarusu</w:t>
      </w:r>
      <w:bookmarkEnd w:id="4"/>
      <w:proofErr w:type="spellEnd"/>
      <w:r w:rsidRPr="00C045ED">
        <w:t xml:space="preserve"> </w:t>
      </w:r>
      <w:bookmarkStart w:id="5" w:name="References"/>
      <w:r w:rsidRPr="00C045ED">
        <w:t>(2024/2804(RSP))</w:t>
      </w:r>
      <w:bookmarkEnd w:id="5"/>
    </w:p>
    <w:p w:rsidR="00B904F0" w:rsidRPr="00C045ED" w:rsidRDefault="00B904F0" w:rsidP="00C045ED">
      <w:pPr>
        <w:pStyle w:val="Normal12"/>
        <w:spacing w:before="480"/>
      </w:pPr>
      <w:bookmarkStart w:id="6" w:name="TextBodyBegin"/>
      <w:bookmarkEnd w:id="6"/>
      <w:r w:rsidRPr="00C045ED">
        <w:rPr>
          <w:i/>
          <w:iCs/>
        </w:rPr>
        <w:t>Europski parlament</w:t>
      </w:r>
      <w:r w:rsidRPr="00C045ED">
        <w:t>,</w:t>
      </w:r>
    </w:p>
    <w:p w:rsidR="00B904F0" w:rsidRPr="00C045ED" w:rsidRDefault="00B904F0" w:rsidP="00B904F0">
      <w:pPr>
        <w:pStyle w:val="NormalHanging12a"/>
      </w:pPr>
      <w:r w:rsidRPr="00C045ED">
        <w:t>–</w:t>
      </w:r>
      <w:r w:rsidRPr="00C045ED">
        <w:tab/>
        <w:t xml:space="preserve">uzimajući u obzir brojne prethodne rezolucije koje je još od kolovoza 2020. donio o </w:t>
      </w:r>
      <w:proofErr w:type="spellStart"/>
      <w:r w:rsidRPr="00C045ED">
        <w:t>Bjelarusu</w:t>
      </w:r>
      <w:proofErr w:type="spellEnd"/>
      <w:r w:rsidRPr="00C045ED">
        <w:t>,</w:t>
      </w:r>
    </w:p>
    <w:p w:rsidR="00B904F0" w:rsidRPr="00C045ED" w:rsidRDefault="00B904F0" w:rsidP="00B904F0">
      <w:pPr>
        <w:pStyle w:val="NormalHanging12a"/>
      </w:pPr>
      <w:r w:rsidRPr="00C045ED">
        <w:t>–</w:t>
      </w:r>
      <w:r w:rsidRPr="00C045ED">
        <w:tab/>
        <w:t>uzimajući u obzir članak 150. stavak 5. i članak 136. stavak 4. Poslovnika,</w:t>
      </w:r>
    </w:p>
    <w:p w:rsidR="00B904F0" w:rsidRPr="00C045ED" w:rsidRDefault="00B904F0" w:rsidP="00B904F0">
      <w:pPr>
        <w:pStyle w:val="NormalHanging12a"/>
      </w:pPr>
      <w:r w:rsidRPr="00C045ED">
        <w:t>A.</w:t>
      </w:r>
      <w:r w:rsidRPr="00C045ED">
        <w:tab/>
        <w:t xml:space="preserve">budući da </w:t>
      </w:r>
      <w:proofErr w:type="spellStart"/>
      <w:r w:rsidRPr="00C045ED">
        <w:t>Lukašenkin</w:t>
      </w:r>
      <w:proofErr w:type="spellEnd"/>
      <w:r w:rsidRPr="00C045ED">
        <w:t xml:space="preserve"> režim još od namještenih predsjedničkih izbora održanih 9. kolovoza 2020. sustavno vrši represiju nad političkim aktivistima, civilnim društvom, medijima i sindikatima, kao i svim disidentima i njihovim braniteljima, te je proizvoljno pritvorio desetke tisuća osoba;</w:t>
      </w:r>
    </w:p>
    <w:p w:rsidR="00B904F0" w:rsidRPr="00C045ED" w:rsidRDefault="00B904F0" w:rsidP="00B904F0">
      <w:pPr>
        <w:pStyle w:val="NormalHanging12a"/>
      </w:pPr>
      <w:r w:rsidRPr="00C045ED">
        <w:t>B.</w:t>
      </w:r>
      <w:r w:rsidRPr="00C045ED">
        <w:tab/>
        <w:t xml:space="preserve">budući da je </w:t>
      </w:r>
      <w:proofErr w:type="spellStart"/>
      <w:r w:rsidRPr="00C045ED">
        <w:t>Lukašenka</w:t>
      </w:r>
      <w:proofErr w:type="spellEnd"/>
      <w:r w:rsidRPr="00C045ED">
        <w:t xml:space="preserve"> najavio svoju kandidaturu za predsjedničke izbore 2025. na kojima traži sedmi mandat;</w:t>
      </w:r>
    </w:p>
    <w:p w:rsidR="00B904F0" w:rsidRPr="00C045ED" w:rsidRDefault="00B904F0" w:rsidP="00B904F0">
      <w:pPr>
        <w:pStyle w:val="NormalHanging12a"/>
      </w:pPr>
      <w:r w:rsidRPr="00C045ED">
        <w:t>C.</w:t>
      </w:r>
      <w:r w:rsidRPr="00C045ED">
        <w:tab/>
        <w:t xml:space="preserve">budući da se brojni od 1350 političkih zatvorenika u </w:t>
      </w:r>
      <w:proofErr w:type="spellStart"/>
      <w:r w:rsidRPr="00C045ED">
        <w:t>Bjelarusu</w:t>
      </w:r>
      <w:proofErr w:type="spellEnd"/>
      <w:r w:rsidRPr="00C045ED">
        <w:t xml:space="preserve"> nalaze u uvjetima opasnima po život, a nekoliko ih je umrlo u zatvoru;</w:t>
      </w:r>
    </w:p>
    <w:p w:rsidR="00B904F0" w:rsidRPr="00C045ED" w:rsidRDefault="00B904F0" w:rsidP="00B904F0">
      <w:pPr>
        <w:pStyle w:val="NormalHanging12a"/>
      </w:pPr>
      <w:r w:rsidRPr="00C045ED">
        <w:t>1.</w:t>
      </w:r>
      <w:r w:rsidRPr="00C045ED">
        <w:tab/>
        <w:t>zahtijeva od bjeloruskih vlasti da trenutačno i bezuvjetno puste na slobodu sve političke zatvorenike i proizvoljno pritvorene osobe;</w:t>
      </w:r>
    </w:p>
    <w:p w:rsidR="00B904F0" w:rsidRPr="00C045ED" w:rsidRDefault="00B904F0" w:rsidP="00B904F0">
      <w:pPr>
        <w:pStyle w:val="NormalHanging12a"/>
      </w:pPr>
      <w:r w:rsidRPr="00C045ED">
        <w:t>2.</w:t>
      </w:r>
      <w:r w:rsidRPr="00C045ED">
        <w:tab/>
        <w:t xml:space="preserve">izražava duboku zabrinutost zbog položaja mnogih političkih zatvorenika, uključujući Mariju </w:t>
      </w:r>
      <w:proofErr w:type="spellStart"/>
      <w:r w:rsidRPr="00C045ED">
        <w:t>Kaljesnjikavu</w:t>
      </w:r>
      <w:proofErr w:type="spellEnd"/>
      <w:r w:rsidRPr="00C045ED">
        <w:t xml:space="preserve">, </w:t>
      </w:r>
      <w:proofErr w:type="spellStart"/>
      <w:r w:rsidRPr="00C045ED">
        <w:t>Sjargeja</w:t>
      </w:r>
      <w:proofErr w:type="spellEnd"/>
      <w:r w:rsidRPr="00C045ED">
        <w:t xml:space="preserve"> </w:t>
      </w:r>
      <w:proofErr w:type="spellStart"/>
      <w:r w:rsidRPr="00C045ED">
        <w:t>Cihanouskog</w:t>
      </w:r>
      <w:proofErr w:type="spellEnd"/>
      <w:r w:rsidRPr="00C045ED">
        <w:t xml:space="preserve">, </w:t>
      </w:r>
      <w:proofErr w:type="spellStart"/>
      <w:r w:rsidRPr="00C045ED">
        <w:t>Mikalaja</w:t>
      </w:r>
      <w:proofErr w:type="spellEnd"/>
      <w:r w:rsidRPr="00C045ED">
        <w:t xml:space="preserve"> </w:t>
      </w:r>
      <w:proofErr w:type="spellStart"/>
      <w:r w:rsidRPr="00C045ED">
        <w:t>Statkeviča</w:t>
      </w:r>
      <w:proofErr w:type="spellEnd"/>
      <w:r w:rsidRPr="00C045ED">
        <w:t xml:space="preserve">, </w:t>
      </w:r>
      <w:proofErr w:type="spellStart"/>
      <w:r w:rsidRPr="00C045ED">
        <w:t>Alesa</w:t>
      </w:r>
      <w:proofErr w:type="spellEnd"/>
      <w:r w:rsidRPr="00C045ED">
        <w:t xml:space="preserve"> </w:t>
      </w:r>
      <w:proofErr w:type="spellStart"/>
      <w:r w:rsidRPr="00C045ED">
        <w:t>Bjaljackog</w:t>
      </w:r>
      <w:proofErr w:type="spellEnd"/>
      <w:r w:rsidRPr="00C045ED">
        <w:t xml:space="preserve">, Maksima Znaka, </w:t>
      </w:r>
      <w:proofErr w:type="spellStart"/>
      <w:r w:rsidRPr="00C045ED">
        <w:t>Viktara</w:t>
      </w:r>
      <w:proofErr w:type="spellEnd"/>
      <w:r w:rsidRPr="00C045ED">
        <w:t xml:space="preserve"> </w:t>
      </w:r>
      <w:proofErr w:type="spellStart"/>
      <w:r w:rsidRPr="00C045ED">
        <w:t>Babariku</w:t>
      </w:r>
      <w:proofErr w:type="spellEnd"/>
      <w:r w:rsidRPr="00C045ED">
        <w:t xml:space="preserve">, Igara </w:t>
      </w:r>
      <w:proofErr w:type="spellStart"/>
      <w:r w:rsidRPr="00C045ED">
        <w:t>Losika</w:t>
      </w:r>
      <w:proofErr w:type="spellEnd"/>
      <w:r w:rsidRPr="00C045ED">
        <w:t xml:space="preserve">, </w:t>
      </w:r>
      <w:proofErr w:type="spellStart"/>
      <w:r w:rsidRPr="00C045ED">
        <w:t>Palinu</w:t>
      </w:r>
      <w:proofErr w:type="spellEnd"/>
      <w:r w:rsidRPr="00C045ED">
        <w:t xml:space="preserve"> </w:t>
      </w:r>
      <w:proofErr w:type="spellStart"/>
      <w:r w:rsidRPr="00C045ED">
        <w:t>Šarenda-Panasjuk</w:t>
      </w:r>
      <w:proofErr w:type="spellEnd"/>
      <w:r w:rsidRPr="00C045ED">
        <w:t xml:space="preserve">, </w:t>
      </w:r>
      <w:proofErr w:type="spellStart"/>
      <w:r w:rsidRPr="00C045ED">
        <w:t>Pavela</w:t>
      </w:r>
      <w:proofErr w:type="spellEnd"/>
      <w:r w:rsidRPr="00C045ED">
        <w:t xml:space="preserve"> </w:t>
      </w:r>
      <w:proofErr w:type="spellStart"/>
      <w:r w:rsidRPr="00C045ED">
        <w:t>Sjevjarinjeca</w:t>
      </w:r>
      <w:proofErr w:type="spellEnd"/>
      <w:r w:rsidRPr="00C045ED">
        <w:t xml:space="preserve">, </w:t>
      </w:r>
      <w:proofErr w:type="spellStart"/>
      <w:r w:rsidRPr="00C045ED">
        <w:t>Aljaksandra</w:t>
      </w:r>
      <w:proofErr w:type="spellEnd"/>
      <w:r w:rsidRPr="00C045ED">
        <w:t xml:space="preserve"> </w:t>
      </w:r>
      <w:proofErr w:type="spellStart"/>
      <w:r w:rsidRPr="00C045ED">
        <w:t>Jarašuka</w:t>
      </w:r>
      <w:proofErr w:type="spellEnd"/>
      <w:r w:rsidRPr="00C045ED">
        <w:t xml:space="preserve">, </w:t>
      </w:r>
      <w:proofErr w:type="spellStart"/>
      <w:r w:rsidRPr="00C045ED">
        <w:t>Mikitu</w:t>
      </w:r>
      <w:proofErr w:type="spellEnd"/>
      <w:r w:rsidRPr="00C045ED">
        <w:t xml:space="preserve"> </w:t>
      </w:r>
      <w:proofErr w:type="spellStart"/>
      <w:r w:rsidRPr="00C045ED">
        <w:t>Zalataroua</w:t>
      </w:r>
      <w:proofErr w:type="spellEnd"/>
      <w:r w:rsidRPr="00C045ED">
        <w:t xml:space="preserve"> i Janu </w:t>
      </w:r>
      <w:proofErr w:type="spellStart"/>
      <w:r w:rsidRPr="00C045ED">
        <w:t>Pinčuk</w:t>
      </w:r>
      <w:proofErr w:type="spellEnd"/>
      <w:r w:rsidRPr="00C045ED">
        <w:t xml:space="preserve">, od kojih su mnogi mjesecima ili godinama u pritvoru u izolaciji, suočeni s ozbiljnim zdravstvenim problemima, kao što je slučaj s Marijom </w:t>
      </w:r>
      <w:proofErr w:type="spellStart"/>
      <w:r w:rsidRPr="00C045ED">
        <w:t>Kaljesnjikavom</w:t>
      </w:r>
      <w:proofErr w:type="spellEnd"/>
      <w:r w:rsidRPr="00C045ED">
        <w:t xml:space="preserve"> i </w:t>
      </w:r>
      <w:proofErr w:type="spellStart"/>
      <w:r w:rsidRPr="00C045ED">
        <w:t>Andrejem</w:t>
      </w:r>
      <w:proofErr w:type="spellEnd"/>
      <w:r w:rsidRPr="00C045ED">
        <w:t xml:space="preserve"> </w:t>
      </w:r>
      <w:proofErr w:type="spellStart"/>
      <w:r w:rsidRPr="00C045ED">
        <w:t>Pačobutom</w:t>
      </w:r>
      <w:proofErr w:type="spellEnd"/>
      <w:r w:rsidRPr="00C045ED">
        <w:t>, te su odsječeni od svijeta i izloženi lošem postupanju i mučenju;</w:t>
      </w:r>
    </w:p>
    <w:p w:rsidR="00B904F0" w:rsidRPr="00C045ED" w:rsidRDefault="00B904F0" w:rsidP="00B904F0">
      <w:pPr>
        <w:pStyle w:val="NormalHanging12a"/>
        <w:rPr>
          <w:szCs w:val="24"/>
        </w:rPr>
      </w:pPr>
      <w:r w:rsidRPr="00C045ED">
        <w:t>3</w:t>
      </w:r>
      <w:r w:rsidR="00682F29">
        <w:t>.</w:t>
      </w:r>
      <w:r w:rsidRPr="00C045ED">
        <w:tab/>
        <w:t xml:space="preserve">žali zbog toga što nedavni napori uloženi u oslobađanje političkih zatvorenika i državljana zapadnih zemalja u Rusiji i </w:t>
      </w:r>
      <w:proofErr w:type="spellStart"/>
      <w:r w:rsidRPr="00C045ED">
        <w:t>Bjelarusu</w:t>
      </w:r>
      <w:proofErr w:type="spellEnd"/>
      <w:r w:rsidRPr="00C045ED">
        <w:t xml:space="preserve"> nisu polučili uspjeh kada je riječ o bjeloruskim političkim zatvorenicima; poziva da se ulože pojačani napori u njihovo oslobođenje;</w:t>
      </w:r>
    </w:p>
    <w:p w:rsidR="00B904F0" w:rsidRPr="00C045ED" w:rsidRDefault="00B904F0" w:rsidP="00B904F0">
      <w:pPr>
        <w:pStyle w:val="NormalHanging12a"/>
      </w:pPr>
      <w:r w:rsidRPr="00C045ED">
        <w:lastRenderedPageBreak/>
        <w:t>4.</w:t>
      </w:r>
      <w:r w:rsidRPr="00C045ED">
        <w:tab/>
        <w:t>apelira na bjeloruske vlasti da poštuju ljudska prava pritvorenika, pruže informacije o njihovom stanju, omoguće im potrebno liječenje i pristup odvjetnicima, članovima obitelji i Međunarodnom odboru Crvenog križa;</w:t>
      </w:r>
    </w:p>
    <w:p w:rsidR="00B904F0" w:rsidRPr="00C045ED" w:rsidRDefault="00B904F0" w:rsidP="00B904F0">
      <w:pPr>
        <w:pStyle w:val="NormalHanging12a"/>
      </w:pPr>
      <w:r w:rsidRPr="00C045ED">
        <w:t>5</w:t>
      </w:r>
      <w:r w:rsidR="00682F29">
        <w:t>.</w:t>
      </w:r>
      <w:bookmarkStart w:id="7" w:name="_GoBack"/>
      <w:bookmarkEnd w:id="7"/>
      <w:r w:rsidRPr="00C045ED">
        <w:tab/>
        <w:t xml:space="preserve">ponovno poziva EU i države članice da pruže potporu političkim zatvorenicima i njihovim obiteljima na način da u svakoj mogućoj prilici traže njihovo trenutačno puštanje na slobodu, da pozivaju veleposlanike tog režima da dostave dokaze o njihovu stanju i lokaciji, da pojednostave postupke za dobivanje viza i privremenih identifikacijskih isprava za osobe koje bježe iz </w:t>
      </w:r>
      <w:proofErr w:type="spellStart"/>
      <w:r w:rsidRPr="00C045ED">
        <w:t>Bjelarusa</w:t>
      </w:r>
      <w:proofErr w:type="spellEnd"/>
      <w:r w:rsidRPr="00C045ED">
        <w:t xml:space="preserve"> te da stave na raspolaganje rehabilitaciju, praktičnu i financijsku potporu;</w:t>
      </w:r>
    </w:p>
    <w:p w:rsidR="00B904F0" w:rsidRPr="00C045ED" w:rsidRDefault="00B904F0" w:rsidP="00B904F0">
      <w:pPr>
        <w:pStyle w:val="NormalHanging12a"/>
        <w:rPr>
          <w:szCs w:val="24"/>
        </w:rPr>
      </w:pPr>
      <w:r w:rsidRPr="00C045ED">
        <w:t>6.</w:t>
      </w:r>
      <w:r w:rsidRPr="00C045ED">
        <w:tab/>
        <w:t xml:space="preserve">poziva EU i njegove države članice da prošire i postrože sankcije protiv pojedinaca i subjekata odgovornih za represiju u </w:t>
      </w:r>
      <w:proofErr w:type="spellStart"/>
      <w:r w:rsidRPr="00C045ED">
        <w:t>Bjelarusu</w:t>
      </w:r>
      <w:proofErr w:type="spellEnd"/>
      <w:r w:rsidRPr="00C045ED">
        <w:t>;</w:t>
      </w:r>
    </w:p>
    <w:p w:rsidR="00B904F0" w:rsidRPr="00C045ED" w:rsidRDefault="00B904F0" w:rsidP="00B904F0">
      <w:pPr>
        <w:pStyle w:val="NormalHanging12a"/>
        <w:rPr>
          <w:szCs w:val="24"/>
        </w:rPr>
      </w:pPr>
      <w:r w:rsidRPr="00C045ED">
        <w:t>7.</w:t>
      </w:r>
      <w:r w:rsidRPr="00C045ED">
        <w:tab/>
        <w:t xml:space="preserve">izražava zabrinutost zbog progona u egzilu, npr. zlouporabe </w:t>
      </w:r>
      <w:proofErr w:type="spellStart"/>
      <w:r w:rsidRPr="00C045ED">
        <w:t>Interpolovih</w:t>
      </w:r>
      <w:proofErr w:type="spellEnd"/>
      <w:r w:rsidRPr="00C045ED">
        <w:t xml:space="preserve"> uhidbenih naloga radi izručenja političkih protivnika iz zemalja koje nisu članice EU-a; poziva Srbiju da ne izručuje bjeloruskog novinara Andreja </w:t>
      </w:r>
      <w:proofErr w:type="spellStart"/>
      <w:r w:rsidRPr="00C045ED">
        <w:t>Gnjota</w:t>
      </w:r>
      <w:proofErr w:type="spellEnd"/>
      <w:r w:rsidRPr="00C045ED">
        <w:t xml:space="preserve"> te poziva EU i države članice da prate njegov slučaj; izražava zabrinutost zbog 300 000 bjeloruskih državljana koji su od 2020. bili prisiljeni napustiti </w:t>
      </w:r>
      <w:proofErr w:type="spellStart"/>
      <w:r w:rsidRPr="00C045ED">
        <w:t>Bjelarus</w:t>
      </w:r>
      <w:proofErr w:type="spellEnd"/>
      <w:r w:rsidRPr="00C045ED">
        <w:t xml:space="preserve"> te su suočeni s političkim progonom u inozemstvu;</w:t>
      </w:r>
    </w:p>
    <w:p w:rsidR="00B904F0" w:rsidRPr="00C045ED" w:rsidRDefault="00B904F0" w:rsidP="00B904F0">
      <w:pPr>
        <w:pStyle w:val="NormalHanging12a"/>
      </w:pPr>
      <w:r w:rsidRPr="00C045ED">
        <w:t>8.</w:t>
      </w:r>
      <w:r w:rsidRPr="00C045ED">
        <w:tab/>
        <w:t xml:space="preserve">poziva EU i njegove države članice da rade na tome da </w:t>
      </w:r>
      <w:proofErr w:type="spellStart"/>
      <w:r w:rsidRPr="00C045ED">
        <w:t>Lukašenkin</w:t>
      </w:r>
      <w:proofErr w:type="spellEnd"/>
      <w:r w:rsidRPr="00C045ED">
        <w:t xml:space="preserve"> režim odgovara za počinjena kaznena djela te ih poziva da primjenjuju načelo opće nadležnosti;</w:t>
      </w:r>
    </w:p>
    <w:p w:rsidR="00B904F0" w:rsidRPr="00C045ED" w:rsidRDefault="00B904F0" w:rsidP="00C045ED">
      <w:pPr>
        <w:spacing w:after="240"/>
        <w:ind w:left="567" w:hanging="567"/>
      </w:pPr>
      <w:r w:rsidRPr="00C045ED">
        <w:t>9.</w:t>
      </w:r>
      <w:r w:rsidRPr="00C045ED">
        <w:tab/>
        <w:t xml:space="preserve">nalaže svojoj predsjednici da ovu Rezoluciju proslijedi potpredsjedniku Komisije / Visokom predstavniku Unije za vanjske poslove i sigurnosnu politiku, Vijeću, Komisiji, vladama i parlamentima država članica i Republike Srbije, Europskom sudu za ljudska prava, Vijeću Europe, Organizaciji za europsku sigurnost i suradnju te predstavnicima bjeloruskih demokratskih snaga i </w:t>
      </w:r>
      <w:r w:rsidRPr="00C045ED">
        <w:rPr>
          <w:i/>
          <w:iCs/>
        </w:rPr>
        <w:t>de facto</w:t>
      </w:r>
      <w:r w:rsidRPr="00C045ED">
        <w:t xml:space="preserve"> vlastima Republike </w:t>
      </w:r>
      <w:proofErr w:type="spellStart"/>
      <w:r w:rsidRPr="00C045ED">
        <w:t>Bjelarusa</w:t>
      </w:r>
      <w:proofErr w:type="spellEnd"/>
      <w:r w:rsidRPr="00C045ED">
        <w:t>.</w:t>
      </w:r>
    </w:p>
    <w:sectPr w:rsidR="00B904F0" w:rsidRPr="00C045ED" w:rsidSect="009B10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420" w:rsidRPr="009B1048" w:rsidRDefault="003C5420">
      <w:r w:rsidRPr="009B1048">
        <w:separator/>
      </w:r>
    </w:p>
  </w:endnote>
  <w:endnote w:type="continuationSeparator" w:id="0">
    <w:p w:rsidR="003C5420" w:rsidRPr="009B1048" w:rsidRDefault="003C5420">
      <w:r w:rsidRPr="009B10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104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104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104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420" w:rsidRPr="009B1048" w:rsidRDefault="003C5420">
      <w:r w:rsidRPr="009B1048">
        <w:separator/>
      </w:r>
    </w:p>
  </w:footnote>
  <w:footnote w:type="continuationSeparator" w:id="0">
    <w:p w:rsidR="003C5420" w:rsidRPr="009B1048" w:rsidRDefault="003C5420">
      <w:r w:rsidRPr="009B104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104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104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104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6/2024"/>
    <w:docVar w:name="dvlangue" w:val="HR"/>
    <w:docVar w:name="dvnumam" w:val="0"/>
    <w:docVar w:name="dvpe" w:val="762.610"/>
    <w:docVar w:name="dvtitre" w:val="Rezolucija Europskog parlamenta od .... 2024. o teškoj situaciji političkih zatvorenika u Bjelarusu(2024/2804(RSP))"/>
  </w:docVars>
  <w:rsids>
    <w:rsidRoot w:val="003C542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542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8EC"/>
    <w:rsid w:val="005C2568"/>
    <w:rsid w:val="005F1B17"/>
    <w:rsid w:val="006037C0"/>
    <w:rsid w:val="006631B6"/>
    <w:rsid w:val="00680577"/>
    <w:rsid w:val="00682F2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104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04F0"/>
    <w:rsid w:val="00BD48FE"/>
    <w:rsid w:val="00BD7BD8"/>
    <w:rsid w:val="00BE6ADC"/>
    <w:rsid w:val="00C045ED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574EB3"/>
  <w15:chartTrackingRefBased/>
  <w15:docId w15:val="{135DE94C-DCD9-4FCD-BCB7-D379EEB85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904F0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B904F0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B904F0"/>
    <w:rPr>
      <w:sz w:val="24"/>
      <w:lang w:val="hr-HR"/>
    </w:rPr>
  </w:style>
  <w:style w:type="character" w:customStyle="1" w:styleId="NormalHanging12aChar">
    <w:name w:val="NormalHanging12a Char"/>
    <w:basedOn w:val="DefaultParagraphFont"/>
    <w:link w:val="NormalHanging12a"/>
    <w:locked/>
    <w:rsid w:val="00B904F0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322B4-95DD-49F6-808D-F400143A6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BULJAN Jakov</cp:lastModifiedBy>
  <cp:revision>2</cp:revision>
  <cp:lastPrinted>2004-11-19T15:42:00Z</cp:lastPrinted>
  <dcterms:created xsi:type="dcterms:W3CDTF">2024-10-17T11:21:00Z</dcterms:created>
  <dcterms:modified xsi:type="dcterms:W3CDTF">2024-10-17T11:21:00Z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B10-0026/2024</vt:lpwstr>
  </property>
  <property fmtid="{D5CDD505-2E9C-101B-9397-08002B2CF9AE}" pid="4" name="&lt;Type&gt;">
    <vt:lpwstr>RR</vt:lpwstr>
  </property>
</Properties>
</file>