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497F" w:rsidTr="0010095E">
        <w:trPr>
          <w:trHeight w:hRule="exact" w:val="1418"/>
        </w:trPr>
        <w:tc>
          <w:tcPr>
            <w:tcW w:w="6804" w:type="dxa"/>
            <w:shd w:val="clear" w:color="auto" w:fill="auto"/>
            <w:vAlign w:val="center"/>
          </w:tcPr>
          <w:p w:rsidR="00751A4A" w:rsidRPr="0027497F" w:rsidRDefault="00FC1034" w:rsidP="0010095E">
            <w:pPr>
              <w:pStyle w:val="EPName"/>
            </w:pPr>
            <w:bookmarkStart w:id="0" w:name="_GoBack"/>
            <w:bookmarkEnd w:id="0"/>
            <w:r w:rsidRPr="0027497F">
              <w:t>Ευρωπαϊκό Κοινοβούλιο</w:t>
            </w:r>
          </w:p>
          <w:p w:rsidR="00751A4A" w:rsidRPr="0027497F" w:rsidRDefault="005F1B17" w:rsidP="005F1B17">
            <w:pPr>
              <w:pStyle w:val="EPTerm"/>
              <w:rPr>
                <w:rStyle w:val="HideTWBExt"/>
                <w:noProof w:val="0"/>
                <w:vanish w:val="0"/>
                <w:color w:val="auto"/>
              </w:rPr>
            </w:pPr>
            <w:r w:rsidRPr="0027497F">
              <w:t>2024</w:t>
            </w:r>
            <w:r w:rsidR="00817416" w:rsidRPr="0027497F">
              <w:t>-202</w:t>
            </w:r>
            <w:r w:rsidRPr="0027497F">
              <w:t>9</w:t>
            </w:r>
          </w:p>
        </w:tc>
        <w:tc>
          <w:tcPr>
            <w:tcW w:w="2268" w:type="dxa"/>
            <w:shd w:val="clear" w:color="auto" w:fill="auto"/>
          </w:tcPr>
          <w:p w:rsidR="00751A4A" w:rsidRPr="0027497F" w:rsidRDefault="00187494" w:rsidP="0010095E">
            <w:pPr>
              <w:pStyle w:val="EPLogo"/>
            </w:pPr>
            <w:r w:rsidRPr="0027497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497F" w:rsidRDefault="00D058B8" w:rsidP="004C5D52">
      <w:pPr>
        <w:pStyle w:val="LineTop"/>
      </w:pPr>
    </w:p>
    <w:p w:rsidR="00680577" w:rsidRPr="0027497F" w:rsidRDefault="00FC1034" w:rsidP="00680577">
      <w:pPr>
        <w:pStyle w:val="EPBodyTA1"/>
      </w:pPr>
      <w:r w:rsidRPr="0027497F">
        <w:t>ΚΕΙΜΕΝΑ ΠΟΥ ΕΓΚΡΙΘΗΚΑΝ</w:t>
      </w:r>
    </w:p>
    <w:p w:rsidR="00D058B8" w:rsidRPr="0027497F" w:rsidRDefault="00D058B8" w:rsidP="00D058B8">
      <w:pPr>
        <w:pStyle w:val="LineBottom"/>
      </w:pPr>
    </w:p>
    <w:p w:rsidR="00FC1034" w:rsidRPr="0027497F" w:rsidRDefault="0027497F" w:rsidP="00FC1034">
      <w:pPr>
        <w:pStyle w:val="ATHeading1"/>
      </w:pPr>
      <w:bookmarkStart w:id="1" w:name="TANumber"/>
      <w:r w:rsidRPr="0027497F">
        <w:t>P10_TA(2024)001</w:t>
      </w:r>
      <w:r w:rsidR="00FC1034" w:rsidRPr="0027497F">
        <w:t>0</w:t>
      </w:r>
      <w:bookmarkEnd w:id="1"/>
    </w:p>
    <w:p w:rsidR="00FC1034" w:rsidRPr="0027497F" w:rsidRDefault="00FC1034" w:rsidP="00FC1034">
      <w:pPr>
        <w:pStyle w:val="ATHeading2"/>
      </w:pPr>
      <w:bookmarkStart w:id="2" w:name="title"/>
      <w:r w:rsidRPr="0027497F">
        <w:t xml:space="preserve">Η περίπτωση του </w:t>
      </w:r>
      <w:proofErr w:type="spellStart"/>
      <w:r w:rsidRPr="0027497F">
        <w:t>José</w:t>
      </w:r>
      <w:proofErr w:type="spellEnd"/>
      <w:r w:rsidRPr="0027497F">
        <w:t xml:space="preserve"> </w:t>
      </w:r>
      <w:proofErr w:type="spellStart"/>
      <w:r w:rsidRPr="0027497F">
        <w:t>Daniel</w:t>
      </w:r>
      <w:proofErr w:type="spellEnd"/>
      <w:r w:rsidRPr="0027497F">
        <w:t xml:space="preserve"> </w:t>
      </w:r>
      <w:proofErr w:type="spellStart"/>
      <w:r w:rsidRPr="0027497F">
        <w:t>Ferrer</w:t>
      </w:r>
      <w:proofErr w:type="spellEnd"/>
      <w:r w:rsidRPr="0027497F">
        <w:t xml:space="preserve"> </w:t>
      </w:r>
      <w:proofErr w:type="spellStart"/>
      <w:r w:rsidRPr="0027497F">
        <w:t>García</w:t>
      </w:r>
      <w:proofErr w:type="spellEnd"/>
      <w:r w:rsidRPr="0027497F">
        <w:t xml:space="preserve"> στην Κούβα</w:t>
      </w:r>
      <w:bookmarkEnd w:id="2"/>
    </w:p>
    <w:p w:rsidR="00FC1034" w:rsidRPr="0027497F" w:rsidRDefault="00FC1034" w:rsidP="00FC1034">
      <w:pPr>
        <w:rPr>
          <w:i/>
          <w:vanish/>
        </w:rPr>
      </w:pPr>
      <w:r w:rsidRPr="0027497F">
        <w:rPr>
          <w:i/>
        </w:rPr>
        <w:fldChar w:fldCharType="begin"/>
      </w:r>
      <w:r w:rsidRPr="0027497F">
        <w:rPr>
          <w:i/>
        </w:rPr>
        <w:instrText xml:space="preserve"> TC"(</w:instrText>
      </w:r>
      <w:bookmarkStart w:id="3" w:name="DocNumber"/>
      <w:r w:rsidRPr="0027497F">
        <w:rPr>
          <w:i/>
        </w:rPr>
        <w:instrText>B10-0022</w:instrText>
      </w:r>
      <w:r w:rsidR="002B7963" w:rsidRPr="0027497F">
        <w:rPr>
          <w:i/>
        </w:rPr>
        <w:instrText>, 0043 και 0049</w:instrText>
      </w:r>
      <w:r w:rsidRPr="0027497F">
        <w:rPr>
          <w:i/>
        </w:rPr>
        <w:instrText>/2024</w:instrText>
      </w:r>
      <w:bookmarkEnd w:id="3"/>
      <w:r w:rsidRPr="0027497F">
        <w:rPr>
          <w:i/>
        </w:rPr>
        <w:instrText xml:space="preserve">)"\l3 \n&gt; \* MERGEFORMAT </w:instrText>
      </w:r>
      <w:r w:rsidRPr="0027497F">
        <w:rPr>
          <w:i/>
        </w:rPr>
        <w:fldChar w:fldCharType="end"/>
      </w:r>
    </w:p>
    <w:p w:rsidR="00FC1034" w:rsidRPr="0027497F" w:rsidRDefault="00FC1034" w:rsidP="00FC1034">
      <w:pPr>
        <w:rPr>
          <w:vanish/>
        </w:rPr>
      </w:pPr>
      <w:bookmarkStart w:id="4" w:name="PE"/>
      <w:r w:rsidRPr="0027497F">
        <w:rPr>
          <w:vanish/>
        </w:rPr>
        <w:t>PE762.606</w:t>
      </w:r>
      <w:bookmarkEnd w:id="4"/>
    </w:p>
    <w:p w:rsidR="00FC1034" w:rsidRPr="0027497F" w:rsidRDefault="00FC1034" w:rsidP="00FC1034">
      <w:pPr>
        <w:pStyle w:val="ATHeading3"/>
      </w:pPr>
      <w:bookmarkStart w:id="5" w:name="Sujet"/>
      <w:r w:rsidRPr="0027497F">
        <w:t xml:space="preserve">Ψήφισμα του Ευρωπαϊκού Κοινοβουλίου </w:t>
      </w:r>
      <w:r w:rsidR="002B7963" w:rsidRPr="0027497F">
        <w:t xml:space="preserve">της 19ης Σεπτεμβρίου 2024 </w:t>
      </w:r>
      <w:r w:rsidRPr="0027497F">
        <w:t xml:space="preserve">σχετικά με την περίπτωση του </w:t>
      </w:r>
      <w:proofErr w:type="spellStart"/>
      <w:r w:rsidRPr="0027497F">
        <w:t>José</w:t>
      </w:r>
      <w:proofErr w:type="spellEnd"/>
      <w:r w:rsidRPr="0027497F">
        <w:t xml:space="preserve"> </w:t>
      </w:r>
      <w:proofErr w:type="spellStart"/>
      <w:r w:rsidRPr="0027497F">
        <w:t>Daniel</w:t>
      </w:r>
      <w:proofErr w:type="spellEnd"/>
      <w:r w:rsidRPr="0027497F">
        <w:t xml:space="preserve"> </w:t>
      </w:r>
      <w:proofErr w:type="spellStart"/>
      <w:r w:rsidRPr="0027497F">
        <w:t>Ferrer</w:t>
      </w:r>
      <w:proofErr w:type="spellEnd"/>
      <w:r w:rsidRPr="0027497F">
        <w:t xml:space="preserve"> </w:t>
      </w:r>
      <w:proofErr w:type="spellStart"/>
      <w:r w:rsidRPr="0027497F">
        <w:t>García</w:t>
      </w:r>
      <w:proofErr w:type="spellEnd"/>
      <w:r w:rsidRPr="0027497F">
        <w:t xml:space="preserve"> στην Κούβα</w:t>
      </w:r>
      <w:bookmarkEnd w:id="5"/>
      <w:r w:rsidRPr="0027497F">
        <w:t xml:space="preserve"> </w:t>
      </w:r>
      <w:bookmarkStart w:id="6" w:name="References"/>
      <w:r w:rsidRPr="0027497F">
        <w:t>(2024/2805(RSP))</w:t>
      </w:r>
      <w:bookmarkEnd w:id="6"/>
    </w:p>
    <w:p w:rsidR="007E6B5E" w:rsidRPr="0027497F" w:rsidRDefault="007E6B5E" w:rsidP="007E6B5E">
      <w:pPr>
        <w:pStyle w:val="EPComma"/>
      </w:pPr>
      <w:bookmarkStart w:id="7" w:name="TextBodyBegin"/>
      <w:bookmarkEnd w:id="7"/>
      <w:r w:rsidRPr="0027497F">
        <w:rPr>
          <w:i/>
          <w:iCs/>
        </w:rPr>
        <w:t>Το Ευρωπαϊκό Κοινοβούλιο</w:t>
      </w:r>
      <w:r w:rsidRPr="0027497F">
        <w:t>,</w:t>
      </w:r>
    </w:p>
    <w:p w:rsidR="007E6B5E" w:rsidRPr="0027497F" w:rsidRDefault="007E6B5E" w:rsidP="002B7963">
      <w:pPr>
        <w:pStyle w:val="NormalHanging12a"/>
        <w:widowControl/>
        <w:rPr>
          <w:b/>
        </w:rPr>
      </w:pPr>
      <w:r w:rsidRPr="0027497F">
        <w:t>–</w:t>
      </w:r>
      <w:r w:rsidRPr="0027497F">
        <w:tab/>
        <w:t xml:space="preserve">έχοντας υπόψη τα προηγούμενα ψηφίσματά του σχετικά με την Κούβα, </w:t>
      </w:r>
    </w:p>
    <w:p w:rsidR="007E6B5E" w:rsidRPr="0027497F" w:rsidRDefault="007E6B5E" w:rsidP="002B7963">
      <w:pPr>
        <w:pStyle w:val="NormalHanging12a"/>
        <w:widowControl/>
      </w:pPr>
      <w:r w:rsidRPr="0027497F">
        <w:t>–</w:t>
      </w:r>
      <w:r w:rsidRPr="0027497F">
        <w:tab/>
        <w:t>έχοντας υπόψη το άρθρο 150 του Κανονισμού του,</w:t>
      </w:r>
    </w:p>
    <w:p w:rsidR="007E6B5E" w:rsidRPr="0027497F" w:rsidRDefault="007E6B5E" w:rsidP="002B7963">
      <w:pPr>
        <w:pStyle w:val="NormalHanging12a"/>
        <w:widowControl/>
      </w:pPr>
      <w:r w:rsidRPr="0027497F">
        <w:t>Α.</w:t>
      </w:r>
      <w:r w:rsidRPr="0027497F">
        <w:tab/>
        <w:t xml:space="preserve">λαμβάνοντας υπόψη ότι ο υπερασπιστής των ανθρωπίνων δικαιωμάτων και ηγέτης της αντιπολίτευσης στην Κούβα, </w:t>
      </w:r>
      <w:proofErr w:type="spellStart"/>
      <w:r w:rsidRPr="0027497F">
        <w:t>José</w:t>
      </w:r>
      <w:proofErr w:type="spellEnd"/>
      <w:r w:rsidRPr="0027497F">
        <w:t xml:space="preserve"> </w:t>
      </w:r>
      <w:proofErr w:type="spellStart"/>
      <w:r w:rsidRPr="0027497F">
        <w:t>Daniel</w:t>
      </w:r>
      <w:proofErr w:type="spellEnd"/>
      <w:r w:rsidRPr="0027497F">
        <w:t xml:space="preserve"> </w:t>
      </w:r>
      <w:proofErr w:type="spellStart"/>
      <w:r w:rsidRPr="0027497F">
        <w:t>Ferrer</w:t>
      </w:r>
      <w:proofErr w:type="spellEnd"/>
      <w:r w:rsidRPr="0027497F">
        <w:t xml:space="preserve"> </w:t>
      </w:r>
      <w:proofErr w:type="spellStart"/>
      <w:r w:rsidRPr="0027497F">
        <w:t>García</w:t>
      </w:r>
      <w:proofErr w:type="spellEnd"/>
      <w:r w:rsidRPr="0027497F">
        <w:t>, συνελήφθη στις 11 Ιουλίου 2021 στο πλαίσιο εκτεταμένων διαδηλώσεων στη χώρα και κρατείται σε απομόνωση από τις 14 Αυγούστου 2021· λαμβάνοντας υπόψη ότι το κουβανικό καθεστώς τον έχει επανειλημμένα φυλακίσει, παρενοχλήσει και εκφοβίσει για πάνω από μία δεκαετία για τον ειρηνικό πολιτικό ακτιβισμό του·</w:t>
      </w:r>
      <w:r w:rsidRPr="0027497F">
        <w:rPr>
          <w:color w:val="000000"/>
        </w:rPr>
        <w:t xml:space="preserve"> </w:t>
      </w:r>
      <w:r w:rsidRPr="0027497F">
        <w:t xml:space="preserve">λαμβάνοντας υπόψη ότι, από τον Μάρτιο του 2023, κρατείται στη φυλακή χωρίς να έχει τη δυνατότητα να επικοινωνήσει με τον έξω κόσμο, ενώ τα μέλη της οικογένειάς του δεν έχουν καμία ενημέρωση σχετικά με την κατάσταση της υγείας του και τους έχει απαγορευθεί να τον επισκέπτονται· </w:t>
      </w:r>
    </w:p>
    <w:p w:rsidR="007E6B5E" w:rsidRPr="0027497F" w:rsidRDefault="007E6B5E" w:rsidP="002B7963">
      <w:pPr>
        <w:pStyle w:val="NormalHanging12a"/>
        <w:widowControl/>
      </w:pPr>
      <w:r w:rsidRPr="0027497F">
        <w:t>Β.</w:t>
      </w:r>
      <w:r w:rsidRPr="0027497F">
        <w:tab/>
        <w:t xml:space="preserve">λαμβάνοντας υπόψη ότι το κουβανικό καθεστώς κρατά πολιτικούς κρατουμένους υπό τις πλέον άθλιες συνθήκες· λαμβάνοντας υπόψη ότι, σύμφωνα με εκθέσεις, η κατάσταση της υγείας του </w:t>
      </w:r>
      <w:proofErr w:type="spellStart"/>
      <w:r w:rsidRPr="0027497F">
        <w:t>José</w:t>
      </w:r>
      <w:proofErr w:type="spellEnd"/>
      <w:r w:rsidRPr="0027497F">
        <w:t xml:space="preserve"> </w:t>
      </w:r>
      <w:proofErr w:type="spellStart"/>
      <w:r w:rsidRPr="0027497F">
        <w:t>Daniel</w:t>
      </w:r>
      <w:proofErr w:type="spellEnd"/>
      <w:r w:rsidRPr="0027497F">
        <w:t xml:space="preserve"> </w:t>
      </w:r>
      <w:proofErr w:type="spellStart"/>
      <w:r w:rsidRPr="0027497F">
        <w:t>Ferrer</w:t>
      </w:r>
      <w:proofErr w:type="spellEnd"/>
      <w:r w:rsidRPr="0027497F">
        <w:t xml:space="preserve"> είναι κρίσιμη και κρατείται στη φυλακή χωρίς να έχει πρόσβαση σε ιατρική περίθαλψη, με ανεπαρκή τροφή και ανθυγιεινές συνθήκες διαβίωσης, οι οποίες συνιστούν μορφές βασανιστηρίων, απάνθρωπης ή εξευτελιστικής μεταχείρισης· </w:t>
      </w:r>
    </w:p>
    <w:p w:rsidR="007E6B5E" w:rsidRPr="0027497F" w:rsidRDefault="007E6B5E" w:rsidP="002B7963">
      <w:pPr>
        <w:pStyle w:val="NormalHanging12a"/>
        <w:widowControl/>
      </w:pPr>
      <w:r w:rsidRPr="0027497F">
        <w:rPr>
          <w:color w:val="1E1E1F"/>
        </w:rPr>
        <w:t>Γ.</w:t>
      </w:r>
      <w:r w:rsidRPr="0027497F">
        <w:rPr>
          <w:color w:val="1E1E1F"/>
        </w:rPr>
        <w:tab/>
        <w:t xml:space="preserve">λαμβάνοντας υπόψη ότι η κατάσταση των ανθρωπίνων δικαιωμάτων στην Κούβα είναι ανησυχητική, ιδίως για τους αντιφρονούντες, οι οποίοι βρίσκονται υπό συνεχή παρακολούθηση και συχνά συλλαμβάνονται αυθαίρετα· </w:t>
      </w:r>
      <w:r w:rsidRPr="0027497F">
        <w:t xml:space="preserve">λαμβάνοντας υπόψη ότι ο αριθμός των πολιτικών κρατουμένων είναι άγνωστος, αλλά αξιόπιστες πηγές αναφέρουν ότι το καθεστώς έχει περισσότερους από χίλιους κρατουμένους, μεταξύ των οποίων και ανήλικους· λαμβάνοντας υπόψη ότι μεταξύ των πολλών πολιτικών κρατουμένων συγκαταλέγονται ο </w:t>
      </w:r>
      <w:proofErr w:type="spellStart"/>
      <w:r w:rsidRPr="0027497F">
        <w:t>Luis</w:t>
      </w:r>
      <w:proofErr w:type="spellEnd"/>
      <w:r w:rsidRPr="0027497F">
        <w:t xml:space="preserve"> </w:t>
      </w:r>
      <w:proofErr w:type="spellStart"/>
      <w:r w:rsidRPr="0027497F">
        <w:t>Manuel</w:t>
      </w:r>
      <w:proofErr w:type="spellEnd"/>
      <w:r w:rsidRPr="0027497F">
        <w:t xml:space="preserve"> </w:t>
      </w:r>
      <w:proofErr w:type="spellStart"/>
      <w:r w:rsidRPr="0027497F">
        <w:t>Otero</w:t>
      </w:r>
      <w:proofErr w:type="spellEnd"/>
      <w:r w:rsidRPr="0027497F">
        <w:t xml:space="preserve"> </w:t>
      </w:r>
      <w:proofErr w:type="spellStart"/>
      <w:r w:rsidRPr="0027497F">
        <w:t>Alcántara</w:t>
      </w:r>
      <w:proofErr w:type="spellEnd"/>
      <w:r w:rsidRPr="0027497F">
        <w:t xml:space="preserve"> και η </w:t>
      </w:r>
      <w:proofErr w:type="spellStart"/>
      <w:r w:rsidRPr="0027497F">
        <w:t>Lizandra</w:t>
      </w:r>
      <w:proofErr w:type="spellEnd"/>
      <w:r w:rsidRPr="0027497F">
        <w:t xml:space="preserve"> </w:t>
      </w:r>
      <w:proofErr w:type="spellStart"/>
      <w:r w:rsidRPr="0027497F">
        <w:t>Gongora</w:t>
      </w:r>
      <w:proofErr w:type="spellEnd"/>
      <w:r w:rsidRPr="0027497F">
        <w:t xml:space="preserve">, των οποίων η κατάσταση της υγείας είναι κρίσιμη· </w:t>
      </w:r>
    </w:p>
    <w:p w:rsidR="007E6B5E" w:rsidRPr="0027497F" w:rsidRDefault="0027497F" w:rsidP="0027497F">
      <w:pPr>
        <w:pStyle w:val="NormalHanging12a"/>
        <w:widowControl/>
        <w:ind w:left="570" w:hanging="570"/>
      </w:pPr>
      <w:r w:rsidRPr="0027497F">
        <w:t>1.</w:t>
      </w:r>
      <w:r w:rsidRPr="0027497F">
        <w:tab/>
      </w:r>
      <w:r w:rsidR="007E6B5E" w:rsidRPr="0027497F">
        <w:t xml:space="preserve">παροτρύνει το κουβανικό καθεστώς να απελευθερώσει αμέσως και άνευ όρων τον </w:t>
      </w:r>
      <w:proofErr w:type="spellStart"/>
      <w:r w:rsidR="007E6B5E" w:rsidRPr="0027497F">
        <w:t>José</w:t>
      </w:r>
      <w:proofErr w:type="spellEnd"/>
      <w:r w:rsidR="007E6B5E" w:rsidRPr="0027497F">
        <w:t xml:space="preserve"> </w:t>
      </w:r>
      <w:proofErr w:type="spellStart"/>
      <w:r w:rsidR="007E6B5E" w:rsidRPr="0027497F">
        <w:t>Daniel</w:t>
      </w:r>
      <w:proofErr w:type="spellEnd"/>
      <w:r w:rsidR="007E6B5E" w:rsidRPr="0027497F">
        <w:t xml:space="preserve"> </w:t>
      </w:r>
      <w:proofErr w:type="spellStart"/>
      <w:r w:rsidR="007E6B5E" w:rsidRPr="0027497F">
        <w:t>Ferrer</w:t>
      </w:r>
      <w:proofErr w:type="spellEnd"/>
      <w:r w:rsidR="007E6B5E" w:rsidRPr="0027497F">
        <w:t xml:space="preserve"> και όλους εκείνους που κρατούνται για πολιτικούς λόγους και αυθαίρετα </w:t>
      </w:r>
      <w:r w:rsidR="007E6B5E" w:rsidRPr="0027497F">
        <w:lastRenderedPageBreak/>
        <w:t xml:space="preserve">επειδή άσκησαν τα δικαιώματά τους στην ελευθερία της έκφρασης και του </w:t>
      </w:r>
      <w:proofErr w:type="spellStart"/>
      <w:r w:rsidR="007E6B5E" w:rsidRPr="0027497F">
        <w:t>συνέρχεσθαι</w:t>
      </w:r>
      <w:proofErr w:type="spellEnd"/>
      <w:r w:rsidR="007E6B5E" w:rsidRPr="0027497F">
        <w:t xml:space="preserve"> ειρηνικώς·</w:t>
      </w:r>
    </w:p>
    <w:p w:rsidR="007E6B5E" w:rsidRPr="0027497F" w:rsidRDefault="0027497F" w:rsidP="0027497F">
      <w:pPr>
        <w:pStyle w:val="NormalHanging12a"/>
        <w:widowControl/>
        <w:ind w:left="570" w:hanging="570"/>
      </w:pPr>
      <w:r w:rsidRPr="0027497F">
        <w:t>2.</w:t>
      </w:r>
      <w:r w:rsidRPr="0027497F">
        <w:tab/>
      </w:r>
      <w:r w:rsidR="007E6B5E" w:rsidRPr="0027497F">
        <w:t xml:space="preserve">καταδικάζει τις συστηματικές παραβιάσεις και καταπατήσεις των ανθρωπίνων δικαιωμάτων που διαπράττει το κουβανικό καθεστώς κατά διαδηλωτών, πολιτικών αντιφρονούντων, θρησκευτικών ηγετών και ακτιβιστών για τα ανθρώπινα δικαιώματα, μεταξύ άλλων· παροτρύνει τις κουβανικές αρχές να τερματίσουν αμέσως την καταστολή· </w:t>
      </w:r>
    </w:p>
    <w:p w:rsidR="007E6B5E" w:rsidRPr="0027497F" w:rsidRDefault="0027497F" w:rsidP="0027497F">
      <w:pPr>
        <w:pStyle w:val="NormalHanging12a"/>
        <w:widowControl/>
        <w:ind w:left="570" w:hanging="570"/>
      </w:pPr>
      <w:r w:rsidRPr="0027497F">
        <w:t>3.</w:t>
      </w:r>
      <w:r w:rsidRPr="0027497F">
        <w:tab/>
      </w:r>
      <w:r w:rsidR="007E6B5E" w:rsidRPr="0027497F">
        <w:t xml:space="preserve">καταδικάζει τα βασανιστήρια και την απάνθρωπη και εξευτελιστική κακομεταχείριση του </w:t>
      </w:r>
      <w:proofErr w:type="spellStart"/>
      <w:r w:rsidR="007E6B5E" w:rsidRPr="0027497F">
        <w:t>José</w:t>
      </w:r>
      <w:proofErr w:type="spellEnd"/>
      <w:r w:rsidR="007E6B5E" w:rsidRPr="0027497F">
        <w:t xml:space="preserve"> </w:t>
      </w:r>
      <w:proofErr w:type="spellStart"/>
      <w:r w:rsidR="007E6B5E" w:rsidRPr="0027497F">
        <w:t>Daniel</w:t>
      </w:r>
      <w:proofErr w:type="spellEnd"/>
      <w:r w:rsidR="007E6B5E" w:rsidRPr="0027497F">
        <w:t xml:space="preserve"> </w:t>
      </w:r>
      <w:proofErr w:type="spellStart"/>
      <w:r w:rsidR="007E6B5E" w:rsidRPr="0027497F">
        <w:t>Ferrer</w:t>
      </w:r>
      <w:proofErr w:type="spellEnd"/>
      <w:r w:rsidR="007E6B5E" w:rsidRPr="0027497F">
        <w:t xml:space="preserve"> και των άλλων πολιτικών κρατουμένων από τις κουβανικές αρχές· ζητεί να δοθεί άμεσα πρόσβαση στις οικογένειες των θυμάτων των διώξεων του καθεστώτος να επισκεφθούν τους κρατούμενους, εν αναμονή της αποφυλάκισής τους, και τα θύματα να λάβουν ιατρική περίθαλψη· </w:t>
      </w:r>
    </w:p>
    <w:p w:rsidR="007E6B5E" w:rsidRPr="0027497F" w:rsidRDefault="0027497F" w:rsidP="0027497F">
      <w:pPr>
        <w:pStyle w:val="NormalHanging12a"/>
        <w:widowControl/>
        <w:ind w:left="570" w:hanging="570"/>
        <w:rPr>
          <w:rStyle w:val="doceo-font-family-base"/>
          <w:rFonts w:eastAsiaTheme="minorHAnsi"/>
        </w:rPr>
      </w:pPr>
      <w:r w:rsidRPr="0027497F">
        <w:rPr>
          <w:rStyle w:val="doceo-font-family-base"/>
          <w:rFonts w:eastAsiaTheme="minorHAnsi"/>
        </w:rPr>
        <w:t>4.</w:t>
      </w:r>
      <w:r w:rsidRPr="0027497F">
        <w:rPr>
          <w:rStyle w:val="doceo-font-family-base"/>
          <w:rFonts w:eastAsiaTheme="minorHAnsi"/>
        </w:rPr>
        <w:tab/>
      </w:r>
      <w:r w:rsidR="007E6B5E" w:rsidRPr="0027497F">
        <w:t>επαναλαμβάνει την άνευ όρων υποστήριξή του προς τον κουβανικό λαό και προς όλους τους υπερασπιστές των ανθρωπίνων δικαιωμάτων στην Κούβα για την αφοσίωσή τους στις ελευθερίες και τα δικαιώματα που τους έχει στερήσει το καθεστώς εδώ και δεκαετίες·</w:t>
      </w:r>
      <w:r w:rsidR="007E6B5E" w:rsidRPr="0027497F">
        <w:rPr>
          <w:b/>
        </w:rPr>
        <w:t xml:space="preserve"> </w:t>
      </w:r>
      <w:r w:rsidR="007E6B5E" w:rsidRPr="0027497F">
        <w:rPr>
          <w:rStyle w:val="doceo-font-family-base"/>
        </w:rPr>
        <w:t>καλεί το καθεστώς να αφουγκραστεί τους πολίτες της Κούβας και να συμμετάσχει σε εθνικό διάλογο χωρίς αποκλεισμούς με στόχο τον εκσυγχρονισμό και τον εκδημοκρατισμό της χώρας·</w:t>
      </w:r>
    </w:p>
    <w:p w:rsidR="007E6B5E" w:rsidRPr="0027497F" w:rsidRDefault="0027497F" w:rsidP="0027497F">
      <w:pPr>
        <w:pStyle w:val="NormalHanging12a"/>
        <w:widowControl/>
        <w:ind w:left="570" w:hanging="570"/>
      </w:pPr>
      <w:r w:rsidRPr="0027497F">
        <w:t>5.</w:t>
      </w:r>
      <w:r w:rsidRPr="0027497F">
        <w:tab/>
      </w:r>
      <w:r w:rsidR="007E6B5E" w:rsidRPr="0027497F">
        <w:t>επαναλαμβάνει την έκκλησή του προς το Συμβούλιο να εφαρμόσει τις διατάξεις του «Παγκόσμιου καθεστώ</w:t>
      </w:r>
      <w:r w:rsidR="002B7963" w:rsidRPr="0027497F">
        <w:t>το</w:t>
      </w:r>
      <w:r w:rsidR="007E6B5E" w:rsidRPr="0027497F">
        <w:t xml:space="preserve">ς κυρώσεων της ΕΕ για τα ανθρώπινα δικαιώματα» (Νόμος </w:t>
      </w:r>
      <w:proofErr w:type="spellStart"/>
      <w:r w:rsidR="007E6B5E" w:rsidRPr="0027497F">
        <w:t>Magnitsky</w:t>
      </w:r>
      <w:proofErr w:type="spellEnd"/>
      <w:r w:rsidR="007E6B5E" w:rsidRPr="0027497F">
        <w:t xml:space="preserve"> της ΕΕ) και να εγκρίνει κυρώσεις κατά των υπευθύνων για τις συνεχιζόμενες παραβιάσεις των ανθρωπίνων δικαιωμάτων στην Κούβα·</w:t>
      </w:r>
    </w:p>
    <w:p w:rsidR="007E6B5E" w:rsidRPr="0027497F" w:rsidRDefault="0027497F" w:rsidP="0027497F">
      <w:pPr>
        <w:pStyle w:val="NormalHanging12a"/>
        <w:widowControl/>
        <w:ind w:left="570" w:hanging="570"/>
      </w:pPr>
      <w:r w:rsidRPr="0027497F">
        <w:t>6.</w:t>
      </w:r>
      <w:r w:rsidRPr="0027497F">
        <w:tab/>
      </w:r>
      <w:r w:rsidR="007E6B5E" w:rsidRPr="0027497F">
        <w:t>επαναλαμβάνει τις προηγούμενες θέσεις του σχετικά με τη δυνατότητα ενεργοποίησης της ρήτρας αναστολής της ΣΠΔΣ, δεδομένου ότι το κουβανικό καθεστώς παραβιάζει συνεχώς τις βασικές ρήτρες της συμφωνίας για τα ανθρώπινα δικαιώματα·</w:t>
      </w:r>
    </w:p>
    <w:p w:rsidR="007E6B5E" w:rsidRPr="0027497F" w:rsidRDefault="0027497F" w:rsidP="0027497F">
      <w:pPr>
        <w:pStyle w:val="NormalHanging12a"/>
        <w:widowControl/>
        <w:ind w:left="570" w:hanging="570"/>
      </w:pPr>
      <w:r w:rsidRPr="0027497F">
        <w:t>7.</w:t>
      </w:r>
      <w:r w:rsidRPr="0027497F">
        <w:tab/>
      </w:r>
      <w:r w:rsidR="007E6B5E" w:rsidRPr="0027497F">
        <w:t>αναθέτει στην Πρόεδρό του να διαβιβάσει το παρόν ψήφισμα στο κουβανικό καθεστώς, στον Αντιπρόεδρο της Επιτροπής/Ύπατο Εκπρόσωπο της Ένωσης για Θέματα Εξωτερικής Πολιτικής και Πολιτικής Ασφάλειας, στην Επιτροπή, στα κράτη μέλη της ΕΕ, στα Ηνωμένα Έθνη καθώς και στην Κοινότητα Χωρών Λατινικής Αμερικής και Καραϊβικής.</w:t>
      </w:r>
    </w:p>
    <w:p w:rsidR="002B7963" w:rsidRPr="0027497F" w:rsidRDefault="002B7963">
      <w:pPr>
        <w:widowControl/>
        <w:spacing w:after="240"/>
        <w:ind w:left="567" w:hanging="567"/>
      </w:pPr>
      <w:bookmarkStart w:id="8" w:name="TextBodyEnd"/>
      <w:bookmarkEnd w:id="8"/>
    </w:p>
    <w:sectPr w:rsidR="002B7963" w:rsidRPr="0027497F" w:rsidSect="001809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034" w:rsidRPr="001809D4" w:rsidRDefault="00FC1034">
      <w:r w:rsidRPr="001809D4">
        <w:separator/>
      </w:r>
    </w:p>
  </w:endnote>
  <w:endnote w:type="continuationSeparator" w:id="0">
    <w:p w:rsidR="00FC1034" w:rsidRPr="001809D4" w:rsidRDefault="00FC1034">
      <w:r w:rsidRPr="001809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9D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9D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9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034" w:rsidRPr="001809D4" w:rsidRDefault="00FC1034">
      <w:r w:rsidRPr="001809D4">
        <w:separator/>
      </w:r>
    </w:p>
  </w:footnote>
  <w:footnote w:type="continuationSeparator" w:id="0">
    <w:p w:rsidR="00FC1034" w:rsidRPr="001809D4" w:rsidRDefault="00FC1034">
      <w:r w:rsidRPr="001809D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9D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9D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809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7E33792"/>
    <w:multiLevelType w:val="hybridMultilevel"/>
    <w:tmpl w:val="754E8C18"/>
    <w:lvl w:ilvl="0" w:tplc="9882507E">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DE36B81"/>
    <w:multiLevelType w:val="hybridMultilevel"/>
    <w:tmpl w:val="F1304A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2/2024"/>
    <w:docVar w:name="dvlangue" w:val="EL"/>
    <w:docVar w:name="dvnumam" w:val="0"/>
    <w:docVar w:name="dvpe" w:val="762.606"/>
    <w:docVar w:name="dvtitre" w:val="Ψήφισμα του Ευρωπαϊκού Κοινοβουλίου σχετικά με την περίπτωση του José Daniel Ferrer García στην Κούβα(2024/2805(RSP))"/>
  </w:docVars>
  <w:rsids>
    <w:rsidRoot w:val="00FC1034"/>
    <w:rsid w:val="00002272"/>
    <w:rsid w:val="00064002"/>
    <w:rsid w:val="000677B9"/>
    <w:rsid w:val="000831BA"/>
    <w:rsid w:val="000A42CC"/>
    <w:rsid w:val="000E7DD9"/>
    <w:rsid w:val="0010095E"/>
    <w:rsid w:val="00125B37"/>
    <w:rsid w:val="001809D4"/>
    <w:rsid w:val="00187494"/>
    <w:rsid w:val="001F32AE"/>
    <w:rsid w:val="0027497F"/>
    <w:rsid w:val="002767FF"/>
    <w:rsid w:val="002B18FE"/>
    <w:rsid w:val="002B5493"/>
    <w:rsid w:val="002B796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6B5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103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49A762"/>
  <w15:chartTrackingRefBased/>
  <w15:docId w15:val="{1258867A-9FAF-402C-83F4-29A0BFA4C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E6B5E"/>
    <w:rPr>
      <w:b/>
    </w:rPr>
  </w:style>
  <w:style w:type="paragraph" w:customStyle="1" w:styleId="NormalHanging12a">
    <w:name w:val="NormalHanging12a"/>
    <w:basedOn w:val="Normal"/>
    <w:rsid w:val="007E6B5E"/>
    <w:pPr>
      <w:spacing w:after="240"/>
      <w:ind w:left="567" w:hanging="567"/>
    </w:pPr>
  </w:style>
  <w:style w:type="paragraph" w:customStyle="1" w:styleId="EPComma">
    <w:name w:val="EPComma"/>
    <w:basedOn w:val="Normal"/>
    <w:rsid w:val="007E6B5E"/>
    <w:pPr>
      <w:spacing w:before="480" w:after="240"/>
    </w:pPr>
  </w:style>
  <w:style w:type="character" w:customStyle="1" w:styleId="doceo-font-family-base">
    <w:name w:val="doceo-font-family-base"/>
    <w:basedOn w:val="DefaultParagraphFont"/>
    <w:rsid w:val="007E6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742ED-A93D-4B73-BA43-B67F429F6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627</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2024-09-19T10:26:00Z</dcterms:created>
  <dcterms:modified xsi:type="dcterms:W3CDTF">2024-09-19T10:26:00Z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B10-0022/2024</vt:lpwstr>
  </property>
  <property fmtid="{D5CDD505-2E9C-101B-9397-08002B2CF9AE}" pid="4" name="&lt;Type&gt;">
    <vt:lpwstr>RR</vt:lpwstr>
  </property>
</Properties>
</file>