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1B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1BBD" w:rsidRDefault="00E072AD" w:rsidP="0010095E">
            <w:pPr>
              <w:pStyle w:val="EPName"/>
            </w:pPr>
            <w:r w:rsidRPr="00761BBD">
              <w:t>Euroopa Parlament</w:t>
            </w:r>
          </w:p>
          <w:p w:rsidR="00751A4A" w:rsidRPr="00761B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1BBD">
              <w:t>2024</w:t>
            </w:r>
            <w:r w:rsidR="00817416" w:rsidRPr="00761BBD">
              <w:t>-202</w:t>
            </w:r>
            <w:r w:rsidRPr="00761BB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61BBD" w:rsidRDefault="00187494" w:rsidP="0010095E">
            <w:pPr>
              <w:pStyle w:val="EPLogo"/>
            </w:pPr>
            <w:r w:rsidRPr="00761B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1BBD" w:rsidRDefault="00D058B8" w:rsidP="004C5D52">
      <w:pPr>
        <w:pStyle w:val="LineTop"/>
      </w:pPr>
    </w:p>
    <w:p w:rsidR="00680577" w:rsidRPr="00761BBD" w:rsidRDefault="00E072AD" w:rsidP="00680577">
      <w:pPr>
        <w:pStyle w:val="EPBodyTA1"/>
      </w:pPr>
      <w:r w:rsidRPr="00761BBD">
        <w:t>VASTUVÕETUD TEKSTID</w:t>
      </w:r>
    </w:p>
    <w:p w:rsidR="00D058B8" w:rsidRPr="00761BBD" w:rsidRDefault="00D058B8" w:rsidP="00D058B8">
      <w:pPr>
        <w:pStyle w:val="LineBottom"/>
      </w:pPr>
    </w:p>
    <w:p w:rsidR="00E072AD" w:rsidRPr="00761BBD" w:rsidRDefault="00E072AD" w:rsidP="00E072AD">
      <w:pPr>
        <w:pStyle w:val="ATHeading1"/>
      </w:pPr>
      <w:bookmarkStart w:id="0" w:name="TANumber"/>
      <w:r w:rsidRPr="00761BBD">
        <w:t>P10_TA(2024)00</w:t>
      </w:r>
      <w:r w:rsidR="008A0BCA" w:rsidRPr="00761BBD">
        <w:t>10</w:t>
      </w:r>
      <w:bookmarkEnd w:id="0"/>
    </w:p>
    <w:p w:rsidR="00E072AD" w:rsidRPr="00761BBD" w:rsidRDefault="00E072AD" w:rsidP="00E072AD">
      <w:pPr>
        <w:pStyle w:val="ATHeading2"/>
      </w:pPr>
      <w:bookmarkStart w:id="1" w:name="title"/>
      <w:r w:rsidRPr="00761BBD">
        <w:t xml:space="preserve">José Daniel </w:t>
      </w:r>
      <w:proofErr w:type="spellStart"/>
      <w:r w:rsidRPr="00761BBD">
        <w:t>Ferrer</w:t>
      </w:r>
      <w:proofErr w:type="spellEnd"/>
      <w:r w:rsidRPr="00761BBD">
        <w:t xml:space="preserve"> </w:t>
      </w:r>
      <w:proofErr w:type="spellStart"/>
      <w:r w:rsidRPr="00761BBD">
        <w:t>García</w:t>
      </w:r>
      <w:proofErr w:type="spellEnd"/>
      <w:r w:rsidRPr="00761BBD">
        <w:t xml:space="preserve"> juhtum Kuubas</w:t>
      </w:r>
      <w:bookmarkEnd w:id="1"/>
    </w:p>
    <w:bookmarkStart w:id="2" w:name="Sujet"/>
    <w:p w:rsidR="006122BC" w:rsidRPr="00761BBD" w:rsidRDefault="006122BC" w:rsidP="006122BC">
      <w:pPr>
        <w:rPr>
          <w:i/>
          <w:vanish/>
        </w:rPr>
      </w:pPr>
      <w:r w:rsidRPr="00761BBD">
        <w:rPr>
          <w:i/>
        </w:rPr>
        <w:fldChar w:fldCharType="begin"/>
      </w:r>
      <w:r w:rsidRPr="00761BBD">
        <w:rPr>
          <w:i/>
        </w:rPr>
        <w:instrText xml:space="preserve"> TC"(</w:instrText>
      </w:r>
      <w:bookmarkStart w:id="3" w:name="DocNumber"/>
      <w:r w:rsidRPr="00761BBD">
        <w:rPr>
          <w:i/>
        </w:rPr>
        <w:instrText>B10-0022, 0043 ja 0049/2024</w:instrText>
      </w:r>
      <w:bookmarkEnd w:id="3"/>
      <w:r w:rsidRPr="00761BBD">
        <w:rPr>
          <w:i/>
        </w:rPr>
        <w:instrText xml:space="preserve">)"\l3 \n&gt; \* MERGEFORMAT </w:instrText>
      </w:r>
      <w:r w:rsidRPr="00761BBD">
        <w:rPr>
          <w:i/>
        </w:rPr>
        <w:fldChar w:fldCharType="end"/>
      </w:r>
    </w:p>
    <w:p w:rsidR="006122BC" w:rsidRPr="00761BBD" w:rsidRDefault="006122BC" w:rsidP="006122BC">
      <w:pPr>
        <w:rPr>
          <w:vanish/>
        </w:rPr>
      </w:pPr>
      <w:bookmarkStart w:id="4" w:name="PE"/>
      <w:r w:rsidRPr="00761BBD">
        <w:rPr>
          <w:vanish/>
        </w:rPr>
        <w:t>PE762.606</w:t>
      </w:r>
      <w:bookmarkEnd w:id="4"/>
    </w:p>
    <w:p w:rsidR="00E072AD" w:rsidRPr="00761BBD" w:rsidRDefault="006122BC" w:rsidP="00E072AD">
      <w:pPr>
        <w:pStyle w:val="ATHeading3"/>
      </w:pPr>
      <w:r w:rsidRPr="00761BBD">
        <w:t>Euroopa Parlamendi 19</w:t>
      </w:r>
      <w:r w:rsidR="00E072AD" w:rsidRPr="00761BBD">
        <w:t>.</w:t>
      </w:r>
      <w:r w:rsidRPr="00761BBD">
        <w:t> septembri 2024. </w:t>
      </w:r>
      <w:r w:rsidR="00E072AD" w:rsidRPr="00761BBD">
        <w:t xml:space="preserve">aasta resolutsioon José Daniel </w:t>
      </w:r>
      <w:proofErr w:type="spellStart"/>
      <w:r w:rsidR="00E072AD" w:rsidRPr="00761BBD">
        <w:t>Ferrer</w:t>
      </w:r>
      <w:proofErr w:type="spellEnd"/>
      <w:r w:rsidR="00E072AD" w:rsidRPr="00761BBD">
        <w:t xml:space="preserve"> </w:t>
      </w:r>
      <w:proofErr w:type="spellStart"/>
      <w:r w:rsidR="00E072AD" w:rsidRPr="00761BBD">
        <w:t>García</w:t>
      </w:r>
      <w:proofErr w:type="spellEnd"/>
      <w:r w:rsidR="00E072AD" w:rsidRPr="00761BBD">
        <w:t xml:space="preserve"> juhtumi kohta Kuubas</w:t>
      </w:r>
      <w:bookmarkEnd w:id="2"/>
      <w:r w:rsidR="00E072AD" w:rsidRPr="00761BBD">
        <w:t xml:space="preserve"> </w:t>
      </w:r>
      <w:bookmarkStart w:id="5" w:name="References"/>
      <w:r w:rsidR="00E072AD" w:rsidRPr="00761BBD">
        <w:t>(2024/2805(RSP))</w:t>
      </w:r>
      <w:bookmarkEnd w:id="5"/>
    </w:p>
    <w:p w:rsidR="008360C8" w:rsidRPr="00761BBD" w:rsidRDefault="008360C8" w:rsidP="008360C8">
      <w:pPr>
        <w:pStyle w:val="EPComma"/>
      </w:pPr>
      <w:bookmarkStart w:id="6" w:name="TextBodyBegin"/>
      <w:bookmarkEnd w:id="6"/>
      <w:r w:rsidRPr="00761BBD">
        <w:rPr>
          <w:i/>
        </w:rPr>
        <w:t>Euroopa Parlament</w:t>
      </w:r>
      <w:r w:rsidRPr="00761BBD">
        <w:t>,</w:t>
      </w:r>
    </w:p>
    <w:p w:rsidR="008360C8" w:rsidRPr="00761BBD" w:rsidRDefault="008360C8" w:rsidP="008360C8">
      <w:pPr>
        <w:pStyle w:val="NormalHanging12a"/>
        <w:rPr>
          <w:b/>
        </w:rPr>
      </w:pPr>
      <w:r w:rsidRPr="00761BBD">
        <w:t>–</w:t>
      </w:r>
      <w:r w:rsidRPr="00761BBD">
        <w:tab/>
        <w:t xml:space="preserve">võttes arvesse oma varasemaid resolutsioone Kuuba kohta, </w:t>
      </w:r>
    </w:p>
    <w:p w:rsidR="008360C8" w:rsidRPr="00761BBD" w:rsidRDefault="008360C8" w:rsidP="008360C8">
      <w:pPr>
        <w:pStyle w:val="NormalHanging12a"/>
      </w:pPr>
      <w:r w:rsidRPr="00761BBD">
        <w:t>–</w:t>
      </w:r>
      <w:r w:rsidRPr="00761BBD">
        <w:tab/>
        <w:t>võ</w:t>
      </w:r>
      <w:r w:rsidR="009A6F03" w:rsidRPr="00761BBD">
        <w:t>ttes arvesse kodukorra artiklit </w:t>
      </w:r>
      <w:r w:rsidRPr="00761BBD">
        <w:t>150,</w:t>
      </w:r>
    </w:p>
    <w:p w:rsidR="008360C8" w:rsidRPr="00761BBD" w:rsidRDefault="008360C8" w:rsidP="008360C8">
      <w:pPr>
        <w:pStyle w:val="NormalHanging12a"/>
      </w:pPr>
      <w:r w:rsidRPr="00761BBD">
        <w:t>A.</w:t>
      </w:r>
      <w:r w:rsidRPr="00761BBD">
        <w:tab/>
        <w:t>arvestades, et inimõiguste kaitsja ja opositsioonijuht José</w:t>
      </w:r>
      <w:r w:rsidR="006122BC" w:rsidRPr="00761BBD">
        <w:t xml:space="preserve"> Daniel </w:t>
      </w:r>
      <w:proofErr w:type="spellStart"/>
      <w:r w:rsidR="006122BC" w:rsidRPr="00761BBD">
        <w:t>Ferrer</w:t>
      </w:r>
      <w:proofErr w:type="spellEnd"/>
      <w:r w:rsidR="006122BC" w:rsidRPr="00761BBD">
        <w:t xml:space="preserve"> </w:t>
      </w:r>
      <w:bookmarkStart w:id="7" w:name="_GoBack"/>
      <w:bookmarkEnd w:id="7"/>
      <w:proofErr w:type="spellStart"/>
      <w:r w:rsidR="006122BC" w:rsidRPr="00761BBD">
        <w:t>García</w:t>
      </w:r>
      <w:proofErr w:type="spellEnd"/>
      <w:r w:rsidR="006122BC" w:rsidRPr="00761BBD">
        <w:t xml:space="preserve"> peeti 11. juulil </w:t>
      </w:r>
      <w:r w:rsidRPr="00761BBD">
        <w:t>2021 Kuubas ulatuslike meeleavalduste raames kinni</w:t>
      </w:r>
      <w:r w:rsidR="006122BC" w:rsidRPr="00761BBD">
        <w:t xml:space="preserve"> ning teda on hoitud alates 14. augustist </w:t>
      </w:r>
      <w:r w:rsidRPr="00761BBD">
        <w:t xml:space="preserve">2021 isolatsioonis; arvestades, et Kuuba režiim on </w:t>
      </w:r>
      <w:proofErr w:type="spellStart"/>
      <w:r w:rsidRPr="00761BBD">
        <w:t>Ferrer</w:t>
      </w:r>
      <w:proofErr w:type="spellEnd"/>
      <w:r w:rsidRPr="00761BBD">
        <w:t xml:space="preserve"> </w:t>
      </w:r>
      <w:proofErr w:type="spellStart"/>
      <w:r w:rsidRPr="00761BBD">
        <w:t>Garcíat</w:t>
      </w:r>
      <w:proofErr w:type="spellEnd"/>
      <w:r w:rsidRPr="00761BBD">
        <w:t xml:space="preserve"> rohkem kui kümme aastat rahumeelse poliitilise </w:t>
      </w:r>
      <w:proofErr w:type="spellStart"/>
      <w:r w:rsidRPr="00761BBD">
        <w:t>aktivismi</w:t>
      </w:r>
      <w:proofErr w:type="spellEnd"/>
      <w:r w:rsidRPr="00761BBD">
        <w:t xml:space="preserve"> eest korduvalt vangis hoidnud, ahistanud ja hirmutanud;</w:t>
      </w:r>
      <w:r w:rsidRPr="00761BBD">
        <w:rPr>
          <w:color w:val="000000"/>
        </w:rPr>
        <w:t xml:space="preserve"> </w:t>
      </w:r>
      <w:r w:rsidR="006122BC" w:rsidRPr="00761BBD">
        <w:t>arvestades, et alates 2023. </w:t>
      </w:r>
      <w:r w:rsidRPr="00761BBD">
        <w:t xml:space="preserve">aasta märtsist on teda hoitud isolatsioonis, perekond ei ole saanud teavet tema tervise kohta ja perekonnal ei ole õigust teda külastada; </w:t>
      </w:r>
    </w:p>
    <w:p w:rsidR="008360C8" w:rsidRPr="00761BBD" w:rsidRDefault="008360C8" w:rsidP="008360C8">
      <w:pPr>
        <w:pStyle w:val="NormalHanging12a"/>
      </w:pPr>
      <w:r w:rsidRPr="00761BBD">
        <w:t>B.</w:t>
      </w:r>
      <w:r w:rsidRPr="00761BBD">
        <w:tab/>
        <w:t xml:space="preserve">arvestades, et Kuuba režiim hoiab poliitvange kõige kohutavamates tingimustes; arvestades, et teadete kohaselt on José Daniel </w:t>
      </w:r>
      <w:proofErr w:type="spellStart"/>
      <w:r w:rsidRPr="00761BBD">
        <w:t>Ferrer</w:t>
      </w:r>
      <w:proofErr w:type="spellEnd"/>
      <w:r w:rsidRPr="00761BBD">
        <w:t xml:space="preserve"> </w:t>
      </w:r>
      <w:proofErr w:type="spellStart"/>
      <w:r w:rsidRPr="00761BBD">
        <w:t>García</w:t>
      </w:r>
      <w:proofErr w:type="spellEnd"/>
      <w:r w:rsidRPr="00761BBD">
        <w:t xml:space="preserve"> kriitilises seisundis ja teda hoitakse vangistuses ilma arstiabita, napi toiduga ja ebasanitaarsetes tingimustes, mis on piinamise, ebainimliku või alandava kohtlemise vormid; </w:t>
      </w:r>
    </w:p>
    <w:p w:rsidR="008360C8" w:rsidRPr="00761BBD" w:rsidRDefault="008360C8" w:rsidP="008360C8">
      <w:pPr>
        <w:pStyle w:val="NormalHanging12a"/>
      </w:pPr>
      <w:r w:rsidRPr="00761BBD">
        <w:rPr>
          <w:color w:val="1E1E1F"/>
        </w:rPr>
        <w:t>C.</w:t>
      </w:r>
      <w:r w:rsidRPr="00761BBD">
        <w:rPr>
          <w:color w:val="1E1E1F"/>
        </w:rPr>
        <w:tab/>
        <w:t xml:space="preserve">arvestades, et inimõiguste olukord Kuubas on alarmeeriv, eriti dissidentide jaoks, keda jälgitakse murettekitaval määral ja peetakse meelevaldselt kinni; </w:t>
      </w:r>
      <w:r w:rsidRPr="00761BBD">
        <w:t xml:space="preserve">arvestades, et poliitvangide arv ei ole teada, kuid usaldusväärsete allikate kohaselt on režiim neid vangistanud üle tuhande, sealhulgas alaealised; arvestades, et paljude poliitvangide hulgas on Luis </w:t>
      </w:r>
      <w:proofErr w:type="spellStart"/>
      <w:r w:rsidRPr="00761BBD">
        <w:t>Manuel</w:t>
      </w:r>
      <w:proofErr w:type="spellEnd"/>
      <w:r w:rsidRPr="00761BBD">
        <w:t xml:space="preserve"> </w:t>
      </w:r>
      <w:proofErr w:type="spellStart"/>
      <w:r w:rsidRPr="00761BBD">
        <w:t>Otero</w:t>
      </w:r>
      <w:proofErr w:type="spellEnd"/>
      <w:r w:rsidRPr="00761BBD">
        <w:t xml:space="preserve"> </w:t>
      </w:r>
      <w:proofErr w:type="spellStart"/>
      <w:r w:rsidRPr="00761BBD">
        <w:t>Alcántara</w:t>
      </w:r>
      <w:proofErr w:type="spellEnd"/>
      <w:r w:rsidRPr="00761BBD">
        <w:t xml:space="preserve"> ja </w:t>
      </w:r>
      <w:proofErr w:type="spellStart"/>
      <w:r w:rsidRPr="00761BBD">
        <w:t>Lizandra</w:t>
      </w:r>
      <w:proofErr w:type="spellEnd"/>
      <w:r w:rsidRPr="00761BBD">
        <w:t xml:space="preserve"> Gongora, kelle tervislik seisund on kriitiline; </w:t>
      </w:r>
    </w:p>
    <w:p w:rsidR="008360C8" w:rsidRPr="00761BBD" w:rsidRDefault="008360C8" w:rsidP="008360C8">
      <w:pPr>
        <w:pStyle w:val="NormalHanging12a"/>
      </w:pPr>
      <w:r w:rsidRPr="00761BBD">
        <w:t>1.</w:t>
      </w:r>
      <w:r w:rsidRPr="00761BBD">
        <w:tab/>
        <w:t xml:space="preserve">nõuab tungivalt, et Kuuba režiim vabastaks viivitamata ja tingimusteta José Daniel </w:t>
      </w:r>
      <w:proofErr w:type="spellStart"/>
      <w:r w:rsidRPr="00761BBD">
        <w:t>Ferrer</w:t>
      </w:r>
      <w:proofErr w:type="spellEnd"/>
      <w:r w:rsidRPr="00761BBD">
        <w:t xml:space="preserve"> </w:t>
      </w:r>
      <w:proofErr w:type="spellStart"/>
      <w:r w:rsidRPr="00761BBD">
        <w:t>García</w:t>
      </w:r>
      <w:proofErr w:type="spellEnd"/>
      <w:r w:rsidRPr="00761BBD">
        <w:t xml:space="preserve"> ning kõik isikud, keda peetakse poliitiliselt ja meelevaldselt kinni väljendusvabaduse ja rahumeelse kogunemise vabaduse õiguse kasutamise eest;</w:t>
      </w:r>
    </w:p>
    <w:p w:rsidR="008360C8" w:rsidRPr="00761BBD" w:rsidRDefault="008360C8" w:rsidP="008360C8">
      <w:pPr>
        <w:pStyle w:val="NormalHanging12a"/>
      </w:pPr>
      <w:r w:rsidRPr="00761BBD">
        <w:t>2.</w:t>
      </w:r>
      <w:r w:rsidRPr="00761BBD">
        <w:tab/>
        <w:t xml:space="preserve">mõistab hukka Kuuba režiimi pidevad inimõiguste rikkumised ja kuritarvitused, mis on teiste hulgas toime pandud meeleavaldajate, poliitiliste teisitimõtlejate, usujuhtide ja </w:t>
      </w:r>
      <w:r w:rsidRPr="00761BBD">
        <w:lastRenderedPageBreak/>
        <w:t xml:space="preserve">inimõiguste aktivistide suhtes; nõuab tungivalt, et Kuuba ametivõimud lõpetaksid viivitamata repressioonid; </w:t>
      </w:r>
    </w:p>
    <w:p w:rsidR="008360C8" w:rsidRPr="00761BBD" w:rsidRDefault="008360C8" w:rsidP="008360C8">
      <w:pPr>
        <w:pStyle w:val="NormalHanging12a"/>
      </w:pPr>
      <w:r w:rsidRPr="00761BBD">
        <w:t>3.</w:t>
      </w:r>
      <w:r w:rsidRPr="00761BBD">
        <w:tab/>
        <w:t xml:space="preserve">mõistab hukka Kuuba ametivõimude poolt toime pandud José Daniel </w:t>
      </w:r>
      <w:proofErr w:type="spellStart"/>
      <w:r w:rsidRPr="00761BBD">
        <w:t>Ferrer</w:t>
      </w:r>
      <w:proofErr w:type="spellEnd"/>
      <w:r w:rsidRPr="00761BBD">
        <w:t xml:space="preserve"> </w:t>
      </w:r>
      <w:proofErr w:type="spellStart"/>
      <w:r w:rsidRPr="00761BBD">
        <w:t>García</w:t>
      </w:r>
      <w:proofErr w:type="spellEnd"/>
      <w:r w:rsidRPr="00761BBD">
        <w:t xml:space="preserve"> ja teiste poliitvangide piinamise ning ebainimliku, alandava ja väärkohtlemise; nõuab, et režiimi tagakiusamise ohvrite perekondadele antaks viivitamata luba ohvrit kuni vabastamiseni külastada, ning et ohvritele antaks arstiabi; </w:t>
      </w:r>
    </w:p>
    <w:p w:rsidR="008360C8" w:rsidRPr="00761BBD" w:rsidRDefault="008360C8" w:rsidP="008360C8">
      <w:pPr>
        <w:pStyle w:val="NormalHanging12a"/>
        <w:rPr>
          <w:rStyle w:val="doceo-font-family-base"/>
          <w:rFonts w:eastAsiaTheme="minorHAnsi"/>
        </w:rPr>
      </w:pPr>
      <w:r w:rsidRPr="00761BBD">
        <w:t>4.</w:t>
      </w:r>
      <w:r w:rsidRPr="00761BBD">
        <w:tab/>
        <w:t>väljendab taas tingimusteta toetust Kuuba rahvale ja kõigile inimõiguste kaitsjatele Kuubas nende pühendumise eest vabadustele ja õigustele, mida režiim on aastakümneid eitanud;</w:t>
      </w:r>
      <w:r w:rsidRPr="00761BBD">
        <w:rPr>
          <w:b/>
        </w:rPr>
        <w:t xml:space="preserve"> </w:t>
      </w:r>
      <w:r w:rsidRPr="00761BBD">
        <w:rPr>
          <w:rStyle w:val="doceo-font-family-base"/>
        </w:rPr>
        <w:t>kutsub režiimi üles oma kodanikke kuulama ja osalema kaasavas riigisiseses dialoogis, mille eesmärk on moderniseerimine ja demokratiseerimine;</w:t>
      </w:r>
    </w:p>
    <w:p w:rsidR="008360C8" w:rsidRPr="00761BBD" w:rsidRDefault="008360C8" w:rsidP="008360C8">
      <w:pPr>
        <w:pStyle w:val="NormalHanging12a"/>
      </w:pPr>
      <w:r w:rsidRPr="00761BBD">
        <w:t>5.</w:t>
      </w:r>
      <w:r w:rsidRPr="00761BBD">
        <w:tab/>
        <w:t>kordab oma üleskutset nõukogule kohaldada inimõiguste rikkujate vastas</w:t>
      </w:r>
      <w:r w:rsidR="00994366" w:rsidRPr="00761BBD">
        <w:t>e</w:t>
      </w:r>
      <w:r w:rsidRPr="00761BBD">
        <w:t xml:space="preserve"> ELi sanktsioonirežiimi (ELi </w:t>
      </w:r>
      <w:proofErr w:type="spellStart"/>
      <w:r w:rsidRPr="00761BBD">
        <w:t>Magnitski</w:t>
      </w:r>
      <w:proofErr w:type="spellEnd"/>
      <w:r w:rsidRPr="00761BBD">
        <w:t xml:space="preserve"> akti) sätteid ja kehtestada sanktsioonid isikute suhtes, kes vastutavad inimõiguste pideva rikkumise eest Kuubal;</w:t>
      </w:r>
    </w:p>
    <w:p w:rsidR="008360C8" w:rsidRPr="00761BBD" w:rsidRDefault="008360C8" w:rsidP="008360C8">
      <w:pPr>
        <w:pStyle w:val="NormalHanging12a"/>
      </w:pPr>
      <w:r w:rsidRPr="00761BBD">
        <w:t>6.</w:t>
      </w:r>
      <w:r w:rsidRPr="00761BBD">
        <w:tab/>
        <w:t>kordab oma varasemaid seisukohti seoses võimalusega aktiveerida poliitilise dialoogi ja koostöö lepingu peatamisklausel, arvestades, et Kuuba režiim on lepingu peamisi inimõigusi käsitlevaid klausleid pidevalt rikkunud;</w:t>
      </w:r>
    </w:p>
    <w:p w:rsidR="008360C8" w:rsidRPr="00761BBD" w:rsidRDefault="008360C8" w:rsidP="008360C8">
      <w:pPr>
        <w:pStyle w:val="NormalHanging12a"/>
      </w:pPr>
      <w:r w:rsidRPr="00761BBD">
        <w:t>7.</w:t>
      </w:r>
      <w:r w:rsidRPr="00761BBD">
        <w:tab/>
        <w:t xml:space="preserve">teeb presidendile ülesandeks edastada käesolev resolutsioon Kuuba režiimile, komisjoni asepresidendile ning liidu </w:t>
      </w:r>
      <w:proofErr w:type="spellStart"/>
      <w:r w:rsidRPr="00761BBD">
        <w:t>välisasjade</w:t>
      </w:r>
      <w:proofErr w:type="spellEnd"/>
      <w:r w:rsidRPr="00761BBD">
        <w:t xml:space="preserve"> ja julgeolekupoliitika kõrgele esindajale, kom</w:t>
      </w:r>
      <w:r w:rsidR="006122BC" w:rsidRPr="00761BBD">
        <w:t>isjonile, liikmesriikidele, ÜRO</w:t>
      </w:r>
      <w:r w:rsidR="006122BC" w:rsidRPr="00761BBD">
        <w:noBreakHyphen/>
        <w:t>le ning Ladina</w:t>
      </w:r>
      <w:r w:rsidR="006122BC" w:rsidRPr="00761BBD">
        <w:noBreakHyphen/>
      </w:r>
      <w:r w:rsidRPr="00761BBD">
        <w:t>Ameerika ja Kariibi Riikide Ühendusele.</w:t>
      </w:r>
    </w:p>
    <w:p w:rsidR="008360C8" w:rsidRPr="00761BBD" w:rsidRDefault="008360C8" w:rsidP="008360C8"/>
    <w:p w:rsidR="00E365E1" w:rsidRPr="00761BBD" w:rsidRDefault="00E365E1" w:rsidP="00E072AD">
      <w:bookmarkStart w:id="8" w:name="TextBodyEnd"/>
      <w:bookmarkEnd w:id="8"/>
    </w:p>
    <w:sectPr w:rsidR="00E365E1" w:rsidRPr="00761BBD" w:rsidSect="00BF7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2AD" w:rsidRPr="00BF7C46" w:rsidRDefault="00E072AD">
      <w:r w:rsidRPr="00BF7C46">
        <w:separator/>
      </w:r>
    </w:p>
  </w:endnote>
  <w:endnote w:type="continuationSeparator" w:id="0">
    <w:p w:rsidR="00E072AD" w:rsidRPr="00BF7C46" w:rsidRDefault="00E072AD">
      <w:r w:rsidRPr="00BF7C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Yu Gothic UI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C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C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C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2AD" w:rsidRPr="00BF7C46" w:rsidRDefault="00E072AD">
      <w:r w:rsidRPr="00BF7C46">
        <w:separator/>
      </w:r>
    </w:p>
  </w:footnote>
  <w:footnote w:type="continuationSeparator" w:id="0">
    <w:p w:rsidR="00E072AD" w:rsidRPr="00BF7C46" w:rsidRDefault="00E072AD">
      <w:r w:rsidRPr="00BF7C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C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C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7C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ET"/>
    <w:docVar w:name="dvnumam" w:val="0"/>
    <w:docVar w:name="dvpe" w:val="762.606"/>
    <w:docVar w:name="dvtitre" w:val="Euroopa Parlamendi .... 2024. aasta resolutsioon José Daniel Ferrer García juhtumi kohta Kuubas(2024/2805(RSP))"/>
  </w:docVars>
  <w:rsids>
    <w:rsidRoot w:val="00E072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22BC"/>
    <w:rsid w:val="006631B6"/>
    <w:rsid w:val="00680577"/>
    <w:rsid w:val="006F74FA"/>
    <w:rsid w:val="00731ADD"/>
    <w:rsid w:val="00734777"/>
    <w:rsid w:val="00747932"/>
    <w:rsid w:val="00751A4A"/>
    <w:rsid w:val="00756632"/>
    <w:rsid w:val="00761BBD"/>
    <w:rsid w:val="00762C74"/>
    <w:rsid w:val="00786EC0"/>
    <w:rsid w:val="007D1690"/>
    <w:rsid w:val="007E22AD"/>
    <w:rsid w:val="00817416"/>
    <w:rsid w:val="008360C8"/>
    <w:rsid w:val="00842779"/>
    <w:rsid w:val="00865F67"/>
    <w:rsid w:val="00881A7B"/>
    <w:rsid w:val="008840E5"/>
    <w:rsid w:val="00887B3E"/>
    <w:rsid w:val="008A0BCA"/>
    <w:rsid w:val="008C2AC6"/>
    <w:rsid w:val="00930C23"/>
    <w:rsid w:val="0093193B"/>
    <w:rsid w:val="009509D8"/>
    <w:rsid w:val="00950B64"/>
    <w:rsid w:val="00981893"/>
    <w:rsid w:val="00994366"/>
    <w:rsid w:val="009A6F0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C4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2A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D893E-A55F-42CA-A91D-0C1129EB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360C8"/>
    <w:pPr>
      <w:spacing w:after="240"/>
      <w:ind w:left="567" w:hanging="567"/>
    </w:pPr>
  </w:style>
  <w:style w:type="paragraph" w:customStyle="1" w:styleId="EPComma">
    <w:name w:val="EPComma"/>
    <w:basedOn w:val="Normal"/>
    <w:rsid w:val="008360C8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8360C8"/>
  </w:style>
  <w:style w:type="paragraph" w:styleId="BalloonText">
    <w:name w:val="Balloon Text"/>
    <w:basedOn w:val="Normal"/>
    <w:link w:val="BalloonTextChar"/>
    <w:rsid w:val="006122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22BC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DCE26-D96B-4031-AE0A-390C43C0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2024-09-19T13:19:00Z</dcterms:created>
  <dcterms:modified xsi:type="dcterms:W3CDTF">2024-09-19T13:19:00Z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