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A55" w:rsidTr="0010095E">
        <w:trPr>
          <w:trHeight w:hRule="exact" w:val="1418"/>
        </w:trPr>
        <w:tc>
          <w:tcPr>
            <w:tcW w:w="6804" w:type="dxa"/>
            <w:shd w:val="clear" w:color="auto" w:fill="auto"/>
            <w:vAlign w:val="center"/>
          </w:tcPr>
          <w:p w:rsidR="00751A4A" w:rsidRPr="00CF3A55" w:rsidRDefault="00CA2BB6" w:rsidP="0010095E">
            <w:pPr>
              <w:pStyle w:val="EPName"/>
            </w:pPr>
            <w:r w:rsidRPr="00CF3A55">
              <w:t>Euroopan parlamentti</w:t>
            </w:r>
          </w:p>
          <w:p w:rsidR="00751A4A" w:rsidRPr="00CF3A55" w:rsidRDefault="005F1B17" w:rsidP="005F1B17">
            <w:pPr>
              <w:pStyle w:val="EPTerm"/>
              <w:rPr>
                <w:rStyle w:val="HideTWBExt"/>
                <w:noProof w:val="0"/>
                <w:vanish w:val="0"/>
                <w:color w:val="auto"/>
              </w:rPr>
            </w:pPr>
            <w:r w:rsidRPr="00CF3A55">
              <w:t>2024</w:t>
            </w:r>
            <w:r w:rsidR="00817416" w:rsidRPr="00CF3A55">
              <w:t>-202</w:t>
            </w:r>
            <w:r w:rsidRPr="00CF3A55">
              <w:t>9</w:t>
            </w:r>
          </w:p>
        </w:tc>
        <w:tc>
          <w:tcPr>
            <w:tcW w:w="2268" w:type="dxa"/>
            <w:shd w:val="clear" w:color="auto" w:fill="auto"/>
          </w:tcPr>
          <w:p w:rsidR="00751A4A" w:rsidRPr="00CF3A55" w:rsidRDefault="00187494" w:rsidP="0010095E">
            <w:pPr>
              <w:pStyle w:val="EPLogo"/>
            </w:pPr>
            <w:r w:rsidRPr="00CF3A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3A55" w:rsidRDefault="00D058B8" w:rsidP="004C5D52">
      <w:pPr>
        <w:pStyle w:val="LineTop"/>
      </w:pPr>
    </w:p>
    <w:p w:rsidR="00680577" w:rsidRPr="00CF3A55" w:rsidRDefault="00CA2BB6" w:rsidP="00680577">
      <w:pPr>
        <w:pStyle w:val="EPBodyTA1"/>
      </w:pPr>
      <w:r w:rsidRPr="00CF3A55">
        <w:t>HYVÄKSYTYT TEKSTIT</w:t>
      </w:r>
    </w:p>
    <w:p w:rsidR="00D058B8" w:rsidRPr="00CF3A55" w:rsidRDefault="00D058B8" w:rsidP="00D058B8">
      <w:pPr>
        <w:pStyle w:val="LineBottom"/>
      </w:pPr>
    </w:p>
    <w:p w:rsidR="00CA2BB6" w:rsidRPr="00CF3A55" w:rsidRDefault="0009095B" w:rsidP="00CA2BB6">
      <w:pPr>
        <w:pStyle w:val="ATHeading1"/>
      </w:pPr>
      <w:bookmarkStart w:id="0" w:name="TANumber"/>
      <w:r>
        <w:t>P10_TA(2024)001</w:t>
      </w:r>
      <w:bookmarkStart w:id="1" w:name="_GoBack"/>
      <w:bookmarkEnd w:id="1"/>
      <w:r w:rsidR="00CA2BB6" w:rsidRPr="00CF3A55">
        <w:t>0</w:t>
      </w:r>
      <w:bookmarkEnd w:id="0"/>
    </w:p>
    <w:p w:rsidR="00CA2BB6" w:rsidRPr="00CF3A55" w:rsidRDefault="00393EE6" w:rsidP="00CA2BB6">
      <w:pPr>
        <w:pStyle w:val="ATHeading2"/>
      </w:pPr>
      <w:bookmarkStart w:id="2" w:name="title"/>
      <w:r w:rsidRPr="00393EE6">
        <w:rPr>
          <w:bCs/>
        </w:rPr>
        <w:t>José Daniel Ferrer Garcían tapaus Kuubassa</w:t>
      </w:r>
      <w:bookmarkEnd w:id="2"/>
    </w:p>
    <w:p w:rsidR="00CA2BB6" w:rsidRPr="00CF3A55" w:rsidRDefault="00CA2BB6" w:rsidP="00CA2BB6">
      <w:pPr>
        <w:rPr>
          <w:i/>
          <w:vanish/>
        </w:rPr>
      </w:pPr>
      <w:r w:rsidRPr="00CF3A55">
        <w:rPr>
          <w:i/>
        </w:rPr>
        <w:fldChar w:fldCharType="begin"/>
      </w:r>
      <w:r w:rsidRPr="00CF3A55">
        <w:rPr>
          <w:i/>
        </w:rPr>
        <w:instrText xml:space="preserve"> TC"(</w:instrText>
      </w:r>
      <w:bookmarkStart w:id="3" w:name="DocNumber"/>
      <w:r w:rsidRPr="00CF3A55">
        <w:rPr>
          <w:i/>
        </w:rPr>
        <w:instrText>B10-</w:instrText>
      </w:r>
      <w:bookmarkEnd w:id="3"/>
      <w:r w:rsidR="00AD34BC">
        <w:rPr>
          <w:i/>
        </w:rPr>
        <w:instrText>0022, 0043 ja 0049/2024</w:instrText>
      </w:r>
      <w:r w:rsidRPr="00CF3A55">
        <w:rPr>
          <w:i/>
        </w:rPr>
        <w:instrText xml:space="preserve">)"\l3 \n&gt; \* MERGEFORMAT </w:instrText>
      </w:r>
      <w:r w:rsidRPr="00CF3A55">
        <w:rPr>
          <w:i/>
        </w:rPr>
        <w:fldChar w:fldCharType="end"/>
      </w:r>
    </w:p>
    <w:p w:rsidR="00CA2BB6" w:rsidRPr="00CF3A55" w:rsidRDefault="00CA2BB6" w:rsidP="00CA2BB6">
      <w:pPr>
        <w:rPr>
          <w:vanish/>
        </w:rPr>
      </w:pPr>
      <w:bookmarkStart w:id="4" w:name="PE"/>
      <w:r w:rsidRPr="00CF3A55">
        <w:rPr>
          <w:vanish/>
        </w:rPr>
        <w:t>PE762.606</w:t>
      </w:r>
      <w:bookmarkEnd w:id="4"/>
    </w:p>
    <w:p w:rsidR="00CA2BB6" w:rsidRPr="00CF3A55" w:rsidRDefault="00CA2BB6" w:rsidP="00CA2BB6">
      <w:pPr>
        <w:pStyle w:val="ATHeading3"/>
      </w:pPr>
      <w:bookmarkStart w:id="5" w:name="Sujet"/>
      <w:r w:rsidRPr="00CF3A55">
        <w:t>Euroopan parlamentin päätöslauselma 19. syyskuuta 2024 José Daniel Ferrer Garcían tapauksesta Kuubassa</w:t>
      </w:r>
      <w:bookmarkEnd w:id="5"/>
      <w:r w:rsidRPr="00CF3A55">
        <w:t xml:space="preserve"> </w:t>
      </w:r>
      <w:bookmarkStart w:id="6" w:name="References"/>
      <w:r w:rsidRPr="00CF3A55">
        <w:t>(2024/2805(RSP))</w:t>
      </w:r>
      <w:bookmarkEnd w:id="6"/>
    </w:p>
    <w:p w:rsidR="007524DF" w:rsidRPr="00CF3A55" w:rsidRDefault="007524DF" w:rsidP="00393EE6">
      <w:pPr>
        <w:pStyle w:val="EPComma"/>
        <w:widowControl/>
      </w:pPr>
      <w:bookmarkStart w:id="7" w:name="TextBodyBegin"/>
      <w:bookmarkEnd w:id="7"/>
      <w:r w:rsidRPr="00CF3A55">
        <w:rPr>
          <w:i/>
          <w:iCs/>
        </w:rPr>
        <w:t>Euroopan parlamentti,</w:t>
      </w:r>
      <w:r w:rsidRPr="00CF3A55">
        <w:t xml:space="preserve"> joka</w:t>
      </w:r>
    </w:p>
    <w:p w:rsidR="007524DF" w:rsidRPr="00CF3A55" w:rsidRDefault="007524DF" w:rsidP="00393EE6">
      <w:pPr>
        <w:pStyle w:val="NormalHanging12a"/>
        <w:widowControl/>
        <w:rPr>
          <w:b/>
        </w:rPr>
      </w:pPr>
      <w:r w:rsidRPr="00CF3A55">
        <w:t>–</w:t>
      </w:r>
      <w:r w:rsidRPr="00CF3A55">
        <w:tab/>
        <w:t xml:space="preserve">ottaa huomioon aiemmat päätöslauselmansa Kuubasta, </w:t>
      </w:r>
    </w:p>
    <w:p w:rsidR="007524DF" w:rsidRPr="00CF3A55" w:rsidRDefault="007524DF" w:rsidP="00393EE6">
      <w:pPr>
        <w:pStyle w:val="NormalHanging12a"/>
        <w:widowControl/>
      </w:pPr>
      <w:r w:rsidRPr="00CF3A55">
        <w:t>–</w:t>
      </w:r>
      <w:r w:rsidRPr="00CF3A55">
        <w:tab/>
        <w:t>ottaa huomioon</w:t>
      </w:r>
      <w:r w:rsidR="00393EE6">
        <w:t xml:space="preserve"> työjärjestyksen 150 artiklan,</w:t>
      </w:r>
    </w:p>
    <w:p w:rsidR="007524DF" w:rsidRPr="00CF3A55" w:rsidRDefault="007524DF" w:rsidP="00393EE6">
      <w:pPr>
        <w:pStyle w:val="NormalHanging12a"/>
        <w:widowControl/>
      </w:pPr>
      <w:r w:rsidRPr="00CF3A55">
        <w:t>A.</w:t>
      </w:r>
      <w:r w:rsidRPr="00CF3A55">
        <w:tab/>
        <w:t>ottaa huomioon, että ihmisoikeuksien puolustaja ja oppositiojohtaja José Daniel Ferrer García pidätettiin 11. heinäkuuta 2021 Kuubassa laajalle levinneiden mielenosoitusten yhteydessä ja häntä on pidetty eristyksissä 14. elokuuta 2021 lähtien; ottaa huomioon, että Kuuban hallinto on pitänyt häntä vankeudessa ja häirinnyt ja pelotellut häntä yli vuosikymmenen ajan hänen rauhanomaisen poliittisen aktivisminsa vuoksi;</w:t>
      </w:r>
      <w:r w:rsidRPr="00CF3A55">
        <w:rPr>
          <w:color w:val="000000"/>
        </w:rPr>
        <w:t xml:space="preserve"> </w:t>
      </w:r>
      <w:r w:rsidRPr="00CF3A55">
        <w:t xml:space="preserve">toteaa, että hän on ollut eristettynä maaliskuusta 2023 lähtien eikä hänen perheensä ole saanut mitään tietoa hänen terveydentilastaan vaan siltä on evätty oikeus vierailla hänen luonaan; </w:t>
      </w:r>
    </w:p>
    <w:p w:rsidR="007524DF" w:rsidRPr="00CF3A55" w:rsidRDefault="007524DF" w:rsidP="00393EE6">
      <w:pPr>
        <w:pStyle w:val="NormalHanging12a"/>
        <w:widowControl/>
      </w:pPr>
      <w:r w:rsidRPr="00CF3A55">
        <w:t>B.</w:t>
      </w:r>
      <w:r w:rsidRPr="00CF3A55">
        <w:tab/>
        <w:t xml:space="preserve">ottaa huomioon, että Kuuban hallinto pitää poliittisia vankeja mitä järkyttävimmissä oloissa; ottaa huomioon, että raporttien mukaan José Daniel Ferrer on kriittisessä tilassa ja ollut pidätettynä ilman mahdollisuutta saada lääketieteellistä hoitoa, hän ei ole saanut riittävästi ruokaa ja häntä on pidetty epäterveellisissä olosuhteissa, jolloin kyse on kidutuksen sekä epäinhimillisen tai halventavan kohtelun muodoista; </w:t>
      </w:r>
    </w:p>
    <w:p w:rsidR="007524DF" w:rsidRPr="00CF3A55" w:rsidRDefault="007524DF" w:rsidP="00393EE6">
      <w:pPr>
        <w:pStyle w:val="NormalHanging12a"/>
        <w:widowControl/>
      </w:pPr>
      <w:r w:rsidRPr="00CF3A55">
        <w:rPr>
          <w:color w:val="1E1E1F"/>
        </w:rPr>
        <w:t>C.</w:t>
      </w:r>
      <w:r w:rsidRPr="00CF3A55">
        <w:rPr>
          <w:color w:val="1E1E1F"/>
        </w:rPr>
        <w:tab/>
        <w:t xml:space="preserve">huomauttaa, että ihmisoikeustilanne Kuubassa on hälyttävä etenkin toisinajattelijoiden kohdalla, joita valvotaan ja pidätetään mielivaltaisesti huolestuttavassa määrin; </w:t>
      </w:r>
      <w:r w:rsidRPr="00CF3A55">
        <w:t xml:space="preserve">ottaa huomioon, että poliittisten vankien lukumäärä ei ole tiedossa mutta luotettavien lähteiden mukaan hallinnolla on yli tuhat vankia, joiden joukossa on myös alaikäisiä; ottaa huomioon, että näihin moniin poliittisiin vankeihin lukeutuvat myös Luis Manuel Otero Alcántara ja Lizandra Gongora, jonka terveydentila on kriittinen; </w:t>
      </w:r>
    </w:p>
    <w:p w:rsidR="007524DF" w:rsidRPr="00CF3A55" w:rsidRDefault="007524DF" w:rsidP="00393EE6">
      <w:pPr>
        <w:pStyle w:val="NormalHanging12a"/>
        <w:widowControl/>
      </w:pPr>
      <w:r w:rsidRPr="00CF3A55">
        <w:t>1.</w:t>
      </w:r>
      <w:r w:rsidRPr="00CF3A55">
        <w:tab/>
        <w:t>kehottaa Kuuban hallintoa vapauttamaan välittömästi ja ehdoitta José Daniel Ferrerin sekä kaikki henkilöt, jotka on pidätetty poliittisista syistä ja mielivaltaisesti siksi, että he ovat käyttäneet oikeuttaan sananvapauteen ja rauhanomaiseen kokoontumisvapauteen;</w:t>
      </w:r>
    </w:p>
    <w:p w:rsidR="007524DF" w:rsidRPr="00CF3A55" w:rsidRDefault="007524DF" w:rsidP="00393EE6">
      <w:pPr>
        <w:pStyle w:val="NormalHanging12a"/>
        <w:widowControl/>
      </w:pPr>
      <w:r w:rsidRPr="00CF3A55">
        <w:lastRenderedPageBreak/>
        <w:t>2.</w:t>
      </w:r>
      <w:r w:rsidRPr="00CF3A55">
        <w:tab/>
        <w:t xml:space="preserve">tuomitsee järjestelmälliset ihmisoikeusloukkaukset ja väärinkäytökset, joihin Kuuban hallinto on syyllistynyt muiden muassa mielenosoittajia, poliittisia toisinajattelijoita, uskonnollisia johtajia ja ihmisoikeusaktivisteja vastaan; kehottaa Kuuban viranomaisia välittömästi lopettamaan sortotoimet; </w:t>
      </w:r>
    </w:p>
    <w:p w:rsidR="007524DF" w:rsidRPr="00CF3A55" w:rsidRDefault="007524DF" w:rsidP="00393EE6">
      <w:pPr>
        <w:pStyle w:val="NormalHanging12a"/>
        <w:widowControl/>
      </w:pPr>
      <w:r w:rsidRPr="00CF3A55">
        <w:t>3.</w:t>
      </w:r>
      <w:r w:rsidRPr="00CF3A55">
        <w:tab/>
        <w:t xml:space="preserve">tuomitsee kidutuksen sekä epäinhimillisen ja halventavan kohtelun ja muun kaltoinkohtelun, joihin Kuuban viranomaiset ovat syyllistyneet José Daniel Ferrerin ja muiden poliittisten vankien tapauksessa; vaatii sallimaan hallinnon vainon kohteeksi joutuneiden uhrien omaisille välittömän pääsyn heidän luokseen ennen heidän vapauttamistaan ja vaatii antamaan uhreille lääketieteellistä hoitoa; </w:t>
      </w:r>
    </w:p>
    <w:p w:rsidR="007524DF" w:rsidRPr="00CF3A55" w:rsidRDefault="007524DF" w:rsidP="00393EE6">
      <w:pPr>
        <w:pStyle w:val="NormalHanging12a"/>
        <w:widowControl/>
        <w:rPr>
          <w:rStyle w:val="doceo-font-family-base"/>
          <w:rFonts w:eastAsiaTheme="minorHAnsi"/>
        </w:rPr>
      </w:pPr>
      <w:r w:rsidRPr="00CF3A55">
        <w:t>4.</w:t>
      </w:r>
      <w:r w:rsidRPr="00CF3A55">
        <w:tab/>
        <w:t>toistaa ehdottoman tukensa Kuuban kansalle sekä kaikille ihmisoikeuksien puolustajille Kuubassa heidän puolustaessaan omistautuneesti niitä vapauksia ja oikeuksia, jotka hallinto on heiltä vuosikymmenten ajan evännyt;</w:t>
      </w:r>
      <w:r w:rsidRPr="00CF3A55">
        <w:rPr>
          <w:b/>
        </w:rPr>
        <w:t xml:space="preserve"> </w:t>
      </w:r>
      <w:r w:rsidRPr="00CF3A55">
        <w:rPr>
          <w:rStyle w:val="doceo-font-family-base"/>
        </w:rPr>
        <w:t>kehottaa hallintoa kuuntelemaan kansalaisia ja aloittamaan osallistavan kansallisen vuoropuhelun, jolla tähdätään nykyaikaistamiseen ja demokratisointiin;</w:t>
      </w:r>
    </w:p>
    <w:p w:rsidR="007524DF" w:rsidRPr="00CF3A55" w:rsidRDefault="007524DF" w:rsidP="00393EE6">
      <w:pPr>
        <w:pStyle w:val="NormalHanging12a"/>
        <w:widowControl/>
      </w:pPr>
      <w:r w:rsidRPr="00CF3A55">
        <w:t>5.</w:t>
      </w:r>
      <w:r w:rsidRPr="00CF3A55">
        <w:tab/>
        <w:t>kehottaa jälleen neuvostoa soveltamaan EU:n maailmanlaajuista ihmisoikeuspakotejärjestelmää (EU:n Magnitski-laki) ja hyväksymään pakotteita niitä vastaan, jotka ovat vastuussa jatkuvista ihmisoikeusloukkauksista Kuubassa;</w:t>
      </w:r>
    </w:p>
    <w:p w:rsidR="007524DF" w:rsidRPr="00CF3A55" w:rsidRDefault="007524DF" w:rsidP="00393EE6">
      <w:pPr>
        <w:pStyle w:val="NormalHanging12a"/>
        <w:widowControl/>
      </w:pPr>
      <w:r w:rsidRPr="00CF3A55">
        <w:t>6.</w:t>
      </w:r>
      <w:r w:rsidRPr="00CF3A55">
        <w:tab/>
        <w:t>toistaa aiemmat kantansa, jotka koskevat mahdollisuutta aktivoida poliittista vuoropuhelua ja yhteistyötä koskevan sopimuksen keskeyttämislauseke, kun otetaan huomioon, että Kuuban hallinto on jatkuvasti rikkonut sopimuksen keskeisiä ihmisoikeuslausekkeita;</w:t>
      </w:r>
    </w:p>
    <w:p w:rsidR="00E365E1" w:rsidRPr="00CF3A55" w:rsidRDefault="007524DF" w:rsidP="00393EE6">
      <w:pPr>
        <w:pStyle w:val="NormalHanging12a"/>
        <w:widowControl/>
      </w:pPr>
      <w:r w:rsidRPr="00CF3A55">
        <w:t>7.</w:t>
      </w:r>
      <w:r w:rsidRPr="00CF3A55">
        <w:tab/>
        <w:t>kehottaa puhemiestä välittämään tämän päätöslauselman Kuuban hallinnolle, komission varapuheenjohtajalle / unionin ulkoasioiden ja turvallisuuspolitiikan korkealle edustajalle, komissiolle, EU:n jäsenvaltioille, Yhdistyneille kansakunnille sekä Latinalaisen Amerikan ja Karibian valtioiden yhteisölle.</w:t>
      </w:r>
    </w:p>
    <w:sectPr w:rsidR="00E365E1" w:rsidRPr="00CF3A55" w:rsidSect="00CF3A5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BB6" w:rsidRPr="00CF3A55" w:rsidRDefault="00CA2BB6">
      <w:r w:rsidRPr="00CF3A55">
        <w:separator/>
      </w:r>
    </w:p>
  </w:endnote>
  <w:endnote w:type="continuationSeparator" w:id="0">
    <w:p w:rsidR="00CA2BB6" w:rsidRPr="00CF3A55" w:rsidRDefault="00CA2BB6">
      <w:r w:rsidRPr="00CF3A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BB6" w:rsidRPr="00CF3A55" w:rsidRDefault="00CA2BB6">
      <w:r w:rsidRPr="00CF3A55">
        <w:separator/>
      </w:r>
    </w:p>
  </w:footnote>
  <w:footnote w:type="continuationSeparator" w:id="0">
    <w:p w:rsidR="00CA2BB6" w:rsidRPr="00CF3A55" w:rsidRDefault="00CA2BB6">
      <w:r w:rsidRPr="00CF3A5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2/2024"/>
    <w:docVar w:name="dvlangue" w:val="FI"/>
    <w:docVar w:name="dvnumam" w:val="0"/>
    <w:docVar w:name="dvpe" w:val="762.606"/>
    <w:docVar w:name="dvtitre" w:val="Euroopan parlamentin päätöslauselma 19. syyskuuta 2024 José Daniel Ferrer Garcían tapauksesta Kuubassa(2024/2805(RSP))"/>
  </w:docVars>
  <w:rsids>
    <w:rsidRoot w:val="00CA2BB6"/>
    <w:rsid w:val="00002272"/>
    <w:rsid w:val="00064002"/>
    <w:rsid w:val="000677B9"/>
    <w:rsid w:val="000831BA"/>
    <w:rsid w:val="0009095B"/>
    <w:rsid w:val="000A42CC"/>
    <w:rsid w:val="000E7DD9"/>
    <w:rsid w:val="0010095E"/>
    <w:rsid w:val="00125B37"/>
    <w:rsid w:val="00187494"/>
    <w:rsid w:val="001F32AE"/>
    <w:rsid w:val="002767FF"/>
    <w:rsid w:val="002B18FE"/>
    <w:rsid w:val="002B5493"/>
    <w:rsid w:val="00343214"/>
    <w:rsid w:val="00361C00"/>
    <w:rsid w:val="00393EE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24DF"/>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4BC"/>
    <w:rsid w:val="00AE0928"/>
    <w:rsid w:val="00AF3B82"/>
    <w:rsid w:val="00B12E95"/>
    <w:rsid w:val="00B22876"/>
    <w:rsid w:val="00B558F0"/>
    <w:rsid w:val="00BD48FE"/>
    <w:rsid w:val="00BD7BD8"/>
    <w:rsid w:val="00BE6ADC"/>
    <w:rsid w:val="00C05BFE"/>
    <w:rsid w:val="00C23CD4"/>
    <w:rsid w:val="00C61C0C"/>
    <w:rsid w:val="00C941CB"/>
    <w:rsid w:val="00CA2BB6"/>
    <w:rsid w:val="00CC2357"/>
    <w:rsid w:val="00CF071A"/>
    <w:rsid w:val="00CF3A5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AAC60"/>
  <w15:chartTrackingRefBased/>
  <w15:docId w15:val="{AB587E86-663F-40C3-88AA-BA1FC6C81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524DF"/>
    <w:pPr>
      <w:spacing w:after="240"/>
      <w:ind w:left="567" w:hanging="567"/>
    </w:pPr>
  </w:style>
  <w:style w:type="paragraph" w:customStyle="1" w:styleId="EPComma">
    <w:name w:val="EPComma"/>
    <w:basedOn w:val="Normal"/>
    <w:rsid w:val="007524DF"/>
    <w:pPr>
      <w:spacing w:before="480" w:after="240"/>
    </w:pPr>
  </w:style>
  <w:style w:type="character" w:customStyle="1" w:styleId="doceo-font-family-base">
    <w:name w:val="doceo-font-family-base"/>
    <w:basedOn w:val="DefaultParagraphFont"/>
    <w:rsid w:val="007524DF"/>
  </w:style>
  <w:style w:type="paragraph" w:styleId="Footer">
    <w:name w:val="footer"/>
    <w:basedOn w:val="Normal"/>
    <w:link w:val="FooterChar"/>
    <w:rsid w:val="00393EE6"/>
    <w:pPr>
      <w:tabs>
        <w:tab w:val="center" w:pos="4513"/>
        <w:tab w:val="right" w:pos="9026"/>
      </w:tabs>
    </w:pPr>
  </w:style>
  <w:style w:type="character" w:customStyle="1" w:styleId="FooterChar">
    <w:name w:val="Footer Char"/>
    <w:basedOn w:val="DefaultParagraphFont"/>
    <w:link w:val="Footer"/>
    <w:rsid w:val="00393EE6"/>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C40125-55A9-4F31-A56F-57AFB6E99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458</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2024-09-19T09:27:00Z</dcterms:created>
  <dcterms:modified xsi:type="dcterms:W3CDTF">2024-09-19T09:27:00Z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B10-0022/2024</vt:lpwstr>
  </property>
  <property fmtid="{D5CDD505-2E9C-101B-9397-08002B2CF9AE}" pid="4" name="&lt;Type&gt;">
    <vt:lpwstr>RR</vt:lpwstr>
  </property>
</Properties>
</file>