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7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278E" w:rsidRDefault="0015099D" w:rsidP="0010095E">
            <w:pPr>
              <w:pStyle w:val="EPName"/>
            </w:pPr>
            <w:r w:rsidRPr="00C7278E">
              <w:t>Európai Parlament</w:t>
            </w:r>
          </w:p>
          <w:p w:rsidR="00751A4A" w:rsidRPr="00C727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78E">
              <w:t>2024</w:t>
            </w:r>
            <w:r w:rsidR="00817416" w:rsidRPr="00C7278E">
              <w:t>-202</w:t>
            </w:r>
            <w:r w:rsidRPr="00C7278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7278E" w:rsidRDefault="00187494" w:rsidP="0010095E">
            <w:pPr>
              <w:pStyle w:val="EPLogo"/>
            </w:pPr>
            <w:r w:rsidRPr="00C727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278E" w:rsidRDefault="00D058B8" w:rsidP="004C5D52">
      <w:pPr>
        <w:pStyle w:val="LineTop"/>
      </w:pPr>
    </w:p>
    <w:p w:rsidR="00680577" w:rsidRPr="00C7278E" w:rsidRDefault="0015099D" w:rsidP="00680577">
      <w:pPr>
        <w:pStyle w:val="EPBodyTA1"/>
      </w:pPr>
      <w:r w:rsidRPr="00C7278E">
        <w:t>ELFOGADOTT SZÖVEGEK</w:t>
      </w:r>
    </w:p>
    <w:p w:rsidR="00D058B8" w:rsidRPr="00C7278E" w:rsidRDefault="00D058B8" w:rsidP="00D058B8">
      <w:pPr>
        <w:pStyle w:val="LineBottom"/>
      </w:pPr>
    </w:p>
    <w:p w:rsidR="0015099D" w:rsidRPr="00C7278E" w:rsidRDefault="0015099D" w:rsidP="0015099D">
      <w:pPr>
        <w:pStyle w:val="ATHeading1"/>
      </w:pPr>
      <w:bookmarkStart w:id="0" w:name="TANumber"/>
      <w:r w:rsidRPr="00C7278E">
        <w:t>P10_TA(2024)00</w:t>
      </w:r>
      <w:r w:rsidR="005D0078">
        <w:t>11</w:t>
      </w:r>
      <w:bookmarkStart w:id="1" w:name="_GoBack"/>
      <w:bookmarkEnd w:id="0"/>
      <w:bookmarkEnd w:id="1"/>
    </w:p>
    <w:p w:rsidR="0015099D" w:rsidRPr="00C7278E" w:rsidRDefault="0015099D" w:rsidP="0015099D">
      <w:pPr>
        <w:pStyle w:val="ATHeading2"/>
      </w:pPr>
      <w:bookmarkStart w:id="2" w:name="title"/>
      <w:r w:rsidRPr="00C7278E">
        <w:t>Az EU és az USA közötti megállapodás a Galileo műholdak Egyesült Államok területéről történő felbocsátásáról</w:t>
      </w:r>
      <w:bookmarkEnd w:id="2"/>
    </w:p>
    <w:p w:rsidR="0015099D" w:rsidRPr="00C7278E" w:rsidRDefault="0015099D" w:rsidP="0015099D">
      <w:pPr>
        <w:rPr>
          <w:i/>
          <w:vanish/>
        </w:rPr>
      </w:pPr>
      <w:r w:rsidRPr="00C7278E">
        <w:rPr>
          <w:i/>
        </w:rPr>
        <w:fldChar w:fldCharType="begin"/>
      </w:r>
      <w:r w:rsidRPr="00C7278E">
        <w:rPr>
          <w:i/>
        </w:rPr>
        <w:instrText xml:space="preserve"> TC"(</w:instrText>
      </w:r>
      <w:bookmarkStart w:id="3" w:name="DocNumber"/>
      <w:r w:rsidRPr="00C7278E">
        <w:rPr>
          <w:i/>
        </w:rPr>
        <w:instrText>A10-0001/2024</w:instrText>
      </w:r>
      <w:bookmarkEnd w:id="3"/>
      <w:r w:rsidRPr="00C7278E">
        <w:rPr>
          <w:i/>
        </w:rPr>
        <w:instrText xml:space="preserve"> - Előadó: </w:instrText>
      </w:r>
      <w:proofErr w:type="spellStart"/>
      <w:r w:rsidRPr="00C7278E">
        <w:rPr>
          <w:i/>
        </w:rPr>
        <w:instrText>Borys</w:instrText>
      </w:r>
      <w:proofErr w:type="spellEnd"/>
      <w:r w:rsidRPr="00C7278E">
        <w:rPr>
          <w:i/>
        </w:rPr>
        <w:instrText xml:space="preserve"> </w:instrText>
      </w:r>
      <w:proofErr w:type="spellStart"/>
      <w:r w:rsidRPr="00C7278E">
        <w:rPr>
          <w:i/>
        </w:rPr>
        <w:instrText>Budka</w:instrText>
      </w:r>
      <w:proofErr w:type="spellEnd"/>
      <w:r w:rsidRPr="00C7278E">
        <w:rPr>
          <w:i/>
        </w:rPr>
        <w:instrText xml:space="preserve">)"\l3 \n&gt; \* MERGEFORMAT </w:instrText>
      </w:r>
      <w:r w:rsidRPr="00C7278E">
        <w:rPr>
          <w:i/>
        </w:rPr>
        <w:fldChar w:fldCharType="end"/>
      </w:r>
    </w:p>
    <w:p w:rsidR="0015099D" w:rsidRPr="00C7278E" w:rsidRDefault="0015099D" w:rsidP="0015099D">
      <w:pPr>
        <w:rPr>
          <w:vanish/>
        </w:rPr>
      </w:pPr>
      <w:bookmarkStart w:id="4" w:name="Commission"/>
      <w:r w:rsidRPr="00C7278E">
        <w:rPr>
          <w:vanish/>
        </w:rPr>
        <w:t>Ipari, Kutatási és Energiaügyi Bizottság</w:t>
      </w:r>
      <w:bookmarkEnd w:id="4"/>
    </w:p>
    <w:p w:rsidR="0015099D" w:rsidRPr="00C7278E" w:rsidRDefault="0015099D" w:rsidP="0015099D">
      <w:pPr>
        <w:rPr>
          <w:vanish/>
        </w:rPr>
      </w:pPr>
      <w:bookmarkStart w:id="5" w:name="PE"/>
      <w:r w:rsidRPr="00C7278E">
        <w:rPr>
          <w:vanish/>
        </w:rPr>
        <w:t>PE763.099</w:t>
      </w:r>
      <w:bookmarkEnd w:id="5"/>
    </w:p>
    <w:p w:rsidR="0015099D" w:rsidRPr="00C7278E" w:rsidRDefault="0015099D" w:rsidP="0015099D">
      <w:pPr>
        <w:pStyle w:val="ATHeading3"/>
      </w:pPr>
      <w:bookmarkStart w:id="6" w:name="Sujet"/>
      <w:r w:rsidRPr="00C7278E">
        <w:t xml:space="preserve">Az Európai Parlament 2024. </w:t>
      </w:r>
      <w:r w:rsidR="00136C6E">
        <w:t>szeptember</w:t>
      </w:r>
      <w:r w:rsidRPr="00C7278E">
        <w:t xml:space="preserve"> </w:t>
      </w:r>
      <w:r w:rsidR="00CF2E96">
        <w:t>19</w:t>
      </w:r>
      <w:r w:rsidR="00136C6E">
        <w:t>-</w:t>
      </w:r>
      <w:r w:rsidRPr="00C7278E">
        <w:t>i jogalkotási állásfoglalása az Európai Unió és az Amerikai Egyesült Államok közötti, a Galileo-műholdak Egyesült Államok területéről történő felbocsátására vonatkozó biztonsági eljárások megállapításáról szóló megállapodásnak az Unió nevében történő megkötéséről</w:t>
      </w:r>
      <w:bookmarkEnd w:id="6"/>
      <w:r w:rsidR="00107003">
        <w:t xml:space="preserve"> szóló tanácsi határozatra irányuló tervezetről</w:t>
      </w:r>
      <w:r w:rsidRPr="00C7278E">
        <w:t xml:space="preserve"> </w:t>
      </w:r>
      <w:bookmarkStart w:id="7" w:name="References"/>
      <w:r w:rsidRPr="00C7278E">
        <w:t>(07058/2024 – C9-0137/2024 – 2024/</w:t>
      </w:r>
      <w:proofErr w:type="gramStart"/>
      <w:r w:rsidRPr="00C7278E">
        <w:t>0046(</w:t>
      </w:r>
      <w:proofErr w:type="gramEnd"/>
      <w:r w:rsidRPr="00C7278E">
        <w:t>NLE))</w:t>
      </w:r>
      <w:bookmarkEnd w:id="7"/>
    </w:p>
    <w:p w:rsidR="005F46B0" w:rsidRPr="00C7278E" w:rsidRDefault="005F46B0" w:rsidP="005F46B0">
      <w:pPr>
        <w:pStyle w:val="NormalBold"/>
      </w:pPr>
      <w:bookmarkStart w:id="8" w:name="TextBodyBegin"/>
      <w:bookmarkEnd w:id="8"/>
      <w:r w:rsidRPr="00C7278E">
        <w:t>(Egyetértés)</w:t>
      </w:r>
    </w:p>
    <w:p w:rsidR="005F46B0" w:rsidRPr="00C7278E" w:rsidRDefault="005F46B0" w:rsidP="005F46B0">
      <w:pPr>
        <w:pStyle w:val="EPComma"/>
      </w:pPr>
      <w:r w:rsidRPr="00C7278E">
        <w:rPr>
          <w:i/>
          <w:iCs/>
        </w:rPr>
        <w:t>Az Európai Parlament,</w:t>
      </w:r>
    </w:p>
    <w:p w:rsidR="005F46B0" w:rsidRPr="00C7278E" w:rsidRDefault="005F46B0" w:rsidP="00136C6E">
      <w:pPr>
        <w:pStyle w:val="NormalHanging12a"/>
        <w:widowControl/>
      </w:pPr>
      <w:r w:rsidRPr="00C7278E">
        <w:t>–</w:t>
      </w:r>
      <w:r w:rsidRPr="00C7278E">
        <w:tab/>
        <w:t>tekintettel a tanácsi határozat tervezetére (07058/2024),</w:t>
      </w:r>
    </w:p>
    <w:p w:rsidR="005F46B0" w:rsidRPr="00C7278E" w:rsidRDefault="005F46B0" w:rsidP="00136C6E">
      <w:pPr>
        <w:pStyle w:val="NormalHanging12a"/>
        <w:widowControl/>
      </w:pPr>
      <w:r w:rsidRPr="00C7278E">
        <w:t>–</w:t>
      </w:r>
      <w:r w:rsidRPr="00C7278E">
        <w:tab/>
        <w:t>tekintettel az Európai Unió és az Amerikai Egyesült Államok közötti, a Galileo műholdak Egyesült Államok területéről történő felbocsátására vonatkozó biztonsági eljárások megállapításáról szóló megállapodás tervezetére (07061/2024),</w:t>
      </w:r>
    </w:p>
    <w:p w:rsidR="005F46B0" w:rsidRPr="00C7278E" w:rsidRDefault="005F46B0" w:rsidP="00136C6E">
      <w:pPr>
        <w:pStyle w:val="NormalHanging12a"/>
        <w:widowControl/>
      </w:pPr>
      <w:r w:rsidRPr="00C7278E">
        <w:t>–</w:t>
      </w:r>
      <w:r w:rsidRPr="00C7278E">
        <w:tab/>
        <w:t xml:space="preserve">tekintettel a Tanács által az Európai Unió működéséről szóló szerződés 189. cikkével és 218. cikke (6) bekezdése második </w:t>
      </w:r>
      <w:proofErr w:type="spellStart"/>
      <w:r w:rsidRPr="00C7278E">
        <w:t>albekezdése</w:t>
      </w:r>
      <w:proofErr w:type="spellEnd"/>
      <w:r w:rsidRPr="00C7278E">
        <w:t xml:space="preserve"> a) pontjának v. alpontjával összhangban előterjesztett, egyetértésre irányuló kérelemre (C9</w:t>
      </w:r>
      <w:r w:rsidRPr="00C7278E">
        <w:noBreakHyphen/>
        <w:t>0137/2024),</w:t>
      </w:r>
    </w:p>
    <w:p w:rsidR="005F46B0" w:rsidRPr="00C7278E" w:rsidRDefault="005F46B0" w:rsidP="00136C6E">
      <w:pPr>
        <w:pStyle w:val="NormalHanging12a"/>
        <w:widowControl/>
      </w:pPr>
      <w:r w:rsidRPr="00C7278E">
        <w:t>–</w:t>
      </w:r>
      <w:r w:rsidRPr="00C7278E">
        <w:tab/>
        <w:t>tekintettel eljárási szabályzata 107. cikkének (1) és (4) bekezdésére és 117. cikkének (7) bekezdésére,</w:t>
      </w:r>
    </w:p>
    <w:p w:rsidR="005F46B0" w:rsidRPr="00C7278E" w:rsidRDefault="005F46B0" w:rsidP="00136C6E">
      <w:pPr>
        <w:pStyle w:val="NormalHanging12a"/>
        <w:widowControl/>
      </w:pPr>
      <w:r w:rsidRPr="00C7278E">
        <w:t>–</w:t>
      </w:r>
      <w:r w:rsidRPr="00C7278E">
        <w:tab/>
        <w:t>tekintettel az Ipari, Kutatási és Energiaügyi Bizottság ajánlására (A10-0001/2024),</w:t>
      </w:r>
    </w:p>
    <w:p w:rsidR="005F46B0" w:rsidRPr="00C7278E" w:rsidRDefault="005F46B0" w:rsidP="00136C6E">
      <w:pPr>
        <w:pStyle w:val="NormalHanging12a"/>
        <w:widowControl/>
      </w:pPr>
      <w:r w:rsidRPr="00C7278E">
        <w:t>1.</w:t>
      </w:r>
      <w:r w:rsidRPr="00C7278E">
        <w:tab/>
        <w:t>egyetért a megállapodás megkötésével;</w:t>
      </w:r>
    </w:p>
    <w:p w:rsidR="005F46B0" w:rsidRPr="00C7278E" w:rsidRDefault="005F46B0" w:rsidP="00136C6E">
      <w:pPr>
        <w:pStyle w:val="NormalHanging12a"/>
        <w:widowControl/>
      </w:pPr>
      <w:r w:rsidRPr="00C7278E">
        <w:t>2.</w:t>
      </w:r>
      <w:r w:rsidRPr="00C7278E">
        <w:tab/>
        <w:t>utasítja elnökét, hogy továbbítsa a Parlament álláspontját a Tanácsnak és a Bizottságnak, továbbá a tagállamok, valamint az Amerikai Egyesült Államok kormányainak és parlamentjeinek.</w:t>
      </w:r>
    </w:p>
    <w:p w:rsidR="00E365E1" w:rsidRPr="00C7278E" w:rsidRDefault="00E365E1" w:rsidP="0015099D">
      <w:bookmarkStart w:id="9" w:name="TextBodyEnd"/>
      <w:bookmarkEnd w:id="9"/>
    </w:p>
    <w:sectPr w:rsidR="00E365E1" w:rsidRPr="00C7278E" w:rsidSect="00C72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99D" w:rsidRPr="00C7278E" w:rsidRDefault="0015099D">
      <w:r w:rsidRPr="00C7278E">
        <w:separator/>
      </w:r>
    </w:p>
  </w:endnote>
  <w:endnote w:type="continuationSeparator" w:id="0">
    <w:p w:rsidR="0015099D" w:rsidRPr="00C7278E" w:rsidRDefault="0015099D">
      <w:r w:rsidRPr="00C727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99D" w:rsidRPr="00C7278E" w:rsidRDefault="0015099D">
      <w:r w:rsidRPr="00C7278E">
        <w:separator/>
      </w:r>
    </w:p>
  </w:footnote>
  <w:footnote w:type="continuationSeparator" w:id="0">
    <w:p w:rsidR="0015099D" w:rsidRPr="00C7278E" w:rsidRDefault="0015099D">
      <w:r w:rsidRPr="00C727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7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HU"/>
    <w:docVar w:name="dvnumam" w:val="0"/>
    <w:docVar w:name="dvpe" w:val="763.099"/>
    <w:docVar w:name="dvrapporteur" w:val="Előadó: "/>
    <w:docVar w:name="dvstar" w:val="***"/>
    <w:docVar w:name="dvtitre" w:val="Az Európai Parlament 2024.  ...-i jogalkotási állásfoglalása A Tanács határozattervezete az Európai Unió és az Amerikai Egyesült Államok közötti, a Galileo-műholdak Egyesült Államok területéről történő felbocsátására vonatkozó biztonsági eljárások megállapításáról szóló megállapodásnak az Unió nevében történő megkötéséről(07058/2024 – C9-0137/2024 – 2024/0046(NLE))"/>
  </w:docVars>
  <w:rsids>
    <w:rsidRoot w:val="0015099D"/>
    <w:rsid w:val="00002272"/>
    <w:rsid w:val="00064002"/>
    <w:rsid w:val="000677B9"/>
    <w:rsid w:val="000831BA"/>
    <w:rsid w:val="000A42CC"/>
    <w:rsid w:val="000E7DD9"/>
    <w:rsid w:val="0010095E"/>
    <w:rsid w:val="00107003"/>
    <w:rsid w:val="00125B37"/>
    <w:rsid w:val="00136C6E"/>
    <w:rsid w:val="0015099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078"/>
    <w:rsid w:val="005F1B17"/>
    <w:rsid w:val="005F46B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78E"/>
    <w:rsid w:val="00C941CB"/>
    <w:rsid w:val="00CC2357"/>
    <w:rsid w:val="00CF071A"/>
    <w:rsid w:val="00CF2E96"/>
    <w:rsid w:val="00D058B8"/>
    <w:rsid w:val="00D56C11"/>
    <w:rsid w:val="00D834A0"/>
    <w:rsid w:val="00D872DF"/>
    <w:rsid w:val="00D91E21"/>
    <w:rsid w:val="00DA7FCD"/>
    <w:rsid w:val="00E365E1"/>
    <w:rsid w:val="00E73F2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D819C"/>
  <w15:chartTrackingRefBased/>
  <w15:docId w15:val="{1EA7C892-B2A2-476E-8BFD-416026F5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46B0"/>
    <w:pPr>
      <w:spacing w:before="480" w:after="240"/>
    </w:pPr>
  </w:style>
  <w:style w:type="paragraph" w:customStyle="1" w:styleId="NormalBold">
    <w:name w:val="NormalBold"/>
    <w:basedOn w:val="Normal"/>
    <w:rsid w:val="005F46B0"/>
    <w:rPr>
      <w:b/>
    </w:rPr>
  </w:style>
  <w:style w:type="paragraph" w:customStyle="1" w:styleId="NormalHanging12a">
    <w:name w:val="NormalHanging12a"/>
    <w:basedOn w:val="Normal"/>
    <w:rsid w:val="005F46B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070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700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E58FF-FDB2-460D-8051-0DECE49D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2024-09-19T11:29:00Z</dcterms:created>
  <dcterms:modified xsi:type="dcterms:W3CDTF">2024-09-19T11:29:00Z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