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AD6" w:rsidTr="0010095E">
        <w:trPr>
          <w:trHeight w:hRule="exact" w:val="1418"/>
        </w:trPr>
        <w:tc>
          <w:tcPr>
            <w:tcW w:w="6804" w:type="dxa"/>
            <w:shd w:val="clear" w:color="auto" w:fill="auto"/>
            <w:vAlign w:val="center"/>
          </w:tcPr>
          <w:p w:rsidR="00955605" w:rsidRDefault="00955605" w:rsidP="00955605">
            <w:pPr>
              <w:pStyle w:val="EPName"/>
              <w:rPr>
                <w:lang w:val="ga-IE"/>
              </w:rPr>
            </w:pPr>
            <w:r>
              <w:rPr>
                <w:lang w:val="ga-IE"/>
              </w:rPr>
              <w:t xml:space="preserve">Parlaimint na hEorpa </w:t>
            </w:r>
          </w:p>
          <w:p w:rsidR="00751A4A" w:rsidRPr="006F6AD6" w:rsidRDefault="00955605" w:rsidP="00955605">
            <w:pPr>
              <w:pStyle w:val="EPTerm"/>
              <w:rPr>
                <w:rStyle w:val="HideTWBExt"/>
                <w:noProof w:val="0"/>
                <w:vanish w:val="0"/>
                <w:color w:val="auto"/>
              </w:rPr>
            </w:pPr>
            <w:r>
              <w:rPr>
                <w:lang w:val="ga-IE"/>
              </w:rPr>
              <w:t>2019-2024</w:t>
            </w:r>
          </w:p>
        </w:tc>
        <w:tc>
          <w:tcPr>
            <w:tcW w:w="2268" w:type="dxa"/>
            <w:shd w:val="clear" w:color="auto" w:fill="auto"/>
          </w:tcPr>
          <w:p w:rsidR="00751A4A" w:rsidRPr="006F6AD6" w:rsidRDefault="00187494" w:rsidP="00CA772C">
            <w:pPr>
              <w:pStyle w:val="EPLogo"/>
            </w:pPr>
            <w:r w:rsidRPr="006F6AD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6AD6" w:rsidRDefault="00D058B8" w:rsidP="00CA772C">
      <w:pPr>
        <w:pStyle w:val="LineTop"/>
      </w:pPr>
    </w:p>
    <w:p w:rsidR="00680577" w:rsidRPr="00C92D29" w:rsidRDefault="00955605" w:rsidP="00CA772C">
      <w:pPr>
        <w:pStyle w:val="EPBodyTA1"/>
        <w:rPr>
          <w:lang w:val="sv-SE"/>
        </w:rPr>
      </w:pPr>
      <w:r>
        <w:rPr>
          <w:lang w:val="ga-IE"/>
        </w:rPr>
        <w:t xml:space="preserve">TÉACSANNA ARNA </w:t>
      </w:r>
      <w:proofErr w:type="spellStart"/>
      <w:r>
        <w:rPr>
          <w:lang w:val="ga-IE"/>
        </w:rPr>
        <w:t>nGLACADH</w:t>
      </w:r>
      <w:proofErr w:type="spellEnd"/>
    </w:p>
    <w:p w:rsidR="00D058B8" w:rsidRPr="00C92D29" w:rsidRDefault="00D058B8" w:rsidP="00CA772C">
      <w:pPr>
        <w:pStyle w:val="LineBottom"/>
        <w:rPr>
          <w:lang w:val="sv-SE"/>
        </w:rPr>
      </w:pPr>
    </w:p>
    <w:p w:rsidR="001F7451" w:rsidRPr="00C92D29" w:rsidRDefault="001F7451" w:rsidP="00CA772C">
      <w:pPr>
        <w:pStyle w:val="ATHeading1"/>
        <w:keepNext w:val="0"/>
        <w:keepLines w:val="0"/>
        <w:widowControl w:val="0"/>
        <w:rPr>
          <w:lang w:val="sv-SE"/>
        </w:rPr>
      </w:pPr>
      <w:bookmarkStart w:id="0" w:name="TANumber"/>
      <w:r w:rsidRPr="00C92D29">
        <w:rPr>
          <w:lang w:val="sv-SE"/>
        </w:rPr>
        <w:t>P10_TA(2024)00</w:t>
      </w:r>
      <w:bookmarkEnd w:id="0"/>
      <w:r w:rsidR="00C92D29">
        <w:rPr>
          <w:lang w:val="sv-SE"/>
        </w:rPr>
        <w:t>14</w:t>
      </w:r>
    </w:p>
    <w:p w:rsidR="001F7451" w:rsidRPr="00C92D29" w:rsidRDefault="00955605" w:rsidP="00CA772C">
      <w:pPr>
        <w:pStyle w:val="ATHeading2"/>
        <w:widowControl w:val="0"/>
        <w:rPr>
          <w:lang w:val="sv-SE"/>
        </w:rPr>
      </w:pPr>
      <w:r w:rsidRPr="00C92D29">
        <w:rPr>
          <w:lang w:val="sv-SE"/>
        </w:rPr>
        <w:t xml:space="preserve">Na </w:t>
      </w:r>
      <w:proofErr w:type="spellStart"/>
      <w:r w:rsidRPr="00C92D29">
        <w:rPr>
          <w:lang w:val="sv-SE"/>
        </w:rPr>
        <w:t>tuilte</w:t>
      </w:r>
      <w:proofErr w:type="spellEnd"/>
      <w:r w:rsidRPr="00C92D29">
        <w:rPr>
          <w:lang w:val="sv-SE"/>
        </w:rPr>
        <w:t xml:space="preserve"> </w:t>
      </w:r>
      <w:proofErr w:type="spellStart"/>
      <w:r w:rsidRPr="00C92D29">
        <w:rPr>
          <w:lang w:val="sv-SE"/>
        </w:rPr>
        <w:t>uafásacha</w:t>
      </w:r>
      <w:proofErr w:type="spellEnd"/>
      <w:r w:rsidRPr="00C92D29">
        <w:rPr>
          <w:lang w:val="sv-SE"/>
        </w:rPr>
        <w:t xml:space="preserve"> i </w:t>
      </w:r>
      <w:proofErr w:type="spellStart"/>
      <w:r w:rsidRPr="00C92D29">
        <w:rPr>
          <w:lang w:val="sv-SE"/>
        </w:rPr>
        <w:t>Lár</w:t>
      </w:r>
      <w:proofErr w:type="spellEnd"/>
      <w:r w:rsidRPr="00C92D29">
        <w:rPr>
          <w:lang w:val="sv-SE"/>
        </w:rPr>
        <w:t xml:space="preserve"> </w:t>
      </w:r>
      <w:proofErr w:type="spellStart"/>
      <w:r w:rsidRPr="00C92D29">
        <w:rPr>
          <w:lang w:val="sv-SE"/>
        </w:rPr>
        <w:t>agus</w:t>
      </w:r>
      <w:proofErr w:type="spellEnd"/>
      <w:r w:rsidRPr="00C92D29">
        <w:rPr>
          <w:lang w:val="sv-SE"/>
        </w:rPr>
        <w:t xml:space="preserve"> in </w:t>
      </w:r>
      <w:proofErr w:type="spellStart"/>
      <w:r w:rsidRPr="00C92D29">
        <w:rPr>
          <w:lang w:val="sv-SE"/>
        </w:rPr>
        <w:t>Oirthear</w:t>
      </w:r>
      <w:proofErr w:type="spellEnd"/>
      <w:r w:rsidRPr="00C92D29">
        <w:rPr>
          <w:lang w:val="sv-SE"/>
        </w:rPr>
        <w:t xml:space="preserve"> </w:t>
      </w:r>
      <w:proofErr w:type="spellStart"/>
      <w:r w:rsidRPr="00C92D29">
        <w:rPr>
          <w:lang w:val="sv-SE"/>
        </w:rPr>
        <w:t>na</w:t>
      </w:r>
      <w:proofErr w:type="spellEnd"/>
      <w:r w:rsidRPr="00C92D29">
        <w:rPr>
          <w:lang w:val="sv-SE"/>
        </w:rPr>
        <w:t xml:space="preserve"> </w:t>
      </w:r>
      <w:proofErr w:type="spellStart"/>
      <w:r w:rsidRPr="00C92D29">
        <w:rPr>
          <w:lang w:val="sv-SE"/>
        </w:rPr>
        <w:t>hEorpa</w:t>
      </w:r>
      <w:proofErr w:type="spellEnd"/>
      <w:r w:rsidRPr="00C92D29">
        <w:rPr>
          <w:lang w:val="sv-SE"/>
        </w:rPr>
        <w:t xml:space="preserve">, </w:t>
      </w:r>
      <w:proofErr w:type="spellStart"/>
      <w:r w:rsidRPr="00C92D29">
        <w:rPr>
          <w:lang w:val="sv-SE"/>
        </w:rPr>
        <w:t>bás</w:t>
      </w:r>
      <w:proofErr w:type="spellEnd"/>
      <w:r w:rsidRPr="00C92D29">
        <w:rPr>
          <w:lang w:val="sv-SE"/>
        </w:rPr>
        <w:t xml:space="preserve"> </w:t>
      </w:r>
      <w:proofErr w:type="spellStart"/>
      <w:r w:rsidRPr="00C92D29">
        <w:rPr>
          <w:lang w:val="sv-SE"/>
        </w:rPr>
        <w:t>daoine</w:t>
      </w:r>
      <w:proofErr w:type="spellEnd"/>
      <w:r w:rsidRPr="00C92D29">
        <w:rPr>
          <w:lang w:val="sv-SE"/>
        </w:rPr>
        <w:t xml:space="preserve"> </w:t>
      </w:r>
      <w:proofErr w:type="spellStart"/>
      <w:r w:rsidRPr="00C92D29">
        <w:rPr>
          <w:lang w:val="sv-SE"/>
        </w:rPr>
        <w:t>agus</w:t>
      </w:r>
      <w:proofErr w:type="spellEnd"/>
      <w:r w:rsidRPr="00C92D29">
        <w:rPr>
          <w:lang w:val="sv-SE"/>
        </w:rPr>
        <w:t xml:space="preserve"> </w:t>
      </w:r>
      <w:proofErr w:type="spellStart"/>
      <w:r w:rsidRPr="00C92D29">
        <w:rPr>
          <w:lang w:val="sv-SE"/>
        </w:rPr>
        <w:t>ullmhacht</w:t>
      </w:r>
      <w:proofErr w:type="spellEnd"/>
      <w:r w:rsidRPr="00C92D29">
        <w:rPr>
          <w:lang w:val="sv-SE"/>
        </w:rPr>
        <w:t xml:space="preserve"> an </w:t>
      </w:r>
      <w:proofErr w:type="spellStart"/>
      <w:r w:rsidRPr="00C92D29">
        <w:rPr>
          <w:lang w:val="sv-SE"/>
        </w:rPr>
        <w:t>Aontais</w:t>
      </w:r>
      <w:proofErr w:type="spellEnd"/>
      <w:r w:rsidRPr="00C92D29">
        <w:rPr>
          <w:lang w:val="sv-SE"/>
        </w:rPr>
        <w:t xml:space="preserve"> </w:t>
      </w:r>
      <w:proofErr w:type="spellStart"/>
      <w:r w:rsidRPr="00C92D29">
        <w:rPr>
          <w:lang w:val="sv-SE"/>
        </w:rPr>
        <w:t>chun</w:t>
      </w:r>
      <w:proofErr w:type="spellEnd"/>
      <w:r w:rsidRPr="00C92D29">
        <w:rPr>
          <w:lang w:val="sv-SE"/>
        </w:rPr>
        <w:t xml:space="preserve"> </w:t>
      </w:r>
      <w:proofErr w:type="spellStart"/>
      <w:r w:rsidRPr="00C92D29">
        <w:rPr>
          <w:lang w:val="sv-SE"/>
        </w:rPr>
        <w:t>gníomhú</w:t>
      </w:r>
      <w:proofErr w:type="spellEnd"/>
      <w:r w:rsidRPr="00C92D29">
        <w:rPr>
          <w:lang w:val="sv-SE"/>
        </w:rPr>
        <w:t xml:space="preserve"> i </w:t>
      </w:r>
      <w:proofErr w:type="spellStart"/>
      <w:r w:rsidRPr="00C92D29">
        <w:rPr>
          <w:lang w:val="sv-SE"/>
        </w:rPr>
        <w:t>leith</w:t>
      </w:r>
      <w:proofErr w:type="spellEnd"/>
      <w:r w:rsidRPr="00C92D29">
        <w:rPr>
          <w:lang w:val="sv-SE"/>
        </w:rPr>
        <w:t xml:space="preserve"> </w:t>
      </w:r>
      <w:proofErr w:type="spellStart"/>
      <w:r w:rsidRPr="00C92D29">
        <w:rPr>
          <w:lang w:val="sv-SE"/>
        </w:rPr>
        <w:t>tubaistí</w:t>
      </w:r>
      <w:proofErr w:type="spellEnd"/>
      <w:r w:rsidRPr="00C92D29">
        <w:rPr>
          <w:lang w:val="sv-SE"/>
        </w:rPr>
        <w:t xml:space="preserve"> den </w:t>
      </w:r>
      <w:proofErr w:type="spellStart"/>
      <w:r w:rsidRPr="00C92D29">
        <w:rPr>
          <w:lang w:val="sv-SE"/>
        </w:rPr>
        <w:t>sórt</w:t>
      </w:r>
      <w:proofErr w:type="spellEnd"/>
      <w:r w:rsidRPr="00C92D29">
        <w:rPr>
          <w:lang w:val="sv-SE"/>
        </w:rPr>
        <w:t xml:space="preserve"> sin, </w:t>
      </w:r>
      <w:proofErr w:type="spellStart"/>
      <w:r w:rsidRPr="00C92D29">
        <w:rPr>
          <w:lang w:val="sv-SE"/>
        </w:rPr>
        <w:t>tubaistí</w:t>
      </w:r>
      <w:proofErr w:type="spellEnd"/>
      <w:r w:rsidRPr="00C92D29">
        <w:rPr>
          <w:lang w:val="sv-SE"/>
        </w:rPr>
        <w:t xml:space="preserve"> is </w:t>
      </w:r>
      <w:proofErr w:type="spellStart"/>
      <w:r w:rsidRPr="00C92D29">
        <w:rPr>
          <w:lang w:val="sv-SE"/>
        </w:rPr>
        <w:t>measa</w:t>
      </w:r>
      <w:proofErr w:type="spellEnd"/>
      <w:r w:rsidRPr="00C92D29">
        <w:rPr>
          <w:lang w:val="sv-SE"/>
        </w:rPr>
        <w:t xml:space="preserve"> </w:t>
      </w:r>
      <w:proofErr w:type="spellStart"/>
      <w:r w:rsidRPr="00C92D29">
        <w:rPr>
          <w:lang w:val="sv-SE"/>
        </w:rPr>
        <w:t>fós</w:t>
      </w:r>
      <w:proofErr w:type="spellEnd"/>
      <w:r w:rsidRPr="00C92D29">
        <w:rPr>
          <w:lang w:val="sv-SE"/>
        </w:rPr>
        <w:t xml:space="preserve"> mar </w:t>
      </w:r>
      <w:proofErr w:type="spellStart"/>
      <w:r w:rsidRPr="00C92D29">
        <w:rPr>
          <w:lang w:val="sv-SE"/>
        </w:rPr>
        <w:t>gheall</w:t>
      </w:r>
      <w:proofErr w:type="spellEnd"/>
      <w:r w:rsidRPr="00C92D29">
        <w:rPr>
          <w:lang w:val="sv-SE"/>
        </w:rPr>
        <w:t xml:space="preserve"> ar an </w:t>
      </w:r>
      <w:proofErr w:type="spellStart"/>
      <w:r w:rsidRPr="00C92D29">
        <w:rPr>
          <w:lang w:val="sv-SE"/>
        </w:rPr>
        <w:t>athrú</w:t>
      </w:r>
      <w:proofErr w:type="spellEnd"/>
      <w:r w:rsidRPr="00C92D29">
        <w:rPr>
          <w:lang w:val="sv-SE"/>
        </w:rPr>
        <w:t xml:space="preserve"> </w:t>
      </w:r>
      <w:proofErr w:type="spellStart"/>
      <w:r w:rsidRPr="00C92D29">
        <w:rPr>
          <w:lang w:val="sv-SE"/>
        </w:rPr>
        <w:t>aeráide</w:t>
      </w:r>
      <w:proofErr w:type="spellEnd"/>
    </w:p>
    <w:p w:rsidR="001F7451" w:rsidRPr="006F6AD6" w:rsidRDefault="001F7451" w:rsidP="00CA772C">
      <w:pPr>
        <w:rPr>
          <w:i/>
          <w:vanish/>
        </w:rPr>
      </w:pPr>
      <w:r w:rsidRPr="006F6AD6">
        <w:rPr>
          <w:i/>
        </w:rPr>
        <w:fldChar w:fldCharType="begin"/>
      </w:r>
      <w:r w:rsidRPr="006F6AD6">
        <w:rPr>
          <w:i/>
        </w:rPr>
        <w:instrText xml:space="preserve"> TC"(</w:instrText>
      </w:r>
      <w:bookmarkStart w:id="1" w:name="DocNumber"/>
      <w:r w:rsidRPr="006F6AD6">
        <w:rPr>
          <w:i/>
        </w:rPr>
        <w:instrText>B10-0057</w:instrText>
      </w:r>
      <w:bookmarkStart w:id="2" w:name="_GoBack"/>
      <w:r w:rsidR="00CA772C">
        <w:rPr>
          <w:i/>
        </w:rPr>
        <w:instrText>, 0058, 0059, 0060, 0061 and 0063</w:instrText>
      </w:r>
      <w:bookmarkEnd w:id="2"/>
      <w:r w:rsidRPr="006F6AD6">
        <w:rPr>
          <w:i/>
        </w:rPr>
        <w:instrText>/2024</w:instrText>
      </w:r>
      <w:bookmarkEnd w:id="1"/>
      <w:r w:rsidRPr="006F6AD6">
        <w:rPr>
          <w:i/>
        </w:rPr>
        <w:instrText xml:space="preserve">)"\l3 \n&gt; \* MERGEFORMAT </w:instrText>
      </w:r>
      <w:r w:rsidRPr="006F6AD6">
        <w:rPr>
          <w:i/>
        </w:rPr>
        <w:fldChar w:fldCharType="end"/>
      </w:r>
    </w:p>
    <w:p w:rsidR="001F7451" w:rsidRPr="006F6AD6" w:rsidRDefault="001F7451" w:rsidP="00CA772C">
      <w:pPr>
        <w:rPr>
          <w:vanish/>
        </w:rPr>
      </w:pPr>
      <w:bookmarkStart w:id="3" w:name="PE"/>
      <w:r w:rsidRPr="006F6AD6">
        <w:rPr>
          <w:vanish/>
        </w:rPr>
        <w:t>PE764.075</w:t>
      </w:r>
      <w:bookmarkEnd w:id="3"/>
    </w:p>
    <w:p w:rsidR="001F7451" w:rsidRDefault="00955605" w:rsidP="00CA772C">
      <w:pPr>
        <w:pStyle w:val="ATHeading3"/>
        <w:keepNext w:val="0"/>
        <w:keepLines w:val="0"/>
        <w:widowControl w:val="0"/>
      </w:pPr>
      <w:bookmarkStart w:id="4" w:name="References"/>
      <w:proofErr w:type="spellStart"/>
      <w:r w:rsidRPr="00955605">
        <w:t>Rún</w:t>
      </w:r>
      <w:proofErr w:type="spellEnd"/>
      <w:r w:rsidRPr="00955605">
        <w:t xml:space="preserve"> ó </w:t>
      </w:r>
      <w:proofErr w:type="spellStart"/>
      <w:r w:rsidRPr="00955605">
        <w:t>Pharlaimint</w:t>
      </w:r>
      <w:proofErr w:type="spellEnd"/>
      <w:r w:rsidRPr="00955605">
        <w:t xml:space="preserve"> </w:t>
      </w:r>
      <w:proofErr w:type="spellStart"/>
      <w:proofErr w:type="gramStart"/>
      <w:r w:rsidRPr="00955605">
        <w:t>na</w:t>
      </w:r>
      <w:proofErr w:type="spellEnd"/>
      <w:proofErr w:type="gramEnd"/>
      <w:r w:rsidRPr="00955605">
        <w:t xml:space="preserve"> </w:t>
      </w:r>
      <w:proofErr w:type="spellStart"/>
      <w:r w:rsidRPr="00955605">
        <w:t>hEorpa</w:t>
      </w:r>
      <w:proofErr w:type="spellEnd"/>
      <w:r w:rsidRPr="00955605">
        <w:t xml:space="preserve"> an 19 </w:t>
      </w:r>
      <w:proofErr w:type="spellStart"/>
      <w:r w:rsidRPr="00955605">
        <w:t>M</w:t>
      </w:r>
      <w:r w:rsidR="00F6022C">
        <w:t>eán</w:t>
      </w:r>
      <w:proofErr w:type="spellEnd"/>
      <w:r w:rsidR="00F6022C">
        <w:t xml:space="preserve"> </w:t>
      </w:r>
      <w:proofErr w:type="spellStart"/>
      <w:r w:rsidR="00F6022C">
        <w:t>Fómhair</w:t>
      </w:r>
      <w:proofErr w:type="spellEnd"/>
      <w:r w:rsidR="00F6022C">
        <w:t xml:space="preserve"> 2024 </w:t>
      </w:r>
      <w:proofErr w:type="spellStart"/>
      <w:r w:rsidR="00F6022C">
        <w:t>maidir</w:t>
      </w:r>
      <w:proofErr w:type="spellEnd"/>
      <w:r w:rsidR="00F6022C">
        <w:t xml:space="preserve"> leis </w:t>
      </w:r>
      <w:proofErr w:type="spellStart"/>
      <w:r w:rsidR="00F6022C">
        <w:t>na</w:t>
      </w:r>
      <w:proofErr w:type="spellEnd"/>
      <w:r w:rsidR="00F6022C" w:rsidRPr="00F6022C">
        <w:t xml:space="preserve"> </w:t>
      </w:r>
      <w:proofErr w:type="spellStart"/>
      <w:r w:rsidR="00F6022C" w:rsidRPr="00F6022C">
        <w:t>tuilte</w:t>
      </w:r>
      <w:proofErr w:type="spellEnd"/>
      <w:r w:rsidR="00F6022C" w:rsidRPr="00F6022C">
        <w:t xml:space="preserve"> </w:t>
      </w:r>
      <w:proofErr w:type="spellStart"/>
      <w:r w:rsidR="00F6022C" w:rsidRPr="00F6022C">
        <w:t>uafásacha</w:t>
      </w:r>
      <w:proofErr w:type="spellEnd"/>
      <w:r w:rsidR="00F6022C" w:rsidRPr="00F6022C">
        <w:t xml:space="preserve"> </w:t>
      </w:r>
      <w:proofErr w:type="spellStart"/>
      <w:r w:rsidR="00F6022C" w:rsidRPr="00F6022C">
        <w:t>i</w:t>
      </w:r>
      <w:proofErr w:type="spellEnd"/>
      <w:r w:rsidR="00F6022C" w:rsidRPr="00F6022C">
        <w:t xml:space="preserve"> </w:t>
      </w:r>
      <w:proofErr w:type="spellStart"/>
      <w:r w:rsidR="00F6022C" w:rsidRPr="00F6022C">
        <w:t>Lár</w:t>
      </w:r>
      <w:proofErr w:type="spellEnd"/>
      <w:r w:rsidR="00F6022C" w:rsidRPr="00F6022C">
        <w:t xml:space="preserve"> </w:t>
      </w:r>
      <w:proofErr w:type="spellStart"/>
      <w:r w:rsidR="00F6022C" w:rsidRPr="00F6022C">
        <w:t>agus</w:t>
      </w:r>
      <w:proofErr w:type="spellEnd"/>
      <w:r w:rsidR="00F6022C" w:rsidRPr="00F6022C">
        <w:t xml:space="preserve"> in </w:t>
      </w:r>
      <w:proofErr w:type="spellStart"/>
      <w:r w:rsidR="00F6022C" w:rsidRPr="00F6022C">
        <w:t>Oirthear</w:t>
      </w:r>
      <w:proofErr w:type="spellEnd"/>
      <w:r w:rsidR="00F6022C" w:rsidRPr="00F6022C">
        <w:t xml:space="preserve"> </w:t>
      </w:r>
      <w:proofErr w:type="spellStart"/>
      <w:r w:rsidR="00F6022C" w:rsidRPr="00F6022C">
        <w:t>na</w:t>
      </w:r>
      <w:proofErr w:type="spellEnd"/>
      <w:r w:rsidR="00F6022C" w:rsidRPr="00F6022C">
        <w:t xml:space="preserve"> </w:t>
      </w:r>
      <w:proofErr w:type="spellStart"/>
      <w:r w:rsidR="00F6022C" w:rsidRPr="00F6022C">
        <w:t>hEorpa</w:t>
      </w:r>
      <w:proofErr w:type="spellEnd"/>
      <w:r w:rsidR="00F6022C" w:rsidRPr="00F6022C">
        <w:t xml:space="preserve">, </w:t>
      </w:r>
      <w:proofErr w:type="spellStart"/>
      <w:r w:rsidR="00F6022C" w:rsidRPr="00F6022C">
        <w:t>bás</w:t>
      </w:r>
      <w:proofErr w:type="spellEnd"/>
      <w:r w:rsidR="00F6022C" w:rsidRPr="00F6022C">
        <w:t xml:space="preserve"> </w:t>
      </w:r>
      <w:proofErr w:type="spellStart"/>
      <w:r w:rsidR="00F6022C" w:rsidRPr="00F6022C">
        <w:t>daoine</w:t>
      </w:r>
      <w:proofErr w:type="spellEnd"/>
      <w:r w:rsidR="00F6022C" w:rsidRPr="00F6022C">
        <w:t xml:space="preserve"> </w:t>
      </w:r>
      <w:proofErr w:type="spellStart"/>
      <w:r w:rsidR="00F6022C" w:rsidRPr="00F6022C">
        <w:t>agus</w:t>
      </w:r>
      <w:proofErr w:type="spellEnd"/>
      <w:r w:rsidR="00F6022C" w:rsidRPr="00F6022C">
        <w:t xml:space="preserve"> </w:t>
      </w:r>
      <w:proofErr w:type="spellStart"/>
      <w:r w:rsidR="00F6022C" w:rsidRPr="00F6022C">
        <w:t>ullmhacht</w:t>
      </w:r>
      <w:proofErr w:type="spellEnd"/>
      <w:r w:rsidR="00F6022C" w:rsidRPr="00F6022C">
        <w:t xml:space="preserve"> an </w:t>
      </w:r>
      <w:proofErr w:type="spellStart"/>
      <w:r w:rsidR="00F6022C" w:rsidRPr="00F6022C">
        <w:t>Aontais</w:t>
      </w:r>
      <w:proofErr w:type="spellEnd"/>
      <w:r w:rsidR="00F6022C" w:rsidRPr="00F6022C">
        <w:t xml:space="preserve"> </w:t>
      </w:r>
      <w:proofErr w:type="spellStart"/>
      <w:r w:rsidR="00F6022C" w:rsidRPr="00F6022C">
        <w:t>chun</w:t>
      </w:r>
      <w:proofErr w:type="spellEnd"/>
      <w:r w:rsidR="00F6022C" w:rsidRPr="00F6022C">
        <w:t xml:space="preserve"> </w:t>
      </w:r>
      <w:proofErr w:type="spellStart"/>
      <w:r w:rsidR="00F6022C" w:rsidRPr="00F6022C">
        <w:t>gníomhú</w:t>
      </w:r>
      <w:proofErr w:type="spellEnd"/>
      <w:r w:rsidR="00F6022C" w:rsidRPr="00F6022C">
        <w:t xml:space="preserve"> </w:t>
      </w:r>
      <w:proofErr w:type="spellStart"/>
      <w:r w:rsidR="00F6022C" w:rsidRPr="00F6022C">
        <w:t>i</w:t>
      </w:r>
      <w:proofErr w:type="spellEnd"/>
      <w:r w:rsidR="00F6022C" w:rsidRPr="00F6022C">
        <w:t xml:space="preserve"> </w:t>
      </w:r>
      <w:proofErr w:type="spellStart"/>
      <w:r w:rsidR="00F6022C" w:rsidRPr="00F6022C">
        <w:t>leith</w:t>
      </w:r>
      <w:proofErr w:type="spellEnd"/>
      <w:r w:rsidR="00F6022C" w:rsidRPr="00F6022C">
        <w:t xml:space="preserve"> </w:t>
      </w:r>
      <w:proofErr w:type="spellStart"/>
      <w:r w:rsidR="00F6022C" w:rsidRPr="00F6022C">
        <w:t>tubaistí</w:t>
      </w:r>
      <w:proofErr w:type="spellEnd"/>
      <w:r w:rsidR="00F6022C" w:rsidRPr="00F6022C">
        <w:t xml:space="preserve"> den </w:t>
      </w:r>
      <w:proofErr w:type="spellStart"/>
      <w:r w:rsidR="00F6022C" w:rsidRPr="00F6022C">
        <w:t>sórt</w:t>
      </w:r>
      <w:proofErr w:type="spellEnd"/>
      <w:r w:rsidR="00F6022C" w:rsidRPr="00F6022C">
        <w:t xml:space="preserve"> sin, </w:t>
      </w:r>
      <w:proofErr w:type="spellStart"/>
      <w:r w:rsidR="00F6022C" w:rsidRPr="00F6022C">
        <w:t>tubaistí</w:t>
      </w:r>
      <w:proofErr w:type="spellEnd"/>
      <w:r w:rsidR="00F6022C" w:rsidRPr="00F6022C">
        <w:t xml:space="preserve"> is </w:t>
      </w:r>
      <w:proofErr w:type="spellStart"/>
      <w:r w:rsidR="00F6022C" w:rsidRPr="00F6022C">
        <w:t>measa</w:t>
      </w:r>
      <w:proofErr w:type="spellEnd"/>
      <w:r w:rsidR="00F6022C" w:rsidRPr="00F6022C">
        <w:t xml:space="preserve"> </w:t>
      </w:r>
      <w:proofErr w:type="spellStart"/>
      <w:r w:rsidR="00F6022C" w:rsidRPr="00F6022C">
        <w:t>fós</w:t>
      </w:r>
      <w:proofErr w:type="spellEnd"/>
      <w:r w:rsidR="00F6022C" w:rsidRPr="00F6022C">
        <w:t xml:space="preserve"> mar </w:t>
      </w:r>
      <w:proofErr w:type="spellStart"/>
      <w:r w:rsidR="00F6022C" w:rsidRPr="00F6022C">
        <w:t>gheall</w:t>
      </w:r>
      <w:proofErr w:type="spellEnd"/>
      <w:r w:rsidR="00F6022C" w:rsidRPr="00F6022C">
        <w:t xml:space="preserve"> </w:t>
      </w:r>
      <w:proofErr w:type="spellStart"/>
      <w:r w:rsidR="00F6022C" w:rsidRPr="00F6022C">
        <w:t>ar</w:t>
      </w:r>
      <w:proofErr w:type="spellEnd"/>
      <w:r w:rsidR="00F6022C" w:rsidRPr="00F6022C">
        <w:t xml:space="preserve"> an </w:t>
      </w:r>
      <w:proofErr w:type="spellStart"/>
      <w:r w:rsidR="00F6022C" w:rsidRPr="00F6022C">
        <w:t>athrú</w:t>
      </w:r>
      <w:proofErr w:type="spellEnd"/>
      <w:r w:rsidR="00F6022C" w:rsidRPr="00F6022C">
        <w:t xml:space="preserve"> </w:t>
      </w:r>
      <w:proofErr w:type="spellStart"/>
      <w:r w:rsidR="00F6022C" w:rsidRPr="00F6022C">
        <w:t>aeráide</w:t>
      </w:r>
      <w:proofErr w:type="spellEnd"/>
      <w:r w:rsidR="00F6022C">
        <w:t xml:space="preserve"> </w:t>
      </w:r>
      <w:r w:rsidR="001F7451" w:rsidRPr="006F6AD6">
        <w:t>(2024/2817(RSP))</w:t>
      </w:r>
      <w:bookmarkEnd w:id="4"/>
    </w:p>
    <w:p w:rsidR="00F6022C" w:rsidRDefault="00F6022C" w:rsidP="00F6022C">
      <w:pPr>
        <w:pStyle w:val="NormalHanging12a"/>
        <w:rPr>
          <w:i/>
          <w:lang w:val="ga-IE"/>
        </w:rPr>
      </w:pPr>
      <w:r w:rsidRPr="00467E3F">
        <w:rPr>
          <w:i/>
          <w:lang w:val="ga-IE"/>
        </w:rPr>
        <w:t>Níl an téacs seo ar fáil as Gaeilge faoi láthair</w:t>
      </w:r>
    </w:p>
    <w:p w:rsidR="00F6022C" w:rsidRPr="00F6022C" w:rsidRDefault="00F6022C" w:rsidP="00F6022C">
      <w:pPr>
        <w:rPr>
          <w:lang w:val="ga-IE" w:eastAsia="fr-FR"/>
        </w:rPr>
      </w:pPr>
    </w:p>
    <w:sectPr w:rsidR="00F6022C" w:rsidRPr="00F6022C" w:rsidSect="006F6A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451" w:rsidRPr="006F6AD6" w:rsidRDefault="001F7451">
      <w:r w:rsidRPr="006F6AD6">
        <w:separator/>
      </w:r>
    </w:p>
  </w:endnote>
  <w:endnote w:type="continuationSeparator" w:id="0">
    <w:p w:rsidR="001F7451" w:rsidRPr="006F6AD6" w:rsidRDefault="001F7451">
      <w:r w:rsidRPr="006F6A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451" w:rsidRPr="006F6AD6" w:rsidRDefault="001F7451">
      <w:r w:rsidRPr="006F6AD6">
        <w:separator/>
      </w:r>
    </w:p>
  </w:footnote>
  <w:footnote w:type="continuationSeparator" w:id="0">
    <w:p w:rsidR="001F7451" w:rsidRPr="006F6AD6" w:rsidRDefault="001F7451">
      <w:r w:rsidRPr="006F6A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6A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2024"/>
    <w:docVar w:name="dvlangue" w:val="EN"/>
    <w:docVar w:name="dvnumam" w:val="0"/>
    <w:docVar w:name="dvpe" w:val="764.075"/>
    <w:docVar w:name="dvtitre" w:val="European Parliament resolution of xx Xxxx 2024 on the devastating floods in central and eastern Europe, the loss of lives and the EU’s preparedness to act on such disasters exacerbated by climate change(2024/2817(RSP))"/>
  </w:docVars>
  <w:rsids>
    <w:rsidRoot w:val="001F7451"/>
    <w:rsid w:val="00002272"/>
    <w:rsid w:val="00064002"/>
    <w:rsid w:val="000677B9"/>
    <w:rsid w:val="000831BA"/>
    <w:rsid w:val="000A42CC"/>
    <w:rsid w:val="000E7DD9"/>
    <w:rsid w:val="0010095E"/>
    <w:rsid w:val="00125B37"/>
    <w:rsid w:val="00187494"/>
    <w:rsid w:val="001F32AE"/>
    <w:rsid w:val="001F7451"/>
    <w:rsid w:val="002767FF"/>
    <w:rsid w:val="002B18FE"/>
    <w:rsid w:val="002B5493"/>
    <w:rsid w:val="0031030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AD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60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D29"/>
    <w:rsid w:val="00C941CB"/>
    <w:rsid w:val="00CA772C"/>
    <w:rsid w:val="00CC2357"/>
    <w:rsid w:val="00CF071A"/>
    <w:rsid w:val="00D058B8"/>
    <w:rsid w:val="00D17A06"/>
    <w:rsid w:val="00D56C11"/>
    <w:rsid w:val="00D834A0"/>
    <w:rsid w:val="00D872DF"/>
    <w:rsid w:val="00D91E21"/>
    <w:rsid w:val="00DA7FCD"/>
    <w:rsid w:val="00DF6108"/>
    <w:rsid w:val="00E365E1"/>
    <w:rsid w:val="00E820A4"/>
    <w:rsid w:val="00EB006A"/>
    <w:rsid w:val="00EB4772"/>
    <w:rsid w:val="00ED169E"/>
    <w:rsid w:val="00ED4235"/>
    <w:rsid w:val="00F04346"/>
    <w:rsid w:val="00F075DC"/>
    <w:rsid w:val="00F149E9"/>
    <w:rsid w:val="00F5134D"/>
    <w:rsid w:val="00F602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1FEA46-AB43-4D21-875C-9E27C1D7C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030A"/>
    <w:pPr>
      <w:spacing w:after="240"/>
      <w:ind w:left="567" w:hanging="567"/>
    </w:pPr>
  </w:style>
  <w:style w:type="paragraph" w:customStyle="1" w:styleId="EPComma">
    <w:name w:val="EPComma"/>
    <w:basedOn w:val="Normal"/>
    <w:link w:val="EPCommaChar"/>
    <w:rsid w:val="0031030A"/>
    <w:pPr>
      <w:spacing w:before="480" w:after="240"/>
    </w:pPr>
  </w:style>
  <w:style w:type="character" w:styleId="Hyperlink">
    <w:name w:val="Hyperlink"/>
    <w:basedOn w:val="DefaultParagraphFont"/>
    <w:unhideWhenUsed/>
    <w:rsid w:val="0031030A"/>
    <w:rPr>
      <w:color w:val="0563C1" w:themeColor="hyperlink"/>
      <w:u w:val="single"/>
    </w:rPr>
  </w:style>
  <w:style w:type="character" w:customStyle="1" w:styleId="EPCommaChar">
    <w:name w:val="EPComma Char"/>
    <w:basedOn w:val="DefaultParagraphFont"/>
    <w:link w:val="EPComma"/>
    <w:rsid w:val="0031030A"/>
    <w:rPr>
      <w:sz w:val="24"/>
    </w:rPr>
  </w:style>
  <w:style w:type="paragraph" w:styleId="BalloonText">
    <w:name w:val="Balloon Text"/>
    <w:basedOn w:val="Normal"/>
    <w:link w:val="BalloonTextChar"/>
    <w:rsid w:val="00955605"/>
    <w:rPr>
      <w:rFonts w:ascii="Segoe UI" w:hAnsi="Segoe UI" w:cs="Segoe UI"/>
      <w:sz w:val="18"/>
      <w:szCs w:val="18"/>
    </w:rPr>
  </w:style>
  <w:style w:type="character" w:customStyle="1" w:styleId="BalloonTextChar">
    <w:name w:val="Balloon Text Char"/>
    <w:basedOn w:val="DefaultParagraphFont"/>
    <w:link w:val="BalloonText"/>
    <w:rsid w:val="00955605"/>
    <w:rPr>
      <w:rFonts w:ascii="Segoe UI" w:hAnsi="Segoe UI" w:cs="Segoe UI"/>
      <w:sz w:val="18"/>
      <w:szCs w:val="18"/>
    </w:rPr>
  </w:style>
  <w:style w:type="character" w:customStyle="1" w:styleId="NormalHanging12aChar">
    <w:name w:val="NormalHanging12a Char"/>
    <w:basedOn w:val="DefaultParagraphFont"/>
    <w:link w:val="NormalHanging12a"/>
    <w:locked/>
    <w:rsid w:val="00F602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A307D-E8DB-44E6-8E2E-8522D0B62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575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dc:creator>
  <cp:keywords/>
  <cp:lastModifiedBy>A Carroll</cp:lastModifiedBy>
  <cp:revision>4</cp:revision>
  <cp:lastPrinted>2004-11-19T15:42:00Z</cp:lastPrinted>
  <dcterms:created xsi:type="dcterms:W3CDTF">2024-09-18T17:30:00Z</dcterms:created>
  <dcterms:modified xsi:type="dcterms:W3CDTF">2024-09-19T12:56:00Z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B10-0057/2024</vt:lpwstr>
  </property>
  <property fmtid="{D5CDD505-2E9C-101B-9397-08002B2CF9AE}" pid="4" name="&lt;Type&gt;">
    <vt:lpwstr>RR</vt:lpwstr>
  </property>
</Properties>
</file>