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730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F730C" w:rsidRDefault="00A67089" w:rsidP="0010095E">
            <w:pPr>
              <w:pStyle w:val="EPName"/>
            </w:pPr>
            <w:r w:rsidRPr="006F730C">
              <w:t>Parlament Ewropew</w:t>
            </w:r>
          </w:p>
          <w:p w:rsidR="00751A4A" w:rsidRPr="006F730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730C">
              <w:t>2024</w:t>
            </w:r>
            <w:r w:rsidR="00817416" w:rsidRPr="006F730C">
              <w:t>-202</w:t>
            </w:r>
            <w:r w:rsidRPr="006F730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F730C" w:rsidRDefault="00187494" w:rsidP="0010095E">
            <w:pPr>
              <w:pStyle w:val="EPLogo"/>
            </w:pPr>
            <w:r w:rsidRPr="006F730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F730C" w:rsidRDefault="00D058B8" w:rsidP="004C5D52">
      <w:pPr>
        <w:pStyle w:val="LineTop"/>
      </w:pPr>
    </w:p>
    <w:p w:rsidR="00680577" w:rsidRPr="006F730C" w:rsidRDefault="00A67089" w:rsidP="00680577">
      <w:pPr>
        <w:pStyle w:val="EPBodyTA1"/>
      </w:pPr>
      <w:r w:rsidRPr="006F730C">
        <w:t>TESTI ADOTTATI</w:t>
      </w:r>
    </w:p>
    <w:p w:rsidR="00D058B8" w:rsidRPr="006F730C" w:rsidRDefault="00D058B8" w:rsidP="00D058B8">
      <w:pPr>
        <w:pStyle w:val="LineBottom"/>
      </w:pPr>
    </w:p>
    <w:p w:rsidR="00A67089" w:rsidRPr="006F730C" w:rsidRDefault="00A67089" w:rsidP="00A67089">
      <w:pPr>
        <w:pStyle w:val="ATHeading1"/>
      </w:pPr>
      <w:bookmarkStart w:id="0" w:name="TANumber"/>
      <w:r w:rsidRPr="006F730C">
        <w:t>P10_TA(2024)00</w:t>
      </w:r>
      <w:r w:rsidR="0019513C">
        <w:t>15</w:t>
      </w:r>
      <w:bookmarkEnd w:id="0"/>
    </w:p>
    <w:p w:rsidR="00A67089" w:rsidRPr="006F730C" w:rsidRDefault="0050413E" w:rsidP="00A67089">
      <w:pPr>
        <w:pStyle w:val="ATHeading2"/>
      </w:pPr>
      <w:bookmarkStart w:id="1" w:name="title"/>
      <w:proofErr w:type="spellStart"/>
      <w:r>
        <w:t>M</w:t>
      </w:r>
      <w:r w:rsidR="00A67089" w:rsidRPr="006F730C">
        <w:t>obilizzazzjoni</w:t>
      </w:r>
      <w:proofErr w:type="spellEnd"/>
      <w:r w:rsidR="00A67089" w:rsidRPr="006F730C">
        <w:t xml:space="preserve"> tal-Fond ta’ Solidarjetà tal-Unjoni Ewropea</w:t>
      </w:r>
      <w:r>
        <w:t>:</w:t>
      </w:r>
      <w:r w:rsidR="00A67089" w:rsidRPr="006F730C">
        <w:t xml:space="preserve"> assistenza lill-Italja, lis-Slovenja, lill-Awstrija, lill-Greċja u lil Franza fir-rigward ta’ sitt diżastri naturali li seħħew fl-2023 </w:t>
      </w:r>
      <w:bookmarkEnd w:id="1"/>
    </w:p>
    <w:p w:rsidR="00A67089" w:rsidRPr="006F730C" w:rsidRDefault="00A67089" w:rsidP="00A67089">
      <w:pPr>
        <w:rPr>
          <w:i/>
          <w:vanish/>
        </w:rPr>
      </w:pPr>
      <w:r w:rsidRPr="006F730C">
        <w:rPr>
          <w:i/>
        </w:rPr>
        <w:fldChar w:fldCharType="begin"/>
      </w:r>
      <w:r w:rsidRPr="006F730C">
        <w:rPr>
          <w:i/>
        </w:rPr>
        <w:instrText xml:space="preserve"> TC"(</w:instrText>
      </w:r>
      <w:bookmarkStart w:id="2" w:name="DocNumber"/>
      <w:r w:rsidRPr="006F730C">
        <w:rPr>
          <w:i/>
        </w:rPr>
        <w:instrText>A10-0002/2024</w:instrText>
      </w:r>
      <w:bookmarkEnd w:id="2"/>
      <w:r w:rsidRPr="006F730C">
        <w:rPr>
          <w:i/>
        </w:rPr>
        <w:instrText xml:space="preserve"> - Rapporteur: Georgios Aftias)"\l3 \n&gt; \* MERGEFORMAT </w:instrText>
      </w:r>
      <w:r w:rsidRPr="006F730C">
        <w:rPr>
          <w:i/>
        </w:rPr>
        <w:fldChar w:fldCharType="end"/>
      </w:r>
    </w:p>
    <w:p w:rsidR="00A67089" w:rsidRPr="006F730C" w:rsidRDefault="00A67089" w:rsidP="00A67089">
      <w:pPr>
        <w:rPr>
          <w:vanish/>
        </w:rPr>
      </w:pPr>
      <w:bookmarkStart w:id="3" w:name="Commission"/>
      <w:r w:rsidRPr="006F730C">
        <w:rPr>
          <w:vanish/>
        </w:rPr>
        <w:t>Kumitat għall-Baġits</w:t>
      </w:r>
      <w:bookmarkEnd w:id="3"/>
    </w:p>
    <w:p w:rsidR="00A67089" w:rsidRPr="006F730C" w:rsidRDefault="00A67089" w:rsidP="00A67089">
      <w:pPr>
        <w:rPr>
          <w:vanish/>
        </w:rPr>
      </w:pPr>
      <w:bookmarkStart w:id="4" w:name="PE"/>
      <w:r w:rsidRPr="006F730C">
        <w:rPr>
          <w:vanish/>
        </w:rPr>
        <w:t>PE763.077</w:t>
      </w:r>
      <w:bookmarkEnd w:id="4"/>
    </w:p>
    <w:p w:rsidR="00A67089" w:rsidRPr="006F730C" w:rsidRDefault="00A67089" w:rsidP="00A67089">
      <w:pPr>
        <w:pStyle w:val="ATHeading3"/>
      </w:pPr>
      <w:bookmarkStart w:id="5" w:name="Sujet"/>
      <w:r w:rsidRPr="006F730C">
        <w:t>Riżoluzzj</w:t>
      </w:r>
      <w:r w:rsidR="0050413E">
        <w:t>oni tal-Parlament Ewropew tat-8</w:t>
      </w:r>
      <w:r w:rsidRPr="006F730C">
        <w:t xml:space="preserve"> ta' Ottubru 2024 dwar il-proposta għal deċiżjoni tal-Parlament Ewropew u tal-Kunsill dwar il-</w:t>
      </w:r>
      <w:proofErr w:type="spellStart"/>
      <w:r w:rsidRPr="006F730C">
        <w:t>mobilizzazzjoni</w:t>
      </w:r>
      <w:proofErr w:type="spellEnd"/>
      <w:r w:rsidRPr="006F730C">
        <w:t xml:space="preserve"> tal-Fond ta’ Solidarjetà tal-Unjoni Ewropea biex tingħata assistenza lill-Italja, lis-Slovenja, lill-Awstrija, lill-Greċja u lil Franza fir-rigward ta’ sitt diżastri naturali li seħħew fl-2023</w:t>
      </w:r>
      <w:bookmarkEnd w:id="5"/>
      <w:r w:rsidRPr="006F730C">
        <w:t xml:space="preserve"> </w:t>
      </w:r>
      <w:bookmarkStart w:id="6" w:name="References"/>
      <w:r w:rsidRPr="006F730C">
        <w:t>(COM(2024)0325 – C10-0088/2024 – 2024/0212(BUD))</w:t>
      </w:r>
      <w:bookmarkEnd w:id="6"/>
    </w:p>
    <w:p w:rsidR="00CB15F5" w:rsidRPr="006F730C" w:rsidRDefault="00CB15F5" w:rsidP="00CB15F5">
      <w:pPr>
        <w:pStyle w:val="EPComma"/>
        <w:rPr>
          <w:noProof/>
        </w:rPr>
      </w:pPr>
      <w:bookmarkStart w:id="7" w:name="TextBodyBegin"/>
      <w:bookmarkEnd w:id="7"/>
      <w:r w:rsidRPr="006F730C">
        <w:rPr>
          <w:i/>
        </w:rPr>
        <w:t>Il-Parlament Ewropew</w:t>
      </w:r>
      <w:r w:rsidRPr="006F730C">
        <w:t>,</w:t>
      </w:r>
    </w:p>
    <w:p w:rsidR="00CB15F5" w:rsidRPr="006F730C" w:rsidRDefault="00CB15F5" w:rsidP="00CB15F5">
      <w:pPr>
        <w:pStyle w:val="NormalHanging12a"/>
        <w:rPr>
          <w:noProof/>
        </w:rPr>
      </w:pPr>
      <w:r w:rsidRPr="006F730C">
        <w:t>–</w:t>
      </w:r>
      <w:r w:rsidRPr="006F730C">
        <w:tab/>
        <w:t xml:space="preserve">wara li </w:t>
      </w:r>
      <w:proofErr w:type="spellStart"/>
      <w:r w:rsidRPr="006F730C">
        <w:t>kkunsidra</w:t>
      </w:r>
      <w:proofErr w:type="spellEnd"/>
      <w:r w:rsidRPr="006F730C">
        <w:t xml:space="preserve"> l-proposta tal-Kummissjoni lill-Parlament Ewropew u lill-Kunsill (COM(2024)0325 – C10</w:t>
      </w:r>
      <w:r w:rsidRPr="006F730C">
        <w:noBreakHyphen/>
        <w:t>0088/2024),</w:t>
      </w:r>
    </w:p>
    <w:p w:rsidR="00CB15F5" w:rsidRPr="006F730C" w:rsidRDefault="00CB15F5" w:rsidP="00CB15F5">
      <w:pPr>
        <w:pStyle w:val="NormalHanging12a"/>
      </w:pPr>
      <w:r w:rsidRPr="006F730C">
        <w:rPr>
          <w:b/>
          <w:i/>
        </w:rPr>
        <w:t>–</w:t>
      </w:r>
      <w:r w:rsidRPr="006F730C">
        <w:rPr>
          <w:b/>
          <w:i/>
        </w:rPr>
        <w:tab/>
      </w:r>
      <w:r w:rsidRPr="006F730C">
        <w:t xml:space="preserve">wara li </w:t>
      </w:r>
      <w:proofErr w:type="spellStart"/>
      <w:r w:rsidRPr="006F730C">
        <w:t>kkunsidra</w:t>
      </w:r>
      <w:proofErr w:type="spellEnd"/>
      <w:r w:rsidRPr="006F730C">
        <w:t xml:space="preserve"> l-Artikolu 107(2) tat-Trattat dwar il-Funzjonament tal-Unjoni Ewropea,</w:t>
      </w:r>
    </w:p>
    <w:p w:rsidR="00CB15F5" w:rsidRPr="006F730C" w:rsidRDefault="00CB15F5" w:rsidP="00CB15F5">
      <w:pPr>
        <w:pStyle w:val="NormalHanging12a"/>
        <w:rPr>
          <w:noProof/>
        </w:rPr>
      </w:pPr>
      <w:r w:rsidRPr="006F730C">
        <w:t>–</w:t>
      </w:r>
      <w:r w:rsidRPr="006F730C">
        <w:tab/>
        <w:t xml:space="preserve">wara li </w:t>
      </w:r>
      <w:proofErr w:type="spellStart"/>
      <w:r w:rsidRPr="006F730C">
        <w:t>kkunsidra</w:t>
      </w:r>
      <w:proofErr w:type="spellEnd"/>
      <w:r w:rsidRPr="006F730C">
        <w:t xml:space="preserve"> r-Regolament tal-Kunsill (KE) Nru 2012/2002 tal-11 ta’ Novembru 2002 li jistabbilixxi l-Fond ta’ Solidarjetà tal-Unjoni Ewropea</w:t>
      </w:r>
      <w:r w:rsidRPr="006F730C">
        <w:rPr>
          <w:rStyle w:val="FootnoteReference"/>
        </w:rPr>
        <w:footnoteReference w:id="1"/>
      </w:r>
      <w:r w:rsidRPr="006F730C">
        <w:t>,</w:t>
      </w:r>
    </w:p>
    <w:p w:rsidR="00CB15F5" w:rsidRPr="006F730C" w:rsidRDefault="00CB15F5" w:rsidP="00CB15F5">
      <w:pPr>
        <w:pStyle w:val="NormalHanging12a"/>
        <w:rPr>
          <w:noProof/>
        </w:rPr>
      </w:pPr>
      <w:r w:rsidRPr="006F730C">
        <w:t>–</w:t>
      </w:r>
      <w:r w:rsidRPr="006F730C">
        <w:tab/>
        <w:t xml:space="preserve">wara li </w:t>
      </w:r>
      <w:proofErr w:type="spellStart"/>
      <w:r w:rsidRPr="006F730C">
        <w:t>kkunsidra</w:t>
      </w:r>
      <w:proofErr w:type="spellEnd"/>
      <w:r w:rsidRPr="006F730C">
        <w:t xml:space="preserve"> r-Regolament tal-Kunsill (UE, </w:t>
      </w:r>
      <w:proofErr w:type="spellStart"/>
      <w:r w:rsidRPr="006F730C">
        <w:t>Euratom</w:t>
      </w:r>
      <w:proofErr w:type="spellEnd"/>
      <w:r w:rsidRPr="006F730C">
        <w:t xml:space="preserve">) 2020/2093 tas-17 ta’ Diċembru 2020 li jistabbilixxi l-qafas finanzjarju </w:t>
      </w:r>
      <w:proofErr w:type="spellStart"/>
      <w:r w:rsidRPr="006F730C">
        <w:t>pluriennali</w:t>
      </w:r>
      <w:proofErr w:type="spellEnd"/>
      <w:r w:rsidRPr="006F730C">
        <w:t xml:space="preserve"> għas-snin mill-2021 sal-2027</w:t>
      </w:r>
      <w:r w:rsidRPr="006F730C">
        <w:rPr>
          <w:rStyle w:val="FootnoteReference"/>
          <w:noProof/>
        </w:rPr>
        <w:footnoteReference w:id="2"/>
      </w:r>
      <w:r w:rsidRPr="006F730C">
        <w:t>, u b’mod partikolari l-Artikolu 9 tiegħu,</w:t>
      </w:r>
    </w:p>
    <w:p w:rsidR="00CB15F5" w:rsidRPr="006F730C" w:rsidRDefault="00CB15F5" w:rsidP="00CB15F5">
      <w:pPr>
        <w:pStyle w:val="NormalHanging12a"/>
        <w:rPr>
          <w:noProof/>
        </w:rPr>
      </w:pPr>
      <w:r w:rsidRPr="006F730C">
        <w:t>–</w:t>
      </w:r>
      <w:r w:rsidRPr="006F730C">
        <w:tab/>
        <w:t xml:space="preserve">wara li </w:t>
      </w:r>
      <w:proofErr w:type="spellStart"/>
      <w:r w:rsidRPr="006F730C">
        <w:t>kkunsidra</w:t>
      </w:r>
      <w:proofErr w:type="spellEnd"/>
      <w:r w:rsidRPr="006F730C">
        <w:t xml:space="preserve"> l-Ftehim </w:t>
      </w:r>
      <w:proofErr w:type="spellStart"/>
      <w:r w:rsidRPr="006F730C">
        <w:t>Interistituzzjonali</w:t>
      </w:r>
      <w:proofErr w:type="spellEnd"/>
      <w:r w:rsidRPr="006F730C">
        <w:t xml:space="preserve"> tas-16 ta’ Diċembru 2020 bejn il-Parlament Ewropew, il-Kunsill tal-Unjoni Ewropea u l-Kummissjoni Ewropea dwar dixxiplina </w:t>
      </w:r>
      <w:proofErr w:type="spellStart"/>
      <w:r w:rsidRPr="006F730C">
        <w:t>baġitarja</w:t>
      </w:r>
      <w:proofErr w:type="spellEnd"/>
      <w:r w:rsidRPr="006F730C">
        <w:t xml:space="preserve">, dwar kooperazzjoni f’materji </w:t>
      </w:r>
      <w:proofErr w:type="spellStart"/>
      <w:r w:rsidRPr="006F730C">
        <w:t>baġitarji</w:t>
      </w:r>
      <w:proofErr w:type="spellEnd"/>
      <w:r w:rsidRPr="006F730C">
        <w:t xml:space="preserve"> u dwar </w:t>
      </w:r>
      <w:proofErr w:type="spellStart"/>
      <w:r w:rsidRPr="006F730C">
        <w:t>ġestjoni</w:t>
      </w:r>
      <w:proofErr w:type="spellEnd"/>
      <w:r w:rsidRPr="006F730C">
        <w:t xml:space="preserve"> finanzjarja tajba, kif ukoll dwar riżorsi proprji ġodda, inkluż pjan direzzjonali lejn l-introduzzjoni ta’ riżorsi proprji ġodda</w:t>
      </w:r>
      <w:r w:rsidRPr="006F730C">
        <w:rPr>
          <w:rStyle w:val="FootnoteReference"/>
          <w:noProof/>
        </w:rPr>
        <w:footnoteReference w:id="3"/>
      </w:r>
      <w:r w:rsidRPr="006F730C">
        <w:t>, u b’mod partikolari l-punt 10 tiegħu,</w:t>
      </w:r>
    </w:p>
    <w:p w:rsidR="00CB15F5" w:rsidRPr="006F730C" w:rsidRDefault="00CB15F5" w:rsidP="00CB15F5">
      <w:pPr>
        <w:pStyle w:val="NormalHanging12a"/>
      </w:pPr>
      <w:r w:rsidRPr="006F730C">
        <w:lastRenderedPageBreak/>
        <w:t>–</w:t>
      </w:r>
      <w:r w:rsidRPr="006F730C">
        <w:tab/>
        <w:t xml:space="preserve">wara li </w:t>
      </w:r>
      <w:proofErr w:type="spellStart"/>
      <w:r w:rsidRPr="006F730C">
        <w:t>kkunsidra</w:t>
      </w:r>
      <w:proofErr w:type="spellEnd"/>
      <w:r w:rsidRPr="006F730C">
        <w:t xml:space="preserve"> r-Regolament (UE) 2021/1058 tal-Parlament Ewropew u tal-Kunsill tal-24 ta’ Ġunju 2021 dwar il-Fond Ewropew għall-Iżvilupp Reġjonali u l-Fond ta’ Koeżjoni</w:t>
      </w:r>
      <w:r w:rsidRPr="006F730C">
        <w:rPr>
          <w:rStyle w:val="FootnoteReference"/>
        </w:rPr>
        <w:footnoteReference w:id="4"/>
      </w:r>
      <w:r w:rsidRPr="006F730C">
        <w:t xml:space="preserve">, </w:t>
      </w:r>
    </w:p>
    <w:p w:rsidR="00CB15F5" w:rsidRPr="006F730C" w:rsidRDefault="00CB15F5" w:rsidP="00CB15F5">
      <w:pPr>
        <w:pStyle w:val="NormalWeb"/>
        <w:shd w:val="clear" w:color="auto" w:fill="FFFFFF"/>
        <w:ind w:left="567" w:hanging="567"/>
      </w:pPr>
      <w:r w:rsidRPr="006F730C">
        <w:t>–</w:t>
      </w:r>
      <w:r w:rsidRPr="006F730C">
        <w:tab/>
        <w:t xml:space="preserve">wara li </w:t>
      </w:r>
      <w:proofErr w:type="spellStart"/>
      <w:r w:rsidRPr="006F730C">
        <w:t>kkunsidra</w:t>
      </w:r>
      <w:proofErr w:type="spellEnd"/>
      <w:r w:rsidRPr="006F730C">
        <w:t xml:space="preserve"> r-riżoluzzjoni tiegħu tas-27 ta’ Frar 2024 dwar l-abbozz ta’ regolament tal-Kunsill li jemenda r-Regolament (UE, </w:t>
      </w:r>
      <w:proofErr w:type="spellStart"/>
      <w:r w:rsidRPr="006F730C">
        <w:t>Euratom</w:t>
      </w:r>
      <w:proofErr w:type="spellEnd"/>
      <w:r w:rsidRPr="006F730C">
        <w:t xml:space="preserve">) 2020/2093 li jistabbilixxi l-qafas finanzjarju </w:t>
      </w:r>
      <w:proofErr w:type="spellStart"/>
      <w:r w:rsidRPr="006F730C">
        <w:t>pluriennali</w:t>
      </w:r>
      <w:proofErr w:type="spellEnd"/>
      <w:r w:rsidRPr="006F730C">
        <w:t xml:space="preserve"> għas-snin mill-2021 sal-2027</w:t>
      </w:r>
      <w:r w:rsidRPr="006F730C">
        <w:rPr>
          <w:rStyle w:val="FootnoteReference"/>
        </w:rPr>
        <w:footnoteReference w:id="5"/>
      </w:r>
      <w:r w:rsidRPr="006F730C">
        <w:t>,</w:t>
      </w:r>
    </w:p>
    <w:p w:rsidR="00CB15F5" w:rsidRPr="006F730C" w:rsidRDefault="00CB15F5" w:rsidP="00CB15F5">
      <w:pPr>
        <w:pStyle w:val="NormalWeb"/>
        <w:shd w:val="clear" w:color="auto" w:fill="FFFFFF"/>
        <w:ind w:left="567" w:hanging="567"/>
      </w:pPr>
      <w:r w:rsidRPr="006F730C">
        <w:t>–</w:t>
      </w:r>
      <w:r w:rsidRPr="006F730C">
        <w:rPr>
          <w:b/>
          <w:i/>
        </w:rPr>
        <w:tab/>
      </w:r>
      <w:r w:rsidRPr="006F730C">
        <w:t xml:space="preserve">wara li </w:t>
      </w:r>
      <w:proofErr w:type="spellStart"/>
      <w:r w:rsidRPr="006F730C">
        <w:t>kkunsidra</w:t>
      </w:r>
      <w:proofErr w:type="spellEnd"/>
      <w:r w:rsidRPr="006F730C">
        <w:t xml:space="preserve"> r-riżoluzzjoni tiegħu tal-20 ta’ Ottubru 2021 dwar l-</w:t>
      </w:r>
      <w:proofErr w:type="spellStart"/>
      <w:r w:rsidRPr="006F730C">
        <w:t>effikaċja</w:t>
      </w:r>
      <w:proofErr w:type="spellEnd"/>
      <w:r w:rsidRPr="006F730C">
        <w:t xml:space="preserve"> li biha l-Istati Membri jużaw il-flus tal-Fond ta’ Solidarjetà tal-UE f’każijiet ta’ diżastri naturali</w:t>
      </w:r>
      <w:r w:rsidRPr="006F730C">
        <w:rPr>
          <w:rStyle w:val="FootnoteReference"/>
        </w:rPr>
        <w:footnoteReference w:id="6"/>
      </w:r>
      <w:r w:rsidRPr="006F730C">
        <w:t>,</w:t>
      </w:r>
    </w:p>
    <w:p w:rsidR="00CB15F5" w:rsidRPr="006F730C" w:rsidRDefault="00CB15F5" w:rsidP="00CB15F5">
      <w:pPr>
        <w:pStyle w:val="NormalWeb"/>
        <w:shd w:val="clear" w:color="auto" w:fill="FFFFFF"/>
        <w:ind w:left="567" w:hanging="567"/>
      </w:pPr>
      <w:r w:rsidRPr="006F730C">
        <w:t>–</w:t>
      </w:r>
      <w:r w:rsidRPr="006F730C">
        <w:rPr>
          <w:b/>
          <w:i/>
        </w:rPr>
        <w:tab/>
      </w:r>
      <w:r w:rsidRPr="006F730C">
        <w:t xml:space="preserve">wara li </w:t>
      </w:r>
      <w:proofErr w:type="spellStart"/>
      <w:r w:rsidRPr="006F730C">
        <w:t>kkunsidra</w:t>
      </w:r>
      <w:proofErr w:type="spellEnd"/>
      <w:r w:rsidRPr="006F730C">
        <w:t xml:space="preserve"> r-riżoluzzjoni tiegħu tat-18 ta’ Mejju 2021 dwar </w:t>
      </w:r>
      <w:proofErr w:type="spellStart"/>
      <w:r w:rsidRPr="006F730C">
        <w:t>ir-rieżami</w:t>
      </w:r>
      <w:proofErr w:type="spellEnd"/>
      <w:r w:rsidRPr="006F730C">
        <w:t xml:space="preserve"> tal-Fond ta’ Solidarjetà tal-Unjoni Ewropea</w:t>
      </w:r>
      <w:r w:rsidRPr="006F730C">
        <w:rPr>
          <w:rStyle w:val="FootnoteReference"/>
        </w:rPr>
        <w:footnoteReference w:id="7"/>
      </w:r>
      <w:r w:rsidRPr="006F730C">
        <w:t>,</w:t>
      </w:r>
    </w:p>
    <w:p w:rsidR="00CB15F5" w:rsidRPr="006F730C" w:rsidRDefault="00CB15F5" w:rsidP="00CB15F5">
      <w:pPr>
        <w:pStyle w:val="NormalHanging12a"/>
      </w:pPr>
      <w:r w:rsidRPr="006F730C">
        <w:rPr>
          <w:b/>
          <w:i/>
        </w:rPr>
        <w:t>–</w:t>
      </w:r>
      <w:r w:rsidRPr="006F730C">
        <w:rPr>
          <w:b/>
          <w:i/>
        </w:rPr>
        <w:tab/>
      </w:r>
      <w:r w:rsidRPr="006F730C">
        <w:t xml:space="preserve">wara li </w:t>
      </w:r>
      <w:proofErr w:type="spellStart"/>
      <w:r w:rsidRPr="006F730C">
        <w:t>kkunsidra</w:t>
      </w:r>
      <w:proofErr w:type="spellEnd"/>
      <w:r w:rsidRPr="006F730C">
        <w:t xml:space="preserve"> r-Rapport Nru 1/2024 tal-EEA - Valutazzjoni tar-Riskju </w:t>
      </w:r>
      <w:proofErr w:type="spellStart"/>
      <w:r w:rsidRPr="006F730C">
        <w:t>Klimatiku</w:t>
      </w:r>
      <w:proofErr w:type="spellEnd"/>
      <w:r w:rsidRPr="006F730C">
        <w:t xml:space="preserve"> fl-Ewropa (EUCRA),</w:t>
      </w:r>
    </w:p>
    <w:p w:rsidR="00CB15F5" w:rsidRPr="006F730C" w:rsidRDefault="00CB15F5" w:rsidP="00CB15F5">
      <w:pPr>
        <w:pStyle w:val="NormalHanging12a"/>
      </w:pPr>
      <w:r w:rsidRPr="006F730C">
        <w:t>–</w:t>
      </w:r>
      <w:r w:rsidRPr="006F730C">
        <w:tab/>
        <w:t xml:space="preserve">wara li </w:t>
      </w:r>
      <w:proofErr w:type="spellStart"/>
      <w:r w:rsidRPr="006F730C">
        <w:t>kkunsidra</w:t>
      </w:r>
      <w:proofErr w:type="spellEnd"/>
      <w:r w:rsidRPr="006F730C">
        <w:t xml:space="preserve"> r-rapport tal-Kumitat għall-Baġits (A10-0002/2024),</w:t>
      </w:r>
    </w:p>
    <w:p w:rsidR="00CB15F5" w:rsidRPr="006F730C" w:rsidRDefault="00CB15F5" w:rsidP="00CB15F5">
      <w:pPr>
        <w:pStyle w:val="NormalWeb"/>
        <w:shd w:val="clear" w:color="auto" w:fill="FFFFFF"/>
        <w:ind w:left="567" w:hanging="567"/>
      </w:pPr>
      <w:r w:rsidRPr="006F730C">
        <w:t>A.</w:t>
      </w:r>
      <w:r w:rsidRPr="006F730C">
        <w:tab/>
        <w:t>billi bejn l-1 u s-17 ta’ Mejju 2023, ir-reġjun tal-Emilia-</w:t>
      </w:r>
      <w:proofErr w:type="spellStart"/>
      <w:r w:rsidRPr="006F730C">
        <w:t>Romagna</w:t>
      </w:r>
      <w:proofErr w:type="spellEnd"/>
      <w:r w:rsidRPr="006F730C">
        <w:t xml:space="preserve"> tal-Italja esperjenza xita </w:t>
      </w:r>
      <w:proofErr w:type="spellStart"/>
      <w:r w:rsidRPr="006F730C">
        <w:t>estremament</w:t>
      </w:r>
      <w:proofErr w:type="spellEnd"/>
      <w:r w:rsidRPr="006F730C">
        <w:t xml:space="preserve"> </w:t>
      </w:r>
      <w:proofErr w:type="spellStart"/>
      <w:r w:rsidRPr="006F730C">
        <w:t>intensa</w:t>
      </w:r>
      <w:proofErr w:type="spellEnd"/>
      <w:r w:rsidRPr="006F730C">
        <w:t xml:space="preserve"> li wasslet għal għargħar li </w:t>
      </w:r>
      <w:proofErr w:type="spellStart"/>
      <w:r w:rsidRPr="006F730C">
        <w:t>rriżulta</w:t>
      </w:r>
      <w:proofErr w:type="spellEnd"/>
      <w:r w:rsidRPr="006F730C">
        <w:t xml:space="preserve"> fi ħsarat diretti totali stmati mill-awtoritajiet Taljani li </w:t>
      </w:r>
      <w:proofErr w:type="spellStart"/>
      <w:r w:rsidRPr="006F730C">
        <w:t>ammontaw</w:t>
      </w:r>
      <w:proofErr w:type="spellEnd"/>
      <w:r w:rsidRPr="006F730C">
        <w:t xml:space="preserve"> għal EUR 8,5 biljun;</w:t>
      </w:r>
    </w:p>
    <w:p w:rsidR="00CB15F5" w:rsidRPr="006F730C" w:rsidRDefault="00CB15F5" w:rsidP="00CB15F5">
      <w:pPr>
        <w:pStyle w:val="NormalHanging12a"/>
      </w:pPr>
      <w:r w:rsidRPr="006F730C">
        <w:t>B.</w:t>
      </w:r>
      <w:r w:rsidRPr="006F730C">
        <w:tab/>
        <w:t xml:space="preserve">billi bejn it-3 u s-6 ta’ Awwissu 2023, is-Slovenja ntlaqtet minn xita qawwija li wasslet għal għargħar madwar il-pajjiż u dan kien l-agħar diżastru naturali li qatt </w:t>
      </w:r>
      <w:proofErr w:type="spellStart"/>
      <w:r w:rsidRPr="006F730C">
        <w:t>esperjenzat</w:t>
      </w:r>
      <w:proofErr w:type="spellEnd"/>
      <w:r w:rsidRPr="006F730C">
        <w:t xml:space="preserve">, li </w:t>
      </w:r>
      <w:proofErr w:type="spellStart"/>
      <w:r w:rsidRPr="006F730C">
        <w:t>rriżulta</w:t>
      </w:r>
      <w:proofErr w:type="spellEnd"/>
      <w:r w:rsidRPr="006F730C">
        <w:t xml:space="preserve"> fi ħsarat diretti totali ta’ EUR 7,3 biljun skont il-Kummissjoni;</w:t>
      </w:r>
    </w:p>
    <w:p w:rsidR="00CB15F5" w:rsidRPr="006F730C" w:rsidRDefault="00CB15F5" w:rsidP="00CB15F5">
      <w:pPr>
        <w:pStyle w:val="NormalWeb"/>
        <w:shd w:val="clear" w:color="auto" w:fill="FFFFFF"/>
        <w:ind w:left="567" w:hanging="567"/>
      </w:pPr>
      <w:r w:rsidRPr="006F730C">
        <w:t>C.</w:t>
      </w:r>
      <w:r w:rsidRPr="006F730C">
        <w:tab/>
        <w:t xml:space="preserve">billi bejn it-3 u s-6 ta’ Awwissu 2023, l-Awstrija ntlaqtet minn xita qawwija li wasslet għal għargħar fir-reġjuni tan-Nofsinhar tal-Awstrija li </w:t>
      </w:r>
      <w:proofErr w:type="spellStart"/>
      <w:r w:rsidRPr="006F730C">
        <w:t>rriżulta</w:t>
      </w:r>
      <w:proofErr w:type="spellEnd"/>
      <w:r w:rsidRPr="006F730C">
        <w:t xml:space="preserve"> fi ħsarat diretti totali stmati mill-awtoritajiet </w:t>
      </w:r>
      <w:proofErr w:type="spellStart"/>
      <w:r w:rsidRPr="006F730C">
        <w:t>Awstrijaċi</w:t>
      </w:r>
      <w:proofErr w:type="spellEnd"/>
      <w:r w:rsidRPr="006F730C">
        <w:t xml:space="preserve"> li </w:t>
      </w:r>
      <w:proofErr w:type="spellStart"/>
      <w:r w:rsidRPr="006F730C">
        <w:t>ammontaw</w:t>
      </w:r>
      <w:proofErr w:type="spellEnd"/>
      <w:r w:rsidRPr="006F730C">
        <w:t xml:space="preserve"> għal EUR 208 miljun;</w:t>
      </w:r>
    </w:p>
    <w:p w:rsidR="00CB15F5" w:rsidRPr="006F730C" w:rsidRDefault="00CB15F5" w:rsidP="00CB15F5">
      <w:pPr>
        <w:pStyle w:val="NormalWeb"/>
        <w:shd w:val="clear" w:color="auto" w:fill="FFFFFF"/>
        <w:ind w:left="567" w:hanging="567"/>
      </w:pPr>
      <w:r w:rsidRPr="006F730C">
        <w:t>D.</w:t>
      </w:r>
      <w:r w:rsidRPr="006F730C">
        <w:tab/>
        <w:t xml:space="preserve">billi bejn l-4 u l-11 ta’ Settembru 2023, il-Greċja ntlaqtet mill-maltempata Mediterranja “Daniel” li kkawżat xita qawwija u </w:t>
      </w:r>
      <w:proofErr w:type="spellStart"/>
      <w:r w:rsidRPr="006F730C">
        <w:t>rriżultat</w:t>
      </w:r>
      <w:proofErr w:type="spellEnd"/>
      <w:r w:rsidRPr="006F730C">
        <w:t xml:space="preserve"> f’għargħar f’diversi postijiet fil-Greċja ċentrali, b’mod partikolari fir-reġjun ta’ </w:t>
      </w:r>
      <w:proofErr w:type="spellStart"/>
      <w:r w:rsidRPr="006F730C">
        <w:t>Thessaly</w:t>
      </w:r>
      <w:proofErr w:type="spellEnd"/>
      <w:r w:rsidRPr="006F730C">
        <w:t xml:space="preserve">, li </w:t>
      </w:r>
      <w:proofErr w:type="spellStart"/>
      <w:r w:rsidRPr="006F730C">
        <w:t>rriżulta</w:t>
      </w:r>
      <w:proofErr w:type="spellEnd"/>
      <w:r w:rsidRPr="006F730C">
        <w:t xml:space="preserve"> fi ħsarat diretti totali stmati mill-awtoritajiet Griegi li </w:t>
      </w:r>
      <w:proofErr w:type="spellStart"/>
      <w:r w:rsidRPr="006F730C">
        <w:t>ammontaw</w:t>
      </w:r>
      <w:proofErr w:type="spellEnd"/>
      <w:r w:rsidRPr="006F730C">
        <w:t xml:space="preserve"> għal EUR 2,3 biljun;</w:t>
      </w:r>
    </w:p>
    <w:p w:rsidR="00CB15F5" w:rsidRPr="006F730C" w:rsidRDefault="00CB15F5" w:rsidP="00CB15F5">
      <w:pPr>
        <w:pStyle w:val="NormalWeb"/>
        <w:shd w:val="clear" w:color="auto" w:fill="FFFFFF"/>
        <w:ind w:left="567" w:hanging="567"/>
      </w:pPr>
      <w:r w:rsidRPr="006F730C">
        <w:t>E.</w:t>
      </w:r>
      <w:r w:rsidRPr="006F730C">
        <w:tab/>
        <w:t xml:space="preserve">billi bejn il-25 ta’ Ottubru u l-10 ta’ Novembru 2023, ir-reġjun tat-Toskana tal-Italja esperjenza xita </w:t>
      </w:r>
      <w:proofErr w:type="spellStart"/>
      <w:r w:rsidRPr="006F730C">
        <w:t>estremament</w:t>
      </w:r>
      <w:proofErr w:type="spellEnd"/>
      <w:r w:rsidRPr="006F730C">
        <w:t xml:space="preserve"> </w:t>
      </w:r>
      <w:proofErr w:type="spellStart"/>
      <w:r w:rsidRPr="006F730C">
        <w:t>intensa</w:t>
      </w:r>
      <w:proofErr w:type="spellEnd"/>
      <w:r w:rsidRPr="006F730C">
        <w:t xml:space="preserve"> li wasslet għal għargħar għal għarrieda li </w:t>
      </w:r>
      <w:proofErr w:type="spellStart"/>
      <w:r w:rsidRPr="006F730C">
        <w:t>rriżulta</w:t>
      </w:r>
      <w:proofErr w:type="spellEnd"/>
      <w:r w:rsidRPr="006F730C">
        <w:t xml:space="preserve"> fi ħsarat diretti totali stmati mill-awtoritajiet Taljani li </w:t>
      </w:r>
      <w:proofErr w:type="spellStart"/>
      <w:r w:rsidRPr="006F730C">
        <w:t>ammontaw</w:t>
      </w:r>
      <w:proofErr w:type="spellEnd"/>
      <w:r w:rsidRPr="006F730C">
        <w:t xml:space="preserve"> għal EUR 2,7 biljun;</w:t>
      </w:r>
    </w:p>
    <w:p w:rsidR="00CB15F5" w:rsidRPr="006F730C" w:rsidRDefault="00CB15F5" w:rsidP="00CB15F5">
      <w:pPr>
        <w:pStyle w:val="NormalWeb"/>
        <w:shd w:val="clear" w:color="auto" w:fill="FFFFFF"/>
        <w:ind w:left="567" w:hanging="567"/>
      </w:pPr>
      <w:r w:rsidRPr="006F730C">
        <w:t>F.</w:t>
      </w:r>
      <w:r w:rsidRPr="006F730C">
        <w:tab/>
        <w:t>billi bejn it-2 u d-9 ta’ Novembru 2023, l-</w:t>
      </w:r>
      <w:proofErr w:type="spellStart"/>
      <w:r w:rsidRPr="006F730C">
        <w:t>eks</w:t>
      </w:r>
      <w:proofErr w:type="spellEnd"/>
      <w:r w:rsidRPr="006F730C">
        <w:t xml:space="preserve"> reġjun tan-Nord-</w:t>
      </w:r>
      <w:proofErr w:type="spellStart"/>
      <w:r w:rsidRPr="006F730C">
        <w:t>Pas</w:t>
      </w:r>
      <w:proofErr w:type="spellEnd"/>
      <w:r w:rsidRPr="006F730C">
        <w:t>-de-Calais fir-reġjun tal-</w:t>
      </w:r>
      <w:proofErr w:type="spellStart"/>
      <w:r w:rsidRPr="006F730C">
        <w:t>Hauts</w:t>
      </w:r>
      <w:proofErr w:type="spellEnd"/>
      <w:r w:rsidRPr="006F730C">
        <w:t xml:space="preserve">-de-France ta’ Franza ntlaqat minn xita qawwija li kkawżat għargħar li </w:t>
      </w:r>
      <w:proofErr w:type="spellStart"/>
      <w:r w:rsidRPr="006F730C">
        <w:t>rriżulta</w:t>
      </w:r>
      <w:proofErr w:type="spellEnd"/>
      <w:r w:rsidRPr="006F730C">
        <w:t xml:space="preserve"> fi ħsarat diretti totali stmati mill-awtoritajiet Franċiżi li </w:t>
      </w:r>
      <w:proofErr w:type="spellStart"/>
      <w:r w:rsidRPr="006F730C">
        <w:t>ammontaw</w:t>
      </w:r>
      <w:proofErr w:type="spellEnd"/>
      <w:r w:rsidRPr="006F730C">
        <w:t xml:space="preserve"> għal EUR 1,9 biljun;</w:t>
      </w:r>
    </w:p>
    <w:p w:rsidR="00CB15F5" w:rsidRPr="006F730C" w:rsidRDefault="00CB15F5" w:rsidP="00CB15F5">
      <w:pPr>
        <w:spacing w:after="240"/>
        <w:ind w:left="567" w:hanging="567"/>
        <w:rPr>
          <w:szCs w:val="24"/>
          <w:shd w:val="clear" w:color="auto" w:fill="FFFFFF"/>
        </w:rPr>
      </w:pPr>
      <w:r w:rsidRPr="006F730C">
        <w:lastRenderedPageBreak/>
        <w:t>1.</w:t>
      </w:r>
      <w:r w:rsidRPr="006F730C">
        <w:tab/>
        <w:t>Jesprimi l-akbar</w:t>
      </w:r>
      <w:r w:rsidRPr="006F730C">
        <w:rPr>
          <w:shd w:val="clear" w:color="auto" w:fill="FFFFFF"/>
        </w:rPr>
        <w:t xml:space="preserve"> solidarjetà tiegħu mal-vittmi kollha, mal-familji tagħhom u mal-individwi kollha affettwati mill-għargħar </w:t>
      </w:r>
      <w:proofErr w:type="spellStart"/>
      <w:r w:rsidRPr="006F730C">
        <w:rPr>
          <w:shd w:val="clear" w:color="auto" w:fill="FFFFFF"/>
        </w:rPr>
        <w:t>distruttiv</w:t>
      </w:r>
      <w:proofErr w:type="spellEnd"/>
      <w:r w:rsidRPr="006F730C">
        <w:rPr>
          <w:shd w:val="clear" w:color="auto" w:fill="FFFFFF"/>
        </w:rPr>
        <w:t xml:space="preserve"> fl-Italja, fis-Slovenja, fl-Awstrija, fil-Greċja u fi Franza kif ukoll mal-awtoritajiet nazzjonali, reġjonali u lokali involuti fl-isforzi tas-sokkors;</w:t>
      </w:r>
    </w:p>
    <w:p w:rsidR="00CB15F5" w:rsidRPr="006F730C" w:rsidRDefault="00CB15F5" w:rsidP="00CB15F5">
      <w:pPr>
        <w:spacing w:after="240"/>
        <w:ind w:left="567" w:hanging="567"/>
      </w:pPr>
      <w:r w:rsidRPr="006F730C">
        <w:t>2.</w:t>
      </w:r>
      <w:r w:rsidRPr="006F730C">
        <w:tab/>
        <w:t>Jilqa’ d-deċiżjoni bħala forma tanġibbli u viżibbli tas-solidarjetà tal-Unjoni maċ-ċittadini tagħha u mar-reġjuni fiż-żoni affettwati fl-Italja, fis-Slovenja, fl-Awstrija, fil-Greċja u fi Franza;</w:t>
      </w:r>
    </w:p>
    <w:p w:rsidR="00CB15F5" w:rsidRPr="006F730C" w:rsidRDefault="00CB15F5" w:rsidP="00CB15F5">
      <w:pPr>
        <w:spacing w:after="240"/>
        <w:ind w:left="567" w:hanging="567"/>
      </w:pPr>
      <w:r w:rsidRPr="006F730C">
        <w:t>3.</w:t>
      </w:r>
      <w:r w:rsidRPr="006F730C">
        <w:tab/>
        <w:t xml:space="preserve">Itenni l-importanza li l-benefiċċji tanġibbli pprovduti permezz tal-Fond ta’ Solidarjetà tal-Unjoni Ewropea (FSUE) jiġu </w:t>
      </w:r>
      <w:proofErr w:type="spellStart"/>
      <w:r w:rsidRPr="006F730C">
        <w:t>kkomunikati</w:t>
      </w:r>
      <w:proofErr w:type="spellEnd"/>
      <w:r w:rsidRPr="006F730C">
        <w:t xml:space="preserve"> lill-pubbliku, sabiex ukoll tkompli tikber </w:t>
      </w:r>
      <w:proofErr w:type="spellStart"/>
      <w:r w:rsidRPr="006F730C">
        <w:t>is-sensibilizzazzjoni</w:t>
      </w:r>
      <w:proofErr w:type="spellEnd"/>
      <w:r w:rsidRPr="006F730C">
        <w:t xml:space="preserve"> taċ-ċittadini dwar l-għodod u l-programmi tal-Unjoni;</w:t>
      </w:r>
    </w:p>
    <w:p w:rsidR="00CB15F5" w:rsidRPr="006F730C" w:rsidRDefault="00CB15F5" w:rsidP="00CB15F5">
      <w:pPr>
        <w:spacing w:after="240"/>
        <w:ind w:left="567" w:hanging="567"/>
      </w:pPr>
      <w:r w:rsidRPr="006F730C">
        <w:t>4.</w:t>
      </w:r>
      <w:r w:rsidRPr="006F730C">
        <w:tab/>
        <w:t xml:space="preserve">Jenfasizza l-għadd dejjem jikber ta’ diżastri naturali severi u distruttivi fl-Ewropa u jistieden lill-Istati Membri u lill-Kummissjoni jinvestu aktar f’miżuri ta’ mitigazzjoni tat-tibdil tal-klima u adattament għalih biex jiġu evitati t-telf ta’ ħajjiet u t-telf ekonomiku; iqis li l-baġit tal-FSUE jew l-ekwivalenti tiegħu għandu jiġi estiż fid-dawl tal-proposta li jmiss tal-Kummissjoni dwar il-Qafas Finanzjarju </w:t>
      </w:r>
      <w:proofErr w:type="spellStart"/>
      <w:r w:rsidRPr="006F730C">
        <w:t>Pluriennali</w:t>
      </w:r>
      <w:proofErr w:type="spellEnd"/>
      <w:r w:rsidRPr="006F730C">
        <w:t xml:space="preserve"> l-ġdid u tan-negozjati </w:t>
      </w:r>
      <w:proofErr w:type="spellStart"/>
      <w:r w:rsidRPr="006F730C">
        <w:t>interistituzzjonali</w:t>
      </w:r>
      <w:proofErr w:type="spellEnd"/>
      <w:r w:rsidRPr="006F730C">
        <w:t xml:space="preserve"> sussegwenti; iħeġġeġ lill-Kummissjoni żżid il-baġit tar-Riżerva ta’ Solidarjetà Ewropea u tiżgura li l-ammont globali tal-finanzjament u l-</w:t>
      </w:r>
      <w:proofErr w:type="spellStart"/>
      <w:r w:rsidRPr="006F730C">
        <w:t>modalitajiet</w:t>
      </w:r>
      <w:proofErr w:type="spellEnd"/>
      <w:r w:rsidRPr="006F730C">
        <w:t xml:space="preserve"> tal-allokazzjoni jiżguraw </w:t>
      </w:r>
      <w:proofErr w:type="spellStart"/>
      <w:r w:rsidRPr="006F730C">
        <w:t>effettività</w:t>
      </w:r>
      <w:proofErr w:type="spellEnd"/>
      <w:r w:rsidRPr="006F730C">
        <w:t xml:space="preserve"> </w:t>
      </w:r>
      <w:proofErr w:type="spellStart"/>
      <w:r w:rsidRPr="006F730C">
        <w:t>ottimali</w:t>
      </w:r>
      <w:proofErr w:type="spellEnd"/>
      <w:r w:rsidRPr="006F730C">
        <w:t xml:space="preserve"> tal-FSUE;</w:t>
      </w:r>
    </w:p>
    <w:p w:rsidR="00CB15F5" w:rsidRPr="006F730C" w:rsidRDefault="00CB15F5" w:rsidP="00CB15F5">
      <w:pPr>
        <w:pStyle w:val="NormalHanging12a"/>
      </w:pPr>
      <w:r w:rsidRPr="006F730C">
        <w:t>5.</w:t>
      </w:r>
      <w:r w:rsidRPr="006F730C">
        <w:tab/>
        <w:t xml:space="preserve">Jisħaq li, minħabba t-tibdil fil-klima, ir-reġjuni </w:t>
      </w:r>
      <w:proofErr w:type="spellStart"/>
      <w:r w:rsidRPr="006F730C">
        <w:t>insulari</w:t>
      </w:r>
      <w:proofErr w:type="spellEnd"/>
      <w:r w:rsidRPr="006F730C">
        <w:t xml:space="preserve"> u </w:t>
      </w:r>
      <w:proofErr w:type="spellStart"/>
      <w:r w:rsidRPr="006F730C">
        <w:t>kostali</w:t>
      </w:r>
      <w:proofErr w:type="spellEnd"/>
      <w:r w:rsidRPr="006F730C">
        <w:t xml:space="preserve"> huma </w:t>
      </w:r>
      <w:proofErr w:type="spellStart"/>
      <w:r w:rsidRPr="006F730C">
        <w:t>partikolarment</w:t>
      </w:r>
      <w:proofErr w:type="spellEnd"/>
      <w:r w:rsidRPr="006F730C">
        <w:t xml:space="preserve"> vulnerabbli għad-diżastri naturali; jirrikonoxxi li fenomeni bħal terremoti, għargħar, </w:t>
      </w:r>
      <w:proofErr w:type="spellStart"/>
      <w:r w:rsidRPr="006F730C">
        <w:t>żbroffi</w:t>
      </w:r>
      <w:proofErr w:type="spellEnd"/>
      <w:r w:rsidRPr="006F730C">
        <w:t xml:space="preserve"> vulkaniċi, u nixfiet - li jaffettwaw ukoll il-</w:t>
      </w:r>
      <w:proofErr w:type="spellStart"/>
      <w:r w:rsidRPr="006F730C">
        <w:t>lagi</w:t>
      </w:r>
      <w:proofErr w:type="spellEnd"/>
      <w:r w:rsidRPr="006F730C">
        <w:t xml:space="preserve"> u x-xmajjar - jirrappreżentaw theddida dejjem akbar għal ħafna reġjuni Ewropej, b’mod partikolari dawk fil-Mediterran; jistaqsi jekk il-FSUE huwiex allinjat b’mod adegwat mal-ħtiġijiet ta’ emerġenza relatati mal-adattament għat-tibdil fil-klima f’dawn it-territorji </w:t>
      </w:r>
      <w:proofErr w:type="spellStart"/>
      <w:r w:rsidRPr="006F730C">
        <w:t>partikolarment</w:t>
      </w:r>
      <w:proofErr w:type="spellEnd"/>
      <w:r w:rsidRPr="006F730C">
        <w:t xml:space="preserve"> fraġli; jemmen, għalhekk, li r-reġjuni </w:t>
      </w:r>
      <w:proofErr w:type="spellStart"/>
      <w:r w:rsidRPr="006F730C">
        <w:t>insulari</w:t>
      </w:r>
      <w:proofErr w:type="spellEnd"/>
      <w:r w:rsidRPr="006F730C">
        <w:t xml:space="preserve"> u </w:t>
      </w:r>
      <w:proofErr w:type="spellStart"/>
      <w:r w:rsidRPr="006F730C">
        <w:t>kostali</w:t>
      </w:r>
      <w:proofErr w:type="spellEnd"/>
      <w:r w:rsidRPr="006F730C">
        <w:t xml:space="preserve"> għandhom jirċievu finanzjament adegwat fil-qafas tal-FSUE biex jindirizzaw il-</w:t>
      </w:r>
      <w:proofErr w:type="spellStart"/>
      <w:r w:rsidRPr="006F730C">
        <w:t>vulnerabbiltajiet</w:t>
      </w:r>
      <w:proofErr w:type="spellEnd"/>
      <w:r w:rsidRPr="006F730C">
        <w:t xml:space="preserve"> speċifiċi tagħhom;</w:t>
      </w:r>
    </w:p>
    <w:p w:rsidR="00CB15F5" w:rsidRPr="006F730C" w:rsidRDefault="00CB15F5" w:rsidP="00CB15F5">
      <w:pPr>
        <w:spacing w:after="240"/>
        <w:ind w:left="567" w:hanging="567"/>
      </w:pPr>
      <w:r w:rsidRPr="006F730C">
        <w:t>6.</w:t>
      </w:r>
      <w:r w:rsidRPr="006F730C">
        <w:tab/>
        <w:t xml:space="preserve">Jisħaq li l-FSUE huwa biss strument </w:t>
      </w:r>
      <w:proofErr w:type="spellStart"/>
      <w:r w:rsidRPr="006F730C">
        <w:t>kurattiv</w:t>
      </w:r>
      <w:proofErr w:type="spellEnd"/>
      <w:r w:rsidRPr="006F730C">
        <w:t xml:space="preserve"> u li l-Unjoni għandha wkoll tkompli tindirizza l-adattament għat-tibdil fil-klima u l-mitigazzjoni tiegħu billi </w:t>
      </w:r>
      <w:proofErr w:type="spellStart"/>
      <w:r w:rsidRPr="006F730C">
        <w:t>tappoġġja</w:t>
      </w:r>
      <w:proofErr w:type="spellEnd"/>
      <w:r w:rsidRPr="006F730C">
        <w:t xml:space="preserve"> l-politiki Ewropej u nazzjonali għall-prevenzjoni tad-diżastri naturali; </w:t>
      </w:r>
      <w:proofErr w:type="spellStart"/>
      <w:r w:rsidRPr="006F730C">
        <w:t>jissottolinja</w:t>
      </w:r>
      <w:proofErr w:type="spellEnd"/>
      <w:r w:rsidRPr="006F730C">
        <w:t xml:space="preserve"> li r-Rapport Nru 1/2024 tal-EEA “Valutazzjoni tar-Riskju </w:t>
      </w:r>
      <w:proofErr w:type="spellStart"/>
      <w:r w:rsidRPr="006F730C">
        <w:t>Klimatiku</w:t>
      </w:r>
      <w:proofErr w:type="spellEnd"/>
      <w:r w:rsidRPr="006F730C">
        <w:t xml:space="preserve"> fl-Ewropa” wissa li l-blokk mhuwiex ippreparat għall-effetti tat-tibdil fil-klima u jisħaq fuq il-ħtieġa għal azzjoni biex jiġi evitat li r-riskji </w:t>
      </w:r>
      <w:proofErr w:type="spellStart"/>
      <w:r w:rsidRPr="006F730C">
        <w:t>klimatiċi</w:t>
      </w:r>
      <w:proofErr w:type="spellEnd"/>
      <w:r w:rsidRPr="006F730C">
        <w:t xml:space="preserve"> identifikati jilħqu livelli kritiċi; jistieden lill-Istati Membri u lill-Kummissjoni jwettqu l-kontribut tagħhom biex jintlaħqu l-objettivi miftiehma fis-</w:t>
      </w:r>
      <w:proofErr w:type="spellStart"/>
      <w:r w:rsidRPr="006F730C">
        <w:t>Summit</w:t>
      </w:r>
      <w:proofErr w:type="spellEnd"/>
      <w:r w:rsidRPr="006F730C">
        <w:t xml:space="preserve"> ta’ Pariġi dwar il-Klima; ifakkar fil-ħtieġa ta’ </w:t>
      </w:r>
      <w:proofErr w:type="spellStart"/>
      <w:r w:rsidRPr="006F730C">
        <w:t>sinerġiji</w:t>
      </w:r>
      <w:proofErr w:type="spellEnd"/>
      <w:r w:rsidRPr="006F730C">
        <w:t xml:space="preserve"> effettivi ma’ politiki u programmi oħra tal-Unjoni u </w:t>
      </w:r>
      <w:proofErr w:type="spellStart"/>
      <w:r w:rsidRPr="006F730C">
        <w:t>jissottolinja</w:t>
      </w:r>
      <w:proofErr w:type="spellEnd"/>
      <w:r w:rsidRPr="006F730C">
        <w:t xml:space="preserve"> li l-Istati Membri għandhom jagħmlu l-aħjar użu mill-opportunitajiet ta’ finanzjament</w:t>
      </w:r>
      <w:r w:rsidR="0050413E">
        <w:t>,</w:t>
      </w:r>
      <w:r w:rsidRPr="006F730C">
        <w:t xml:space="preserve"> b’mod partikolari mill-Fond Ewropew għall-Iżvilupp Reġjonali, mill-Fond Soċjali Ewropew +, mill-Fond Ewropew għall-Affarijiet Marittimi, is-Sajd u l-</w:t>
      </w:r>
      <w:proofErr w:type="spellStart"/>
      <w:r w:rsidRPr="006F730C">
        <w:t>Akkwakultura</w:t>
      </w:r>
      <w:proofErr w:type="spellEnd"/>
      <w:r w:rsidRPr="006F730C">
        <w:t>, mill-Fond ta’ Koeżjoni u mill-</w:t>
      </w:r>
      <w:r w:rsidR="00747F15" w:rsidRPr="0019513C">
        <w:t>p</w:t>
      </w:r>
      <w:r w:rsidRPr="006F730C">
        <w:t xml:space="preserve">rogrammi tal-iżvilupp rurali; jisħaq ukoll fuq il-ħtieġa ta’ miżuri preventivi, mhux biss biex tiġi </w:t>
      </w:r>
      <w:proofErr w:type="spellStart"/>
      <w:r w:rsidRPr="006F730C">
        <w:t>mitigata</w:t>
      </w:r>
      <w:proofErr w:type="spellEnd"/>
      <w:r w:rsidRPr="006F730C">
        <w:t xml:space="preserve"> l-ħsara fil-futur iżda anki biex jiġi evitat li l-kundizzjonijiet ta’ riskju </w:t>
      </w:r>
      <w:proofErr w:type="spellStart"/>
      <w:r w:rsidRPr="006F730C">
        <w:t>jaggravaw</w:t>
      </w:r>
      <w:proofErr w:type="spellEnd"/>
      <w:r w:rsidRPr="006F730C">
        <w:t xml:space="preserve"> wara eventi katastrofiċi, bħal nirien fil-foresti, </w:t>
      </w:r>
      <w:proofErr w:type="spellStart"/>
      <w:r w:rsidRPr="006F730C">
        <w:t>uqigħ</w:t>
      </w:r>
      <w:proofErr w:type="spellEnd"/>
      <w:r w:rsidRPr="006F730C">
        <w:t xml:space="preserve"> tal-art jew l-</w:t>
      </w:r>
      <w:proofErr w:type="spellStart"/>
      <w:r w:rsidRPr="006F730C">
        <w:t>inxif</w:t>
      </w:r>
      <w:proofErr w:type="spellEnd"/>
      <w:r w:rsidRPr="006F730C">
        <w:t xml:space="preserve"> ta’ </w:t>
      </w:r>
      <w:proofErr w:type="spellStart"/>
      <w:r w:rsidRPr="006F730C">
        <w:t>lagi</w:t>
      </w:r>
      <w:proofErr w:type="spellEnd"/>
      <w:r w:rsidRPr="006F730C">
        <w:t xml:space="preserve"> u xmajjar; </w:t>
      </w:r>
      <w:proofErr w:type="spellStart"/>
      <w:r w:rsidRPr="006F730C">
        <w:t>jissottolinja</w:t>
      </w:r>
      <w:proofErr w:type="spellEnd"/>
      <w:r w:rsidRPr="006F730C">
        <w:t xml:space="preserve"> l-importanza ta’ </w:t>
      </w:r>
      <w:proofErr w:type="spellStart"/>
      <w:r w:rsidRPr="006F730C">
        <w:t>flessibbiltà</w:t>
      </w:r>
      <w:proofErr w:type="spellEnd"/>
      <w:r w:rsidRPr="006F730C">
        <w:t xml:space="preserve"> adegwata bejn il-programmi differenti; </w:t>
      </w:r>
      <w:proofErr w:type="spellStart"/>
      <w:r w:rsidRPr="006F730C">
        <w:t>jissottolinja</w:t>
      </w:r>
      <w:proofErr w:type="spellEnd"/>
      <w:r w:rsidRPr="006F730C">
        <w:t xml:space="preserve"> li assistenza mogħtija fl-ambitu tal-FSUE ma għandhiex tkun għad-detriment tal-finanzjament </w:t>
      </w:r>
      <w:r w:rsidR="0050413E">
        <w:t>tal-Unjoni</w:t>
      </w:r>
      <w:r w:rsidRPr="006F730C">
        <w:t xml:space="preserve"> </w:t>
      </w:r>
      <w:proofErr w:type="spellStart"/>
      <w:r w:rsidRPr="006F730C">
        <w:t>riċevut</w:t>
      </w:r>
      <w:proofErr w:type="spellEnd"/>
      <w:r w:rsidRPr="006F730C">
        <w:t xml:space="preserve"> mill-Istati Membri fl-ambitu ta’ programmi jew politiki oħra tal-Unjoni; ifakkar li l-Istati Membri jistgħu jagħtu </w:t>
      </w:r>
      <w:r w:rsidRPr="006F730C">
        <w:lastRenderedPageBreak/>
        <w:t>għajnuna mill-Istat, f’</w:t>
      </w:r>
      <w:proofErr w:type="spellStart"/>
      <w:r w:rsidRPr="006F730C">
        <w:t>konformità</w:t>
      </w:r>
      <w:proofErr w:type="spellEnd"/>
      <w:r w:rsidRPr="006F730C">
        <w:t xml:space="preserve"> mar-regoli applikabbli tal-Unjoni, b’mod partikolari għan-negozji agrikoli li jkunu sofrew danni minħabba diżastri naturali;</w:t>
      </w:r>
    </w:p>
    <w:p w:rsidR="00CB15F5" w:rsidRPr="006F730C" w:rsidRDefault="00CB15F5" w:rsidP="00CB15F5">
      <w:pPr>
        <w:spacing w:after="240"/>
        <w:ind w:left="567" w:hanging="567"/>
      </w:pPr>
      <w:r w:rsidRPr="006F730C">
        <w:t xml:space="preserve">7. </w:t>
      </w:r>
      <w:r w:rsidRPr="006F730C">
        <w:tab/>
        <w:t xml:space="preserve">Ifakkar fl-importanza ta’ valutazzjoni rapida u solida tal-ħsarat li tqis kif xieraq </w:t>
      </w:r>
      <w:proofErr w:type="spellStart"/>
      <w:r w:rsidRPr="006F730C">
        <w:t>ir-riperkussjonijiet</w:t>
      </w:r>
      <w:proofErr w:type="spellEnd"/>
      <w:r w:rsidRPr="006F730C">
        <w:t xml:space="preserve"> ekonomiċi u jitlob li jsiru aktar sforzi </w:t>
      </w:r>
      <w:proofErr w:type="spellStart"/>
      <w:r w:rsidRPr="006F730C">
        <w:t>operazzjonali</w:t>
      </w:r>
      <w:proofErr w:type="spellEnd"/>
      <w:r w:rsidRPr="006F730C">
        <w:t xml:space="preserve"> sabiex jitnaqqas iż-żmien medju għar-rilaxx ta’ avvanzi, filwaqt li jiġi żgurat li l-baġit tal-Unjoni jkun protett; jistieden lill-Kummissjoni tkompli </w:t>
      </w:r>
      <w:proofErr w:type="spellStart"/>
      <w:r w:rsidRPr="006F730C">
        <w:t>tissimplifika</w:t>
      </w:r>
      <w:proofErr w:type="spellEnd"/>
      <w:r w:rsidRPr="006F730C">
        <w:t xml:space="preserve"> l-proċedura u tqassar iż-żmien meħtieġ għall-ipproċessar tal-applikazzjonijiet </w:t>
      </w:r>
      <w:proofErr w:type="spellStart"/>
      <w:r w:rsidRPr="006F730C">
        <w:t>għall-mobilizzazzjoni</w:t>
      </w:r>
      <w:proofErr w:type="spellEnd"/>
      <w:r w:rsidRPr="006F730C">
        <w:t xml:space="preserve"> tal-FSUE, </w:t>
      </w:r>
      <w:proofErr w:type="spellStart"/>
      <w:r w:rsidRPr="006F730C">
        <w:t>taċċelera</w:t>
      </w:r>
      <w:proofErr w:type="spellEnd"/>
      <w:r w:rsidRPr="006F730C">
        <w:t xml:space="preserve"> l-ħinijiet ta’ rispons u tiżgura li l-fondi jilħqu lir-reġjuni affettwati fil-pront peress li d-diżastri naturali jikkawżaw ħsara sinifikanti li tfixkel il-ħajja ta’ kuljum u l-ekonomiji lokali; jisħaq fuq il-ħtieġa ta’ </w:t>
      </w:r>
      <w:proofErr w:type="spellStart"/>
      <w:r w:rsidRPr="006F730C">
        <w:t>flessibbiltà</w:t>
      </w:r>
      <w:proofErr w:type="spellEnd"/>
      <w:r w:rsidRPr="006F730C">
        <w:t xml:space="preserve"> raġonevoli meta l-pajjiżi </w:t>
      </w:r>
      <w:proofErr w:type="spellStart"/>
      <w:r w:rsidRPr="006F730C">
        <w:t>riċevituri</w:t>
      </w:r>
      <w:proofErr w:type="spellEnd"/>
      <w:r w:rsidRPr="006F730C">
        <w:t xml:space="preserve"> jiffaċċjaw dewmien u sfidi ġustifikabbli biex japplikaw u jużaw il-finanzjament allokat;</w:t>
      </w:r>
      <w:r w:rsidRPr="006F730C">
        <w:rPr>
          <w:b/>
          <w:i/>
        </w:rPr>
        <w:t xml:space="preserve"> </w:t>
      </w:r>
      <w:r w:rsidRPr="006F730C">
        <w:t>jistieden lill-Istati Membri jqisu li l-</w:t>
      </w:r>
      <w:proofErr w:type="spellStart"/>
      <w:r w:rsidRPr="006F730C">
        <w:t>popolazzjonijiet</w:t>
      </w:r>
      <w:proofErr w:type="spellEnd"/>
      <w:r w:rsidRPr="006F730C">
        <w:t xml:space="preserve"> vulnerabbli jiġu affettwati b’mod partikolari mid-diżastri naturali minħabba fatturi </w:t>
      </w:r>
      <w:proofErr w:type="spellStart"/>
      <w:r w:rsidRPr="006F730C">
        <w:t>soċjoekonomiċi</w:t>
      </w:r>
      <w:proofErr w:type="spellEnd"/>
      <w:r w:rsidRPr="006F730C">
        <w:t xml:space="preserve"> li jkomplu jfixklu l-kapaċità tagħhom li jirkupraw; </w:t>
      </w:r>
    </w:p>
    <w:p w:rsidR="00CB15F5" w:rsidRPr="006F730C" w:rsidRDefault="00CB15F5" w:rsidP="00CB15F5">
      <w:pPr>
        <w:spacing w:after="240"/>
        <w:ind w:left="567" w:hanging="567"/>
      </w:pPr>
      <w:r w:rsidRPr="006F730C">
        <w:t>8.</w:t>
      </w:r>
      <w:r w:rsidRPr="006F730C">
        <w:tab/>
        <w:t xml:space="preserve">Jisħaq fuq il-ħtieġa urġenti li tiġi rilaxxata assistenza finanzjarja immedjata permezz tal-FSUE biex jiġi żgurat li l-appoġġ ikun jista’ jilħaq lir-reġjuni affettwati fi żmien xieraq; </w:t>
      </w:r>
    </w:p>
    <w:p w:rsidR="00CB15F5" w:rsidRPr="006F730C" w:rsidRDefault="00CB15F5" w:rsidP="00CB15F5">
      <w:pPr>
        <w:spacing w:after="240"/>
        <w:ind w:left="567" w:hanging="567"/>
      </w:pPr>
      <w:r w:rsidRPr="006F730C">
        <w:t>9.</w:t>
      </w:r>
      <w:r w:rsidRPr="006F730C">
        <w:tab/>
        <w:t>Japprova d-deċiżjoni annessa ma’ din ir-riżoluzzjoni;</w:t>
      </w:r>
    </w:p>
    <w:p w:rsidR="00CB15F5" w:rsidRPr="006F730C" w:rsidRDefault="00CB15F5" w:rsidP="00CB15F5">
      <w:pPr>
        <w:spacing w:after="240"/>
        <w:ind w:left="567" w:hanging="567"/>
      </w:pPr>
      <w:r w:rsidRPr="006F730C">
        <w:t>10.</w:t>
      </w:r>
      <w:r w:rsidRPr="006F730C">
        <w:tab/>
        <w:t>Jagħti istruzzjonijiet lill-President tiegħu biex tiffirma din id-deċiżjoni flimkien mal-President tal-Kunsill u biex tiżgura li tiġi ppubblikata f’</w:t>
      </w:r>
      <w:r w:rsidRPr="006F730C">
        <w:rPr>
          <w:i/>
        </w:rPr>
        <w:t>Il-Ġurnal Uffiċjali tal-Unjoni Ewropea</w:t>
      </w:r>
      <w:r w:rsidRPr="006F730C">
        <w:t>;</w:t>
      </w:r>
    </w:p>
    <w:p w:rsidR="00CB15F5" w:rsidRPr="006F730C" w:rsidRDefault="00CB15F5" w:rsidP="00CB15F5">
      <w:pPr>
        <w:spacing w:after="240"/>
        <w:ind w:left="567" w:hanging="567"/>
      </w:pPr>
      <w:r w:rsidRPr="006F730C">
        <w:t>11.</w:t>
      </w:r>
      <w:r w:rsidRPr="006F730C">
        <w:tab/>
        <w:t>Jagħti istruzzjonijiet lill-President tiegħu biex tgħaddi din ir-riżoluzzjoni, flimkien mal-anness tagħha, lill-Kunsill u lill-Kummissjoni.</w:t>
      </w:r>
    </w:p>
    <w:p w:rsidR="00CB15F5" w:rsidRPr="006F730C" w:rsidRDefault="00CB15F5" w:rsidP="00CB15F5">
      <w:pPr>
        <w:rPr>
          <w:noProof/>
        </w:rPr>
      </w:pPr>
    </w:p>
    <w:p w:rsidR="00CB15F5" w:rsidRPr="006F730C" w:rsidRDefault="00CB15F5" w:rsidP="00CB15F5">
      <w:pPr>
        <w:pStyle w:val="PageHeading"/>
        <w:rPr>
          <w:noProof/>
        </w:rPr>
        <w:sectPr w:rsidR="00CB15F5" w:rsidRPr="006F730C" w:rsidSect="006F730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B15F5" w:rsidRPr="001F7CC5" w:rsidRDefault="0050413E" w:rsidP="001F7CC5">
      <w:pPr>
        <w:pStyle w:val="PageHeading"/>
        <w:spacing w:before="120" w:after="120" w:line="360" w:lineRule="auto"/>
        <w:rPr>
          <w:rFonts w:ascii="Times New Roman" w:hAnsi="Times New Roman" w:cs="Times New Roman"/>
          <w:noProof/>
        </w:rPr>
      </w:pPr>
      <w:bookmarkStart w:id="8" w:name="_Toc178248375"/>
      <w:r w:rsidRPr="001F7CC5">
        <w:rPr>
          <w:rFonts w:ascii="Times New Roman" w:hAnsi="Times New Roman" w:cs="Times New Roman"/>
        </w:rPr>
        <w:lastRenderedPageBreak/>
        <w:t>ANNESS</w:t>
      </w:r>
    </w:p>
    <w:p w:rsidR="00CB15F5" w:rsidRPr="001F7CC5" w:rsidRDefault="00CB15F5" w:rsidP="001F7CC5">
      <w:pPr>
        <w:pStyle w:val="PageHeading"/>
        <w:spacing w:before="120" w:after="120" w:line="360" w:lineRule="auto"/>
        <w:rPr>
          <w:rFonts w:ascii="Times New Roman" w:hAnsi="Times New Roman" w:cs="Times New Roman"/>
          <w:noProof/>
        </w:rPr>
      </w:pPr>
      <w:bookmarkStart w:id="9" w:name="_Toc178755734"/>
      <w:r w:rsidRPr="001F7CC5">
        <w:rPr>
          <w:rFonts w:ascii="Times New Roman" w:hAnsi="Times New Roman" w:cs="Times New Roman"/>
        </w:rPr>
        <w:t>DEĊIŻJONI TAL-PARLAMENT EWROPEW U TAL-KUNSILL</w:t>
      </w:r>
      <w:bookmarkEnd w:id="8"/>
      <w:bookmarkEnd w:id="9"/>
    </w:p>
    <w:p w:rsidR="00CB15F5" w:rsidRPr="006F730C" w:rsidRDefault="00CB15F5" w:rsidP="0050413E">
      <w:pPr>
        <w:pStyle w:val="Titreobjet"/>
        <w:keepNext/>
        <w:widowControl w:val="0"/>
        <w:spacing w:before="120" w:after="120"/>
        <w:rPr>
          <w:noProof/>
        </w:rPr>
      </w:pPr>
      <w:r w:rsidRPr="006F730C">
        <w:t>dwar il-</w:t>
      </w:r>
      <w:proofErr w:type="spellStart"/>
      <w:r w:rsidRPr="006F730C">
        <w:t>mobilizzazzjoni</w:t>
      </w:r>
      <w:proofErr w:type="spellEnd"/>
      <w:r w:rsidRPr="006F730C">
        <w:t xml:space="preserve"> tal-Fond ta’ Solidarjetà tal-Unjoni Ewropea biex tingħata assistenza lill-Italja, lis-S</w:t>
      </w:r>
      <w:bookmarkStart w:id="10" w:name="_GoBack"/>
      <w:bookmarkEnd w:id="10"/>
      <w:r w:rsidRPr="006F730C">
        <w:t>lovenja, lill-Awstrija, lill-Greċja u lil Franza fir-rigward ta’ sitt diżastri naturali li seħħew fl-2023</w:t>
      </w:r>
    </w:p>
    <w:p w:rsidR="001F7CC5" w:rsidRPr="001F7CC5" w:rsidRDefault="001F7CC5" w:rsidP="001F7CC5">
      <w:pPr>
        <w:rPr>
          <w:i/>
        </w:rPr>
      </w:pPr>
      <w:r w:rsidRPr="001F7CC5">
        <w:rPr>
          <w:i/>
        </w:rPr>
        <w:t xml:space="preserve">(It-test ta' dan l-anness mhux </w:t>
      </w:r>
      <w:proofErr w:type="spellStart"/>
      <w:r w:rsidRPr="001F7CC5">
        <w:rPr>
          <w:i/>
        </w:rPr>
        <w:t>riprodott</w:t>
      </w:r>
      <w:proofErr w:type="spellEnd"/>
      <w:r w:rsidRPr="001F7CC5">
        <w:rPr>
          <w:i/>
        </w:rPr>
        <w:t xml:space="preserve"> hawnhekk billi jikkorrispondi mal-att finali, id-Deċiżjoni (UE) </w:t>
      </w:r>
      <w:r w:rsidRPr="001F7CC5">
        <w:rPr>
          <w:i/>
        </w:rPr>
        <w:t>2024/2772</w:t>
      </w:r>
      <w:r w:rsidRPr="001F7CC5">
        <w:rPr>
          <w:i/>
        </w:rPr>
        <w:t>.)</w:t>
      </w:r>
    </w:p>
    <w:p w:rsidR="00CB15F5" w:rsidRPr="006F730C" w:rsidRDefault="00CB15F5" w:rsidP="0050413E">
      <w:pPr>
        <w:spacing w:before="240" w:after="240"/>
        <w:jc w:val="both"/>
        <w:rPr>
          <w:noProof/>
        </w:rPr>
      </w:pPr>
    </w:p>
    <w:sectPr w:rsidR="00CB15F5" w:rsidRPr="006F730C" w:rsidSect="006F730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089" w:rsidRPr="006F730C" w:rsidRDefault="00A67089">
      <w:r w:rsidRPr="006F730C">
        <w:separator/>
      </w:r>
    </w:p>
  </w:endnote>
  <w:endnote w:type="continuationSeparator" w:id="0">
    <w:p w:rsidR="00A67089" w:rsidRPr="006F730C" w:rsidRDefault="00A67089">
      <w:r w:rsidRPr="006F73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5F5" w:rsidRPr="006F730C" w:rsidRDefault="00CB15F5" w:rsidP="00BD4021">
    <w:pPr>
      <w:pStyle w:val="EPFooter"/>
    </w:pPr>
    <w:r w:rsidRPr="006F730C">
      <w:t>PE</w:t>
    </w:r>
    <w:r w:rsidRPr="006F730C">
      <w:rPr>
        <w:rStyle w:val="HideTWBExt"/>
      </w:rPr>
      <w:t>&lt;NoPE&gt;</w:t>
    </w:r>
    <w:r w:rsidRPr="006F730C">
      <w:t>763.077</w:t>
    </w:r>
    <w:r w:rsidRPr="006F730C">
      <w:rPr>
        <w:rStyle w:val="HideTWBExt"/>
      </w:rPr>
      <w:t>&lt;/NoPE&gt;&lt;Version&gt;</w:t>
    </w:r>
    <w:r w:rsidRPr="006F730C">
      <w:t>v01-00</w:t>
    </w:r>
    <w:r w:rsidRPr="006F730C">
      <w:rPr>
        <w:rStyle w:val="HideTWBExt"/>
      </w:rPr>
      <w:t>&lt;/Version&gt;</w:t>
    </w:r>
    <w:r w:rsidRPr="006F730C">
      <w:tab/>
    </w:r>
    <w:r w:rsidRPr="006F730C">
      <w:fldChar w:fldCharType="begin"/>
    </w:r>
    <w:r w:rsidRPr="006F730C">
      <w:instrText xml:space="preserve"> PAGE  \* MERGEFORMAT </w:instrText>
    </w:r>
    <w:r w:rsidRPr="006F730C">
      <w:fldChar w:fldCharType="separate"/>
    </w:r>
    <w:r w:rsidR="006F730C" w:rsidRPr="006F730C">
      <w:rPr>
        <w:noProof/>
      </w:rPr>
      <w:t>2</w:t>
    </w:r>
    <w:r w:rsidRPr="006F730C">
      <w:fldChar w:fldCharType="end"/>
    </w:r>
    <w:r w:rsidRPr="006F730C">
      <w:t>/</w:t>
    </w:r>
    <w:fldSimple w:instr=" NUMPAGES  \* MERGEFORMAT ">
      <w:r w:rsidR="006F730C" w:rsidRPr="006F730C">
        <w:rPr>
          <w:noProof/>
        </w:rPr>
        <w:t>10</w:t>
      </w:r>
    </w:fldSimple>
    <w:r w:rsidRPr="006F730C">
      <w:tab/>
    </w:r>
    <w:r w:rsidRPr="006F730C">
      <w:rPr>
        <w:rStyle w:val="HideTWBExt"/>
      </w:rPr>
      <w:t>&lt;PathFdR&gt;</w:t>
    </w:r>
    <w:r w:rsidRPr="006F730C">
      <w:t>RR\1307237MT.docx</w:t>
    </w:r>
    <w:r w:rsidRPr="006F730C">
      <w:rPr>
        <w:rStyle w:val="HideTWBExt"/>
      </w:rPr>
      <w:t>&lt;/PathFdR&gt;</w:t>
    </w:r>
  </w:p>
  <w:p w:rsidR="00CB15F5" w:rsidRPr="006F730C" w:rsidRDefault="00CB15F5" w:rsidP="00BD4021">
    <w:pPr>
      <w:pStyle w:val="EPFooter2"/>
    </w:pPr>
    <w:r w:rsidRPr="006F730C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5F5" w:rsidRPr="006F730C" w:rsidRDefault="00CB15F5" w:rsidP="00BD4021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5F5" w:rsidRPr="006F730C" w:rsidRDefault="00CB15F5" w:rsidP="00BD4021">
    <w:pPr>
      <w:pStyle w:val="EPFooter"/>
    </w:pPr>
    <w:r w:rsidRPr="006F730C">
      <w:rPr>
        <w:rStyle w:val="HideTWBExt"/>
      </w:rPr>
      <w:t>&lt;PathFdR&gt;</w:t>
    </w:r>
    <w:r w:rsidRPr="006F730C">
      <w:t>RR\1307237MT.docx</w:t>
    </w:r>
    <w:r w:rsidRPr="006F730C">
      <w:rPr>
        <w:rStyle w:val="HideTWBExt"/>
      </w:rPr>
      <w:t>&lt;/PathFdR&gt;</w:t>
    </w:r>
    <w:r w:rsidRPr="006F730C">
      <w:tab/>
    </w:r>
    <w:r w:rsidRPr="006F730C">
      <w:tab/>
      <w:t>PE</w:t>
    </w:r>
    <w:r w:rsidRPr="006F730C">
      <w:rPr>
        <w:rStyle w:val="HideTWBExt"/>
      </w:rPr>
      <w:t>&lt;NoPE&gt;</w:t>
    </w:r>
    <w:r w:rsidRPr="006F730C">
      <w:t>763.077</w:t>
    </w:r>
    <w:r w:rsidRPr="006F730C">
      <w:rPr>
        <w:rStyle w:val="HideTWBExt"/>
      </w:rPr>
      <w:t>&lt;/NoPE&gt;&lt;Version&gt;</w:t>
    </w:r>
    <w:r w:rsidRPr="006F730C">
      <w:t>v01-00</w:t>
    </w:r>
    <w:r w:rsidRPr="006F730C">
      <w:rPr>
        <w:rStyle w:val="HideTWBExt"/>
      </w:rPr>
      <w:t>&lt;/Version&gt;</w:t>
    </w:r>
  </w:p>
  <w:p w:rsidR="00CB15F5" w:rsidRPr="006F730C" w:rsidRDefault="00CB15F5" w:rsidP="00BD4021">
    <w:pPr>
      <w:pStyle w:val="EPFooter2"/>
    </w:pPr>
    <w:r w:rsidRPr="006F730C">
      <w:t>MT</w:t>
    </w:r>
    <w:r w:rsidRPr="006F730C">
      <w:tab/>
    </w:r>
    <w:r w:rsidRPr="006F730C">
      <w:rPr>
        <w:b w:val="0"/>
        <w:i/>
        <w:color w:val="C0C0C0"/>
        <w:sz w:val="22"/>
      </w:rPr>
      <w:t xml:space="preserve">Magħquda </w:t>
    </w:r>
    <w:proofErr w:type="spellStart"/>
    <w:r w:rsidRPr="006F730C">
      <w:rPr>
        <w:b w:val="0"/>
        <w:i/>
        <w:color w:val="C0C0C0"/>
        <w:sz w:val="22"/>
      </w:rPr>
      <w:t>fid-diversità</w:t>
    </w:r>
    <w:proofErr w:type="spellEnd"/>
    <w:r w:rsidRPr="006F730C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30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30C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3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089" w:rsidRPr="006F730C" w:rsidRDefault="00A67089">
      <w:r w:rsidRPr="006F730C">
        <w:separator/>
      </w:r>
    </w:p>
  </w:footnote>
  <w:footnote w:type="continuationSeparator" w:id="0">
    <w:p w:rsidR="00A67089" w:rsidRPr="006F730C" w:rsidRDefault="00A67089">
      <w:r w:rsidRPr="006F730C">
        <w:continuationSeparator/>
      </w:r>
    </w:p>
  </w:footnote>
  <w:footnote w:id="1">
    <w:p w:rsidR="00CB15F5" w:rsidRPr="006F730C" w:rsidRDefault="00CB15F5" w:rsidP="006F730C">
      <w:pPr>
        <w:pStyle w:val="FootnoteText"/>
        <w:ind w:left="567" w:hanging="567"/>
        <w:rPr>
          <w:sz w:val="24"/>
          <w:lang w:val="mt-MT"/>
        </w:rPr>
      </w:pPr>
      <w:r w:rsidRPr="006F730C">
        <w:rPr>
          <w:rStyle w:val="FootnoteReference"/>
          <w:sz w:val="24"/>
          <w:lang w:val="mt-MT"/>
        </w:rPr>
        <w:footnoteRef/>
      </w:r>
      <w:r w:rsidR="006F730C" w:rsidRPr="006F730C">
        <w:rPr>
          <w:sz w:val="24"/>
          <w:lang w:val="mt-MT"/>
        </w:rPr>
        <w:t xml:space="preserve"> </w:t>
      </w:r>
      <w:r w:rsidR="006F730C" w:rsidRPr="006F730C">
        <w:rPr>
          <w:sz w:val="24"/>
          <w:lang w:val="mt-MT"/>
        </w:rPr>
        <w:tab/>
      </w:r>
      <w:r w:rsidRPr="006F730C">
        <w:rPr>
          <w:sz w:val="24"/>
          <w:lang w:val="mt-MT"/>
        </w:rPr>
        <w:t xml:space="preserve">ĠU L 311, 14.11.2002, p. 3, ELI: </w:t>
      </w:r>
      <w:hyperlink r:id="rId1" w:history="1">
        <w:r w:rsidRPr="006F730C">
          <w:rPr>
            <w:rStyle w:val="Hyperlink"/>
            <w:sz w:val="24"/>
            <w:lang w:val="mt-MT"/>
          </w:rPr>
          <w:t>http://data.europa.eu/eli/reg/2002/2012/oj</w:t>
        </w:r>
      </w:hyperlink>
      <w:r w:rsidRPr="006F730C">
        <w:rPr>
          <w:sz w:val="24"/>
          <w:lang w:val="mt-MT"/>
        </w:rPr>
        <w:t>.</w:t>
      </w:r>
    </w:p>
  </w:footnote>
  <w:footnote w:id="2">
    <w:p w:rsidR="00CB15F5" w:rsidRPr="006F730C" w:rsidRDefault="00CB15F5" w:rsidP="006F730C">
      <w:pPr>
        <w:pStyle w:val="FootnoteText"/>
        <w:ind w:left="567" w:hanging="567"/>
        <w:rPr>
          <w:sz w:val="24"/>
          <w:lang w:val="mt-MT"/>
        </w:rPr>
      </w:pPr>
      <w:r w:rsidRPr="006F730C">
        <w:rPr>
          <w:rStyle w:val="FootnoteReference"/>
          <w:sz w:val="24"/>
          <w:lang w:val="mt-MT"/>
        </w:rPr>
        <w:footnoteRef/>
      </w:r>
      <w:r w:rsidR="006F730C" w:rsidRPr="006F730C">
        <w:rPr>
          <w:sz w:val="24"/>
          <w:lang w:val="mt-MT"/>
        </w:rPr>
        <w:t xml:space="preserve"> </w:t>
      </w:r>
      <w:r w:rsidR="006F730C" w:rsidRPr="006F730C">
        <w:rPr>
          <w:sz w:val="24"/>
          <w:lang w:val="mt-MT"/>
        </w:rPr>
        <w:tab/>
      </w:r>
      <w:r w:rsidRPr="006F730C">
        <w:rPr>
          <w:sz w:val="24"/>
          <w:lang w:val="mt-MT"/>
        </w:rPr>
        <w:t xml:space="preserve">ĠU L 433 I, 22.12.2020, p. </w:t>
      </w:r>
      <w:r w:rsidRPr="006F730C">
        <w:rPr>
          <w:sz w:val="24"/>
          <w:lang w:val="mt-MT"/>
        </w:rPr>
        <w:t xml:space="preserve">11, ELI: </w:t>
      </w:r>
      <w:hyperlink r:id="rId2" w:history="1">
        <w:r w:rsidRPr="006F730C">
          <w:rPr>
            <w:rStyle w:val="Hyperlink"/>
            <w:sz w:val="24"/>
            <w:lang w:val="mt-MT"/>
          </w:rPr>
          <w:t>http://data.europa.eu/eli/reg/2020/2093/oj</w:t>
        </w:r>
      </w:hyperlink>
      <w:r w:rsidRPr="006F730C">
        <w:rPr>
          <w:sz w:val="24"/>
          <w:lang w:val="mt-MT"/>
        </w:rPr>
        <w:t>.</w:t>
      </w:r>
    </w:p>
  </w:footnote>
  <w:footnote w:id="3">
    <w:p w:rsidR="00CB15F5" w:rsidRPr="006F730C" w:rsidRDefault="00CB15F5" w:rsidP="006F730C">
      <w:pPr>
        <w:pStyle w:val="FootnoteText"/>
        <w:ind w:left="567" w:hanging="567"/>
        <w:rPr>
          <w:sz w:val="24"/>
          <w:lang w:val="mt-MT"/>
        </w:rPr>
      </w:pPr>
      <w:r w:rsidRPr="006F730C">
        <w:rPr>
          <w:rStyle w:val="FootnoteReference"/>
          <w:sz w:val="24"/>
          <w:lang w:val="mt-MT"/>
        </w:rPr>
        <w:footnoteRef/>
      </w:r>
      <w:r w:rsidR="006F730C" w:rsidRPr="006F730C">
        <w:rPr>
          <w:sz w:val="24"/>
          <w:lang w:val="mt-MT"/>
        </w:rPr>
        <w:t xml:space="preserve"> </w:t>
      </w:r>
      <w:r w:rsidR="006F730C" w:rsidRPr="006F730C">
        <w:rPr>
          <w:sz w:val="24"/>
          <w:lang w:val="mt-MT"/>
        </w:rPr>
        <w:tab/>
      </w:r>
      <w:r w:rsidRPr="006F730C">
        <w:rPr>
          <w:sz w:val="24"/>
          <w:lang w:val="mt-MT"/>
        </w:rPr>
        <w:t xml:space="preserve">ĠU L 433 I, 22.12.2020, p. </w:t>
      </w:r>
      <w:r w:rsidRPr="006F730C">
        <w:rPr>
          <w:sz w:val="24"/>
          <w:lang w:val="mt-MT"/>
        </w:rPr>
        <w:t xml:space="preserve">28, ELI: </w:t>
      </w:r>
      <w:hyperlink r:id="rId3" w:history="1">
        <w:r w:rsidRPr="006F730C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6F730C">
        <w:rPr>
          <w:sz w:val="24"/>
          <w:lang w:val="mt-MT"/>
        </w:rPr>
        <w:t>.</w:t>
      </w:r>
    </w:p>
  </w:footnote>
  <w:footnote w:id="4">
    <w:p w:rsidR="00CB15F5" w:rsidRPr="006F730C" w:rsidRDefault="00CB15F5" w:rsidP="006F730C">
      <w:pPr>
        <w:pStyle w:val="FootnoteText"/>
        <w:ind w:left="567" w:hanging="567"/>
        <w:rPr>
          <w:sz w:val="24"/>
          <w:lang w:val="mt-MT"/>
        </w:rPr>
      </w:pPr>
      <w:r w:rsidRPr="006F730C">
        <w:rPr>
          <w:rStyle w:val="FootnoteReference"/>
          <w:sz w:val="24"/>
          <w:lang w:val="mt-MT"/>
        </w:rPr>
        <w:footnoteRef/>
      </w:r>
      <w:r w:rsidR="006F730C" w:rsidRPr="006F730C">
        <w:rPr>
          <w:sz w:val="24"/>
          <w:lang w:val="mt-MT"/>
        </w:rPr>
        <w:t xml:space="preserve"> </w:t>
      </w:r>
      <w:r w:rsidR="006F730C" w:rsidRPr="006F730C">
        <w:rPr>
          <w:sz w:val="24"/>
          <w:lang w:val="mt-MT"/>
        </w:rPr>
        <w:tab/>
      </w:r>
      <w:r w:rsidRPr="006F730C">
        <w:rPr>
          <w:sz w:val="24"/>
          <w:lang w:val="mt-MT"/>
        </w:rPr>
        <w:t xml:space="preserve">ĠU L 231, 30.6.2021, p. </w:t>
      </w:r>
      <w:r w:rsidRPr="006F730C">
        <w:rPr>
          <w:sz w:val="24"/>
          <w:lang w:val="mt-MT"/>
        </w:rPr>
        <w:t xml:space="preserve">60, ELI: </w:t>
      </w:r>
      <w:hyperlink r:id="rId4" w:history="1">
        <w:r w:rsidRPr="006F730C">
          <w:rPr>
            <w:rStyle w:val="Hyperlink"/>
            <w:sz w:val="24"/>
            <w:lang w:val="mt-MT"/>
          </w:rPr>
          <w:t>http://data.europa.eu/eli/reg/2021/1058/oj</w:t>
        </w:r>
      </w:hyperlink>
      <w:r w:rsidRPr="006F730C">
        <w:rPr>
          <w:sz w:val="24"/>
          <w:lang w:val="mt-MT"/>
        </w:rPr>
        <w:t>.</w:t>
      </w:r>
    </w:p>
  </w:footnote>
  <w:footnote w:id="5">
    <w:p w:rsidR="00CB15F5" w:rsidRPr="006F730C" w:rsidRDefault="00CB15F5" w:rsidP="006F730C">
      <w:pPr>
        <w:pStyle w:val="FootnoteText"/>
        <w:ind w:left="567" w:hanging="567"/>
        <w:rPr>
          <w:sz w:val="24"/>
          <w:lang w:val="mt-MT"/>
        </w:rPr>
      </w:pPr>
      <w:r w:rsidRPr="006F730C">
        <w:rPr>
          <w:rStyle w:val="FootnoteReference"/>
          <w:sz w:val="24"/>
          <w:lang w:val="mt-MT"/>
        </w:rPr>
        <w:footnoteRef/>
      </w:r>
      <w:r w:rsidR="006F730C" w:rsidRPr="006F730C">
        <w:rPr>
          <w:sz w:val="24"/>
          <w:lang w:val="mt-MT"/>
        </w:rPr>
        <w:t xml:space="preserve"> </w:t>
      </w:r>
      <w:r w:rsidR="006F730C" w:rsidRPr="006F730C">
        <w:rPr>
          <w:sz w:val="24"/>
          <w:lang w:val="mt-MT"/>
        </w:rPr>
        <w:tab/>
      </w:r>
      <w:r w:rsidRPr="006F730C">
        <w:rPr>
          <w:sz w:val="24"/>
          <w:lang w:val="mt-MT"/>
        </w:rPr>
        <w:t>Testi adottati, P9_TA(2024)0082.</w:t>
      </w:r>
    </w:p>
  </w:footnote>
  <w:footnote w:id="6">
    <w:p w:rsidR="00CB15F5" w:rsidRPr="006F730C" w:rsidRDefault="00CB15F5" w:rsidP="006F730C">
      <w:pPr>
        <w:pStyle w:val="FootnoteText"/>
        <w:ind w:left="567" w:hanging="567"/>
        <w:rPr>
          <w:sz w:val="24"/>
          <w:lang w:val="mt-MT"/>
        </w:rPr>
      </w:pPr>
      <w:r w:rsidRPr="006F730C">
        <w:rPr>
          <w:rStyle w:val="FootnoteReference"/>
          <w:sz w:val="24"/>
          <w:lang w:val="mt-MT"/>
        </w:rPr>
        <w:footnoteRef/>
      </w:r>
      <w:r w:rsidR="006F730C" w:rsidRPr="006F730C">
        <w:rPr>
          <w:sz w:val="24"/>
          <w:lang w:val="mt-MT"/>
        </w:rPr>
        <w:t xml:space="preserve"> </w:t>
      </w:r>
      <w:r w:rsidR="006F730C" w:rsidRPr="006F730C">
        <w:rPr>
          <w:sz w:val="24"/>
          <w:lang w:val="mt-MT"/>
        </w:rPr>
        <w:tab/>
      </w:r>
      <w:r w:rsidRPr="006F730C">
        <w:rPr>
          <w:sz w:val="24"/>
          <w:lang w:val="mt-MT"/>
        </w:rPr>
        <w:t>ĠU C 184, 5.5.2022, p. 82.</w:t>
      </w:r>
    </w:p>
  </w:footnote>
  <w:footnote w:id="7">
    <w:p w:rsidR="00CB15F5" w:rsidRPr="006F730C" w:rsidRDefault="00CB15F5" w:rsidP="006F730C">
      <w:pPr>
        <w:pStyle w:val="FootnoteText"/>
        <w:ind w:left="567" w:hanging="567"/>
        <w:rPr>
          <w:sz w:val="24"/>
          <w:lang w:val="mt-MT"/>
        </w:rPr>
      </w:pPr>
      <w:r w:rsidRPr="006F730C">
        <w:rPr>
          <w:rStyle w:val="FootnoteReference"/>
          <w:sz w:val="24"/>
          <w:lang w:val="mt-MT"/>
        </w:rPr>
        <w:footnoteRef/>
      </w:r>
      <w:r w:rsidR="006F730C" w:rsidRPr="006F730C">
        <w:rPr>
          <w:sz w:val="24"/>
          <w:lang w:val="mt-MT"/>
        </w:rPr>
        <w:t xml:space="preserve"> </w:t>
      </w:r>
      <w:r w:rsidR="006F730C" w:rsidRPr="006F730C">
        <w:rPr>
          <w:sz w:val="24"/>
          <w:lang w:val="mt-MT"/>
        </w:rPr>
        <w:tab/>
      </w:r>
      <w:r w:rsidRPr="006F730C">
        <w:rPr>
          <w:sz w:val="24"/>
          <w:lang w:val="mt-MT"/>
        </w:rPr>
        <w:t>ĠU C 15, 12.1.2022, p.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5F5" w:rsidRPr="006F730C" w:rsidRDefault="00CB15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5F5" w:rsidRPr="006F730C" w:rsidRDefault="00CB15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5F5" w:rsidRPr="006F730C" w:rsidRDefault="00CB15F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30C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30C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3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4"/>
    <w:docVar w:name="dvlangue" w:val="MT"/>
    <w:docVar w:name="dvnumam" w:val="0"/>
    <w:docVar w:name="dvpe" w:val="763.077"/>
    <w:docVar w:name="dvrapporteur" w:val="Rapporteur: "/>
    <w:docVar w:name="dvtitre" w:val="Riżoluzzjoni tal-Parlament Ewropew tal-xx ta' Ottubru 2024 dwar il-proposta għal deċiżjoni tal-Parlament Ewropew u tal-Kunsill dwar il-mobilizzazzjoni tal-Fond ta’ Solidarjetà tal-Unjoni Ewropea biex tingħata assistenza lill-Italja, lis-Slovenja, lill-Awstrija, lill-Greċja u lil Franza fir-rigward ta’ sitt diżastri naturali li seħħew fl-2023(COM(2024)0325 – C10-0088/2024 – 2024/0212(BUD))"/>
  </w:docVars>
  <w:rsids>
    <w:rsidRoot w:val="00A67089"/>
    <w:rsid w:val="00002272"/>
    <w:rsid w:val="00064002"/>
    <w:rsid w:val="000677B9"/>
    <w:rsid w:val="000831BA"/>
    <w:rsid w:val="000A42CC"/>
    <w:rsid w:val="000E7DD9"/>
    <w:rsid w:val="000F73E0"/>
    <w:rsid w:val="0010095E"/>
    <w:rsid w:val="00125B37"/>
    <w:rsid w:val="00187494"/>
    <w:rsid w:val="0019513C"/>
    <w:rsid w:val="001F32AE"/>
    <w:rsid w:val="001F7CC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13E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30C"/>
    <w:rsid w:val="006F74FA"/>
    <w:rsid w:val="00731ADD"/>
    <w:rsid w:val="00734777"/>
    <w:rsid w:val="00747932"/>
    <w:rsid w:val="00747F15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708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15F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E9C7EA"/>
  <w15:chartTrackingRefBased/>
  <w15:docId w15:val="{D0053E06-5115-403B-89D3-71A5622F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B15F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CB15F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CB15F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B15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B15F5"/>
    <w:rPr>
      <w:sz w:val="24"/>
      <w:lang w:val="mt-MT"/>
    </w:rPr>
  </w:style>
  <w:style w:type="paragraph" w:customStyle="1" w:styleId="EPFooter">
    <w:name w:val="EPFooter"/>
    <w:basedOn w:val="Normal"/>
    <w:rsid w:val="00CB15F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B15F5"/>
    <w:pPr>
      <w:spacing w:before="480" w:after="240"/>
    </w:pPr>
  </w:style>
  <w:style w:type="character" w:styleId="Hyperlink">
    <w:name w:val="Hyperlink"/>
    <w:basedOn w:val="DefaultParagraphFont"/>
    <w:uiPriority w:val="99"/>
    <w:rsid w:val="00CB15F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B15F5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agit">
    <w:name w:val="Institution qui agit"/>
    <w:basedOn w:val="Normal"/>
    <w:next w:val="Normal"/>
    <w:rsid w:val="00CB15F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CB15F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CB15F5"/>
    <w:rPr>
      <w:sz w:val="24"/>
      <w:lang w:val="mt-MT"/>
    </w:rPr>
  </w:style>
  <w:style w:type="paragraph" w:styleId="BalloonText">
    <w:name w:val="Balloon Text"/>
    <w:basedOn w:val="Normal"/>
    <w:link w:val="BalloonTextChar"/>
    <w:rsid w:val="005041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0413E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4" Type="http://schemas.openxmlformats.org/officeDocument/2006/relationships/hyperlink" Target="http://data.europa.eu/eli/reg/2021/1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319AB-8C6F-453A-A8BB-DF21976F2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1244</Words>
  <Characters>8985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2024-11-12T12:35:00Z</dcterms:created>
  <dcterms:modified xsi:type="dcterms:W3CDTF">2024-11-12T12:35:00Z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P10_TA(2024)0015_</vt:lpwstr>
  </property>
  <property fmtid="{D5CDD505-2E9C-101B-9397-08002B2CF9AE}" pid="4" name="&lt;Type&gt;">
    <vt:lpwstr>RR</vt:lpwstr>
  </property>
</Properties>
</file>