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09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0970" w:rsidRDefault="00A528FB" w:rsidP="0010095E">
            <w:pPr>
              <w:pStyle w:val="EPName"/>
            </w:pPr>
            <w:r w:rsidRPr="00290970">
              <w:t>Europa-Parlamentet</w:t>
            </w:r>
          </w:p>
          <w:p w:rsidR="00751A4A" w:rsidRPr="002909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0970">
              <w:t>2024</w:t>
            </w:r>
            <w:r w:rsidR="00817416" w:rsidRPr="00290970">
              <w:t>-202</w:t>
            </w:r>
            <w:r w:rsidRPr="0029097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90970" w:rsidRDefault="00187494" w:rsidP="0010095E">
            <w:pPr>
              <w:pStyle w:val="EPLogo"/>
            </w:pPr>
            <w:r w:rsidRPr="002909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0970" w:rsidRDefault="00D058B8" w:rsidP="004C5D52">
      <w:pPr>
        <w:pStyle w:val="LineTop"/>
      </w:pPr>
    </w:p>
    <w:p w:rsidR="00680577" w:rsidRPr="00290970" w:rsidRDefault="00A528FB" w:rsidP="00680577">
      <w:pPr>
        <w:pStyle w:val="EPBodyTA1"/>
      </w:pPr>
      <w:r w:rsidRPr="00290970">
        <w:t>VEDTAGNE TEKSTER</w:t>
      </w:r>
    </w:p>
    <w:p w:rsidR="00D058B8" w:rsidRPr="00290970" w:rsidRDefault="00D058B8" w:rsidP="00D058B8">
      <w:pPr>
        <w:pStyle w:val="LineBottom"/>
      </w:pPr>
    </w:p>
    <w:p w:rsidR="00A528FB" w:rsidRPr="00290970" w:rsidRDefault="00A528FB" w:rsidP="00A528FB">
      <w:pPr>
        <w:pStyle w:val="ATHeading1"/>
      </w:pPr>
      <w:bookmarkStart w:id="0" w:name="TANumber"/>
      <w:r w:rsidRPr="00290970">
        <w:t>P10_</w:t>
      </w:r>
      <w:proofErr w:type="gramStart"/>
      <w:r w:rsidRPr="00290970">
        <w:t>TA(</w:t>
      </w:r>
      <w:proofErr w:type="gramEnd"/>
      <w:r w:rsidRPr="00290970">
        <w:t>2024)00</w:t>
      </w:r>
      <w:r w:rsidR="00B012D2">
        <w:t>19</w:t>
      </w:r>
      <w:bookmarkEnd w:id="0"/>
    </w:p>
    <w:p w:rsidR="00A528FB" w:rsidRPr="00290970" w:rsidRDefault="00A528FB" w:rsidP="00A528FB">
      <w:pPr>
        <w:pStyle w:val="ATHeading2"/>
      </w:pPr>
      <w:bookmarkStart w:id="1" w:name="title"/>
      <w:r w:rsidRPr="00290970">
        <w:t xml:space="preserve">Sagerne om uretmæssigt fængslede </w:t>
      </w:r>
      <w:proofErr w:type="spellStart"/>
      <w:r w:rsidRPr="00290970">
        <w:t>uighurer</w:t>
      </w:r>
      <w:proofErr w:type="spellEnd"/>
      <w:r w:rsidRPr="00290970">
        <w:t xml:space="preserve"> i Kina, navnlig Ilham </w:t>
      </w:r>
      <w:proofErr w:type="spellStart"/>
      <w:r w:rsidRPr="00290970">
        <w:t>Tohti</w:t>
      </w:r>
      <w:proofErr w:type="spellEnd"/>
      <w:r w:rsidRPr="00290970">
        <w:t xml:space="preserve"> og </w:t>
      </w:r>
      <w:proofErr w:type="spellStart"/>
      <w:r w:rsidRPr="00290970">
        <w:t>Gulshan</w:t>
      </w:r>
      <w:proofErr w:type="spellEnd"/>
      <w:r w:rsidRPr="00290970">
        <w:t xml:space="preserve"> Abbas</w:t>
      </w:r>
      <w:bookmarkEnd w:id="1"/>
    </w:p>
    <w:p w:rsidR="00A528FB" w:rsidRPr="00290970" w:rsidRDefault="00A528FB" w:rsidP="00A528FB">
      <w:pPr>
        <w:rPr>
          <w:i/>
          <w:vanish/>
        </w:rPr>
      </w:pPr>
      <w:r w:rsidRPr="00290970">
        <w:rPr>
          <w:i/>
        </w:rPr>
        <w:fldChar w:fldCharType="begin"/>
      </w:r>
      <w:r w:rsidRPr="00290970">
        <w:rPr>
          <w:i/>
        </w:rPr>
        <w:instrText xml:space="preserve"> TC"(</w:instrText>
      </w:r>
      <w:bookmarkStart w:id="2" w:name="DocNumber"/>
      <w:r w:rsidRPr="00290970">
        <w:rPr>
          <w:i/>
        </w:rPr>
        <w:instrText>B10-0101</w:instrText>
      </w:r>
      <w:r w:rsidR="00D4427A">
        <w:rPr>
          <w:i/>
        </w:rPr>
        <w:instrText>, 0115, 0116, 0117 og 0118</w:instrText>
      </w:r>
      <w:r w:rsidRPr="00290970">
        <w:rPr>
          <w:i/>
        </w:rPr>
        <w:instrText>/2024</w:instrText>
      </w:r>
      <w:bookmarkEnd w:id="2"/>
      <w:r w:rsidRPr="00290970">
        <w:rPr>
          <w:i/>
        </w:rPr>
        <w:instrText xml:space="preserve">)"\l3 \n&gt; \* MERGEFORMAT </w:instrText>
      </w:r>
      <w:r w:rsidRPr="00290970">
        <w:rPr>
          <w:i/>
        </w:rPr>
        <w:fldChar w:fldCharType="end"/>
      </w:r>
    </w:p>
    <w:p w:rsidR="00A528FB" w:rsidRPr="00290970" w:rsidRDefault="00A528FB" w:rsidP="00A528FB">
      <w:pPr>
        <w:rPr>
          <w:vanish/>
        </w:rPr>
      </w:pPr>
      <w:bookmarkStart w:id="3" w:name="PE"/>
      <w:r w:rsidRPr="00290970">
        <w:rPr>
          <w:vanish/>
        </w:rPr>
        <w:t>PE764.119</w:t>
      </w:r>
      <w:bookmarkEnd w:id="3"/>
    </w:p>
    <w:p w:rsidR="00A528FB" w:rsidRPr="00290970" w:rsidRDefault="00A528FB" w:rsidP="00A528FB">
      <w:pPr>
        <w:pStyle w:val="ATHeading3"/>
      </w:pPr>
      <w:bookmarkStart w:id="4" w:name="Sujet"/>
      <w:r w:rsidRPr="00290970">
        <w:t xml:space="preserve">Europa-Parlamentets beslutning af 10. oktober 2024 om sagerne om uretmæssigt fængslede </w:t>
      </w:r>
      <w:proofErr w:type="spellStart"/>
      <w:r w:rsidRPr="00290970">
        <w:t>uighurer</w:t>
      </w:r>
      <w:proofErr w:type="spellEnd"/>
      <w:r w:rsidRPr="00290970">
        <w:t xml:space="preserve"> i Kina, navnlig Ilham </w:t>
      </w:r>
      <w:proofErr w:type="spellStart"/>
      <w:r w:rsidRPr="00290970">
        <w:t>Tohti</w:t>
      </w:r>
      <w:proofErr w:type="spellEnd"/>
      <w:r w:rsidRPr="00290970">
        <w:t xml:space="preserve"> og </w:t>
      </w:r>
      <w:proofErr w:type="spellStart"/>
      <w:r w:rsidRPr="00290970">
        <w:t>Gulshan</w:t>
      </w:r>
      <w:proofErr w:type="spellEnd"/>
      <w:r w:rsidRPr="00290970">
        <w:t xml:space="preserve"> Abbas</w:t>
      </w:r>
      <w:bookmarkEnd w:id="4"/>
      <w:r w:rsidRPr="00290970">
        <w:t xml:space="preserve"> </w:t>
      </w:r>
      <w:bookmarkStart w:id="5" w:name="References"/>
      <w:r w:rsidRPr="00290970">
        <w:t>(2024/2857(RSP))</w:t>
      </w:r>
      <w:bookmarkEnd w:id="5"/>
    </w:p>
    <w:p w:rsidR="00C2709E" w:rsidRPr="00290970" w:rsidRDefault="00C2709E" w:rsidP="00C2709E">
      <w:pPr>
        <w:pStyle w:val="EPComma"/>
      </w:pPr>
      <w:bookmarkStart w:id="6" w:name="TextBodyBegin"/>
      <w:bookmarkEnd w:id="6"/>
      <w:r w:rsidRPr="00290970">
        <w:rPr>
          <w:i/>
          <w:iCs/>
        </w:rPr>
        <w:t>Europa-Parlamentet,</w:t>
      </w:r>
      <w:bookmarkStart w:id="7" w:name="_GoBack"/>
      <w:bookmarkEnd w:id="7"/>
    </w:p>
    <w:p w:rsidR="00C2709E" w:rsidRPr="00290970" w:rsidRDefault="00C2709E" w:rsidP="00C2709E">
      <w:pPr>
        <w:pStyle w:val="NormalHanging12a"/>
      </w:pPr>
      <w:r w:rsidRPr="00290970">
        <w:t>–</w:t>
      </w:r>
      <w:r w:rsidRPr="00290970">
        <w:tab/>
        <w:t>der henviser til artikel 4 og 36 i Folkerepublikken Kinas forfatning,</w:t>
      </w:r>
    </w:p>
    <w:p w:rsidR="00C2709E" w:rsidRPr="00290970" w:rsidRDefault="00C2709E" w:rsidP="00C2709E">
      <w:pPr>
        <w:pStyle w:val="NormalHanging12a"/>
      </w:pPr>
      <w:r w:rsidRPr="00290970">
        <w:t>–</w:t>
      </w:r>
      <w:r w:rsidRPr="00290970">
        <w:tab/>
        <w:t>der henviser til forretningsordenens artikel 150, stk. 5, og artikel 136, stk. 4,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A.</w:t>
      </w:r>
      <w:r w:rsidRPr="00290970">
        <w:tab/>
        <w:t xml:space="preserve">der henviser til, at Ilham </w:t>
      </w:r>
      <w:proofErr w:type="spellStart"/>
      <w:r w:rsidRPr="00290970">
        <w:t>Tohti</w:t>
      </w:r>
      <w:proofErr w:type="spellEnd"/>
      <w:r w:rsidRPr="00290970">
        <w:t xml:space="preserve"> i 2014 blev dømt efter politisk motiverede anklager om "separatisme" og idømt livsvarigt fængsel; der henviser til, at han arbejdede for at fremme dialogen mellem </w:t>
      </w:r>
      <w:proofErr w:type="spellStart"/>
      <w:r w:rsidRPr="00290970">
        <w:t>uighurer</w:t>
      </w:r>
      <w:proofErr w:type="spellEnd"/>
      <w:r w:rsidRPr="00290970">
        <w:t xml:space="preserve"> og han-kinesere; der henviser til, at han fik tildelt </w:t>
      </w:r>
      <w:proofErr w:type="spellStart"/>
      <w:r w:rsidRPr="00290970">
        <w:t>Sakharovprisen</w:t>
      </w:r>
      <w:proofErr w:type="spellEnd"/>
      <w:r w:rsidRPr="00290970">
        <w:t xml:space="preserve"> i 2019;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B.</w:t>
      </w:r>
      <w:r w:rsidRPr="00290970">
        <w:tab/>
        <w:t xml:space="preserve">der henviser til, at </w:t>
      </w:r>
      <w:proofErr w:type="spellStart"/>
      <w:r w:rsidRPr="00290970">
        <w:t>Gulshan</w:t>
      </w:r>
      <w:proofErr w:type="spellEnd"/>
      <w:r w:rsidRPr="00290970">
        <w:t xml:space="preserve"> Abbas afsoner en 20-årig dom for falske terrorrelaterede anklager vedrørende hendes søsters aktiviteter, som er en forsvarer for menneskerettighederne for forfulgte </w:t>
      </w:r>
      <w:proofErr w:type="spellStart"/>
      <w:r w:rsidRPr="00290970">
        <w:t>uighurer</w:t>
      </w:r>
      <w:proofErr w:type="spellEnd"/>
      <w:r w:rsidRPr="00290970">
        <w:t xml:space="preserve"> i Folkerepublikken Kina;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C.</w:t>
      </w:r>
      <w:r w:rsidRPr="00290970">
        <w:tab/>
        <w:t xml:space="preserve">der henviser til, at dette afspejler Folkerepublikken Kinas myndigheders systemiske undertrykkelse af </w:t>
      </w:r>
      <w:proofErr w:type="spellStart"/>
      <w:r w:rsidRPr="00290970">
        <w:t>uighurer</w:t>
      </w:r>
      <w:proofErr w:type="spellEnd"/>
      <w:r w:rsidRPr="00290970">
        <w:t xml:space="preserve"> i Den Autonome Region </w:t>
      </w:r>
      <w:proofErr w:type="spellStart"/>
      <w:r w:rsidRPr="00290970">
        <w:t>Xinjiang</w:t>
      </w:r>
      <w:proofErr w:type="spellEnd"/>
      <w:r w:rsidRPr="00290970">
        <w:t xml:space="preserve"> </w:t>
      </w:r>
      <w:proofErr w:type="spellStart"/>
      <w:r w:rsidRPr="00290970">
        <w:t>Uighur</w:t>
      </w:r>
      <w:proofErr w:type="spellEnd"/>
      <w:r w:rsidRPr="00290970">
        <w:t xml:space="preserve"> (XUAR); der henviser til, at </w:t>
      </w:r>
      <w:proofErr w:type="spellStart"/>
      <w:r w:rsidRPr="00290970">
        <w:t>uighurer</w:t>
      </w:r>
      <w:proofErr w:type="spellEnd"/>
      <w:r w:rsidRPr="00290970">
        <w:t xml:space="preserve"> tilbageholdes vilkårligt i interneringslejre og tvinges til at give afkald på deres etniske identitet og religiøse overbevisning;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D.</w:t>
      </w:r>
      <w:r w:rsidRPr="00290970">
        <w:tab/>
        <w:t>der henviser til, at forsvaret af menneskerettigheder, demokrati og retsstatsprincippet bør stå i centrum for forbindelserne mellem EU og Folkerepublikken Kina;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1.</w:t>
      </w:r>
      <w:r w:rsidRPr="00290970">
        <w:tab/>
        <w:t xml:space="preserve">fordømmer på det kraftigste Folkerepublikken Kinas krænkelser af menneskerettighederne for </w:t>
      </w:r>
      <w:proofErr w:type="spellStart"/>
      <w:r w:rsidRPr="00290970">
        <w:t>uighurer</w:t>
      </w:r>
      <w:proofErr w:type="spellEnd"/>
      <w:r w:rsidRPr="00290970">
        <w:t xml:space="preserve"> og mennesker i Tibet, Hongkong, Macao og på det kinesiske fastland;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2.</w:t>
      </w:r>
      <w:r w:rsidRPr="00290970">
        <w:tab/>
        <w:t xml:space="preserve">opfordrer indtrængende Folkerepublikken Kina til øjeblikkeligt og betingelsesløst at løslade Ilham </w:t>
      </w:r>
      <w:proofErr w:type="spellStart"/>
      <w:r w:rsidRPr="00290970">
        <w:t>Tohti</w:t>
      </w:r>
      <w:proofErr w:type="spellEnd"/>
      <w:r w:rsidRPr="00290970">
        <w:t xml:space="preserve"> og </w:t>
      </w:r>
      <w:proofErr w:type="spellStart"/>
      <w:r w:rsidRPr="00290970">
        <w:t>Gulshan</w:t>
      </w:r>
      <w:proofErr w:type="spellEnd"/>
      <w:r w:rsidRPr="00290970">
        <w:t xml:space="preserve"> Abbas samt de personer, der vilkårligt tilbageholdes i Kina, og dem, som EU nævnte under den 57. samling i FN's Menneskerettighedsråd, garantere deres adgang til lægebehandling og advokatbistand, give oplysninger om </w:t>
      </w:r>
      <w:r w:rsidRPr="00290970">
        <w:lastRenderedPageBreak/>
        <w:t>deres opholdssted og sikre deres ret til familiebesøg; opfordrer EU og medlemsstaterne til i denne henseende at lægge pres på alle kontakter på højt plan;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3.</w:t>
      </w:r>
      <w:r w:rsidRPr="00290970">
        <w:tab/>
        <w:t>opfordrer EU og medlemsstaterne til at vedtage yderligere sanktioner mod højtstående embedsmænd og enheder, der er involveret i menneskerettighedskrænkelser i Folkerepublikken Kina;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4.</w:t>
      </w:r>
      <w:r w:rsidRPr="00290970">
        <w:tab/>
        <w:t xml:space="preserve">kræver, at de kinesiske myndigheder indstiller deres undertrykkelse af og direkte angreb på </w:t>
      </w:r>
      <w:proofErr w:type="spellStart"/>
      <w:r w:rsidRPr="00290970">
        <w:t>uighurer</w:t>
      </w:r>
      <w:proofErr w:type="spellEnd"/>
      <w:r w:rsidRPr="00290970">
        <w:t xml:space="preserve"> med urimelige politikker, herunder intensiv overvågning, tvangsarbejde, sterilisering, foranstaltninger til forebyggelse af fødsler og ødelæggelse af </w:t>
      </w:r>
      <w:proofErr w:type="spellStart"/>
      <w:r w:rsidRPr="00290970">
        <w:t>uighurernes</w:t>
      </w:r>
      <w:proofErr w:type="spellEnd"/>
      <w:r w:rsidRPr="00290970">
        <w:t xml:space="preserve"> identitet, hvilket udgør forbrydelser mod menneskeheden og en alvorlig risiko for folkedrab; opfordrer til lukning af alle interneringslejre;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5.</w:t>
      </w:r>
      <w:r w:rsidRPr="00290970">
        <w:tab/>
        <w:t xml:space="preserve">fordømmer på det kraftigste Folkerepublikken Kina for ikke at gennemføre henstillingerne fra FN's Højkommissariat for Menneskerettigheder; opfordrer Folkerepublikken Kina til at give FN's Højkommissariat for Menneskerettigheder uafhængig adgang til Den Autonome Region </w:t>
      </w:r>
      <w:proofErr w:type="spellStart"/>
      <w:r w:rsidRPr="00290970">
        <w:t>Xinjiang</w:t>
      </w:r>
      <w:proofErr w:type="spellEnd"/>
      <w:r w:rsidRPr="00290970">
        <w:t xml:space="preserve"> </w:t>
      </w:r>
      <w:proofErr w:type="spellStart"/>
      <w:r w:rsidRPr="00290970">
        <w:t>Uighur</w:t>
      </w:r>
      <w:proofErr w:type="spellEnd"/>
      <w:r w:rsidRPr="00290970">
        <w:t xml:space="preserve"> og opfordrer FN's Højkommissariat for Menneskerettigheder til at udsende en omfattende situationsopdatering og en handlingsplan for at holde Folkerepublikken Kina ansvarlig;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6.</w:t>
      </w:r>
      <w:r w:rsidRPr="00290970">
        <w:tab/>
        <w:t>udtrykker beklagelse over Folkerepublikken Kinas manglende engagement i menneskerettighedsdialogen og manglen på resultater;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7.</w:t>
      </w:r>
      <w:r w:rsidRPr="00290970">
        <w:tab/>
        <w:t>opfordrer medlemsstaterne og det internationale samfund til at suspendere udleveringsaftaler med Folkerepublikken Kina og Hongkong, overholde princippet om non-</w:t>
      </w:r>
      <w:proofErr w:type="spellStart"/>
      <w:r w:rsidRPr="00290970">
        <w:t>refoulement</w:t>
      </w:r>
      <w:proofErr w:type="spellEnd"/>
      <w:r w:rsidRPr="00290970">
        <w:t xml:space="preserve"> og gennemføre FN's Højkommissariat for Menneskerettigheders rapport;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8.</w:t>
      </w:r>
      <w:r w:rsidRPr="00290970">
        <w:tab/>
        <w:t xml:space="preserve">opfordrer indtrængende medlemsstaterne til at imødegå den tværnationale undertrykkelse af kinesiske systemkritikere og af </w:t>
      </w:r>
      <w:proofErr w:type="spellStart"/>
      <w:r w:rsidRPr="00290970">
        <w:t>uighurerne</w:t>
      </w:r>
      <w:proofErr w:type="spellEnd"/>
      <w:r w:rsidRPr="00290970">
        <w:t xml:space="preserve"> på deres område og retsforfølge de ansvarlige personer;</w:t>
      </w:r>
    </w:p>
    <w:p w:rsidR="00C2709E" w:rsidRPr="00290970" w:rsidRDefault="00C2709E" w:rsidP="00C2709E">
      <w:pPr>
        <w:pStyle w:val="NormalHanging12a"/>
        <w:rPr>
          <w:szCs w:val="24"/>
        </w:rPr>
      </w:pPr>
      <w:r w:rsidRPr="00290970">
        <w:t>9.</w:t>
      </w:r>
      <w:r w:rsidRPr="00290970">
        <w:tab/>
        <w:t xml:space="preserve">glæder sig over EU's forordning om tvangsarbejde og insisterer på, at den gennemføres fuldt ud; opfordrer virksomheder, der opererer i Kina, navnlig i Den Autonome Region </w:t>
      </w:r>
      <w:proofErr w:type="spellStart"/>
      <w:r w:rsidRPr="00290970">
        <w:t>Xinjiang</w:t>
      </w:r>
      <w:proofErr w:type="spellEnd"/>
      <w:r w:rsidRPr="00290970">
        <w:t xml:space="preserve"> </w:t>
      </w:r>
      <w:proofErr w:type="spellStart"/>
      <w:r w:rsidRPr="00290970">
        <w:t>Uighur</w:t>
      </w:r>
      <w:proofErr w:type="spellEnd"/>
      <w:r w:rsidRPr="00290970">
        <w:t>, til at overholde deres HR due diligence-forpligtelser;</w:t>
      </w:r>
    </w:p>
    <w:p w:rsidR="00C2709E" w:rsidRPr="00290970" w:rsidRDefault="00C2709E" w:rsidP="002F31BC">
      <w:pPr>
        <w:ind w:left="567" w:hanging="567"/>
      </w:pPr>
      <w:r w:rsidRPr="00290970">
        <w:t>10.</w:t>
      </w:r>
      <w:r w:rsidRPr="00290970">
        <w:tab/>
        <w:t>pålægger sin formand at sende denne beslutning til myndighederne i Folkerepublikken Kina, Unionens højtstående repræsentant for udenrigsanliggender og sikkerhedspolitik og næstformand for Kommissionen (HR/NF), Kommissionen, medlemsstaterne og De Forenede Nationer.</w:t>
      </w:r>
    </w:p>
    <w:sectPr w:rsidR="00C2709E" w:rsidRPr="00290970" w:rsidSect="00290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8FB" w:rsidRPr="00290970" w:rsidRDefault="00A528FB">
      <w:r w:rsidRPr="00290970">
        <w:separator/>
      </w:r>
    </w:p>
  </w:endnote>
  <w:endnote w:type="continuationSeparator" w:id="0">
    <w:p w:rsidR="00A528FB" w:rsidRPr="00290970" w:rsidRDefault="00A528FB">
      <w:r w:rsidRPr="002909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09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09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09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8FB" w:rsidRPr="00290970" w:rsidRDefault="00A528FB">
      <w:r w:rsidRPr="00290970">
        <w:separator/>
      </w:r>
    </w:p>
  </w:footnote>
  <w:footnote w:type="continuationSeparator" w:id="0">
    <w:p w:rsidR="00A528FB" w:rsidRPr="00290970" w:rsidRDefault="00A528FB">
      <w:r w:rsidRPr="002909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09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09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09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4"/>
    <w:docVar w:name="dvlangue" w:val="DA"/>
    <w:docVar w:name="dvnumam" w:val="0"/>
    <w:docVar w:name="dvpe" w:val="764.119"/>
    <w:docVar w:name="dvtitre" w:val="Europa-Parlamentets beslutning af 10. oktober 2024 om sagerne om uretmæssigt fængslede uighurer i Kina, navnlig Ilham Tohti og Gulshan Abbas(2024/2857(RSP))"/>
  </w:docVars>
  <w:rsids>
    <w:rsidRoot w:val="00A528F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0970"/>
    <w:rsid w:val="002B18FE"/>
    <w:rsid w:val="002B5493"/>
    <w:rsid w:val="002F31B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D6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8FB"/>
    <w:rsid w:val="00A778C7"/>
    <w:rsid w:val="00AB441E"/>
    <w:rsid w:val="00AB6293"/>
    <w:rsid w:val="00AE0928"/>
    <w:rsid w:val="00AF3B82"/>
    <w:rsid w:val="00B012D2"/>
    <w:rsid w:val="00B12E95"/>
    <w:rsid w:val="00B17F10"/>
    <w:rsid w:val="00B22876"/>
    <w:rsid w:val="00B558F0"/>
    <w:rsid w:val="00BD48FE"/>
    <w:rsid w:val="00BD7BD8"/>
    <w:rsid w:val="00BE6ADC"/>
    <w:rsid w:val="00C05BFE"/>
    <w:rsid w:val="00C23CD4"/>
    <w:rsid w:val="00C2709E"/>
    <w:rsid w:val="00C61C0C"/>
    <w:rsid w:val="00C941CB"/>
    <w:rsid w:val="00CC2357"/>
    <w:rsid w:val="00CF071A"/>
    <w:rsid w:val="00D058B8"/>
    <w:rsid w:val="00D4427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09D9E"/>
  <w15:chartTrackingRefBased/>
  <w15:docId w15:val="{BF9372F6-781B-4150-9995-AD9A49DA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2709E"/>
    <w:pPr>
      <w:spacing w:after="240"/>
      <w:ind w:left="567" w:hanging="567"/>
    </w:pPr>
  </w:style>
  <w:style w:type="paragraph" w:customStyle="1" w:styleId="EPComma">
    <w:name w:val="EPComma"/>
    <w:basedOn w:val="Normal"/>
    <w:rsid w:val="00C2709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2709E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D42EF-B215-476E-83E8-3353CC071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2024-10-10T10:36:00Z</dcterms:created>
  <dcterms:modified xsi:type="dcterms:W3CDTF">2024-10-10T10:36:00Z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B10-0101/2024</vt:lpwstr>
  </property>
  <property fmtid="{D5CDD505-2E9C-101B-9397-08002B2CF9AE}" pid="4" name="&lt;Type&gt;">
    <vt:lpwstr>RR</vt:lpwstr>
  </property>
</Properties>
</file>