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0D48" w14:paraId="417D1E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7222C1" w14:textId="77777777" w:rsidR="00751A4A" w:rsidRPr="00030D48" w:rsidRDefault="004876AC" w:rsidP="0010095E">
            <w:pPr>
              <w:pStyle w:val="EPName"/>
            </w:pPr>
            <w:r w:rsidRPr="00030D48">
              <w:t>Euroopan parlamentti</w:t>
            </w:r>
          </w:p>
          <w:p w14:paraId="69AC21D3" w14:textId="77777777" w:rsidR="00751A4A" w:rsidRPr="00030D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0D48">
              <w:t>2024</w:t>
            </w:r>
            <w:r w:rsidR="00817416" w:rsidRPr="00030D48">
              <w:t>-202</w:t>
            </w:r>
            <w:r w:rsidRPr="00030D48">
              <w:t>9</w:t>
            </w:r>
          </w:p>
        </w:tc>
        <w:tc>
          <w:tcPr>
            <w:tcW w:w="2268" w:type="dxa"/>
            <w:shd w:val="clear" w:color="auto" w:fill="auto"/>
          </w:tcPr>
          <w:p w14:paraId="0B9A8215" w14:textId="77777777" w:rsidR="00751A4A" w:rsidRPr="00030D48" w:rsidRDefault="00187494" w:rsidP="0010095E">
            <w:pPr>
              <w:pStyle w:val="EPLogo"/>
            </w:pPr>
            <w:r w:rsidRPr="00030D48">
              <w:rPr>
                <w:noProof/>
                <w:lang w:val="en-GB" w:bidi="ne-NP"/>
              </w:rPr>
              <w:drawing>
                <wp:inline distT="0" distB="0" distL="0" distR="0" wp14:anchorId="6F23BDFF" wp14:editId="493CD4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0506F" w14:textId="77777777" w:rsidR="00D058B8" w:rsidRPr="00030D48" w:rsidRDefault="00D058B8" w:rsidP="004C5D52">
      <w:pPr>
        <w:pStyle w:val="LineTop"/>
      </w:pPr>
    </w:p>
    <w:p w14:paraId="24EA9921" w14:textId="77777777" w:rsidR="00680577" w:rsidRPr="00030D48" w:rsidRDefault="004876AC" w:rsidP="00680577">
      <w:pPr>
        <w:pStyle w:val="EPBodyTA1"/>
      </w:pPr>
      <w:r w:rsidRPr="00030D48">
        <w:t>HYVÄKSYTYT TEKSTIT</w:t>
      </w:r>
    </w:p>
    <w:p w14:paraId="5701428E" w14:textId="77777777" w:rsidR="00D058B8" w:rsidRPr="00030D48" w:rsidRDefault="00D058B8" w:rsidP="00D058B8">
      <w:pPr>
        <w:pStyle w:val="LineBottom"/>
      </w:pPr>
    </w:p>
    <w:p w14:paraId="66632AEF" w14:textId="77777777" w:rsidR="004876AC" w:rsidRPr="00030D48" w:rsidRDefault="004876AC" w:rsidP="004876AC">
      <w:pPr>
        <w:pStyle w:val="ATHeading1"/>
      </w:pPr>
      <w:bookmarkStart w:id="0" w:name="TANumber"/>
      <w:r w:rsidRPr="00030D48">
        <w:t>P10_TA(2024)00</w:t>
      </w:r>
      <w:r w:rsidR="00473401">
        <w:t>2</w:t>
      </w:r>
      <w:r w:rsidRPr="00030D48">
        <w:t>0</w:t>
      </w:r>
      <w:bookmarkEnd w:id="0"/>
    </w:p>
    <w:p w14:paraId="0572FB81" w14:textId="77777777" w:rsidR="004876AC" w:rsidRPr="00030D48" w:rsidRDefault="004876AC" w:rsidP="004876AC">
      <w:pPr>
        <w:pStyle w:val="ATHeading2"/>
      </w:pPr>
      <w:bookmarkStart w:id="1" w:name="title"/>
      <w:r w:rsidRPr="00030D48">
        <w:t>Irak, etenkin naisten oikeuksien tilanne ja äskettäinen ehdotus henkilöoikeudellista asemaa koskevan</w:t>
      </w:r>
      <w:r w:rsidR="00DC6086">
        <w:t xml:space="preserve"> </w:t>
      </w:r>
      <w:r w:rsidRPr="00030D48">
        <w:t>lain tarkistamisesta</w:t>
      </w:r>
      <w:bookmarkEnd w:id="1"/>
    </w:p>
    <w:p w14:paraId="27272DD3" w14:textId="77777777" w:rsidR="004876AC" w:rsidRPr="00030D48" w:rsidRDefault="004876AC" w:rsidP="004876AC">
      <w:pPr>
        <w:rPr>
          <w:i/>
          <w:vanish/>
        </w:rPr>
      </w:pPr>
      <w:r w:rsidRPr="00030D48">
        <w:rPr>
          <w:i/>
        </w:rPr>
        <w:fldChar w:fldCharType="begin"/>
      </w:r>
      <w:r w:rsidRPr="00030D48">
        <w:rPr>
          <w:i/>
        </w:rPr>
        <w:instrText xml:space="preserve"> TC"(</w:instrText>
      </w:r>
      <w:bookmarkStart w:id="2" w:name="DocNumber"/>
      <w:r w:rsidRPr="00030D48">
        <w:rPr>
          <w:i/>
        </w:rPr>
        <w:instrText>B10-</w:instrText>
      </w:r>
      <w:r w:rsidR="00DC6086" w:rsidRPr="00473401">
        <w:rPr>
          <w:i/>
        </w:rPr>
        <w:instrText>0089, 0091, 0092, 0093 ja 0094</w:instrText>
      </w:r>
      <w:r w:rsidRPr="00030D48">
        <w:rPr>
          <w:i/>
        </w:rPr>
        <w:instrText>/2024</w:instrText>
      </w:r>
      <w:bookmarkEnd w:id="2"/>
      <w:r w:rsidRPr="00030D48">
        <w:rPr>
          <w:i/>
        </w:rPr>
        <w:instrText xml:space="preserve">)"\l3 \n&gt; \* MERGEFORMAT </w:instrText>
      </w:r>
      <w:r w:rsidRPr="00030D48">
        <w:rPr>
          <w:i/>
        </w:rPr>
        <w:fldChar w:fldCharType="end"/>
      </w:r>
    </w:p>
    <w:p w14:paraId="2515C6B4" w14:textId="77777777" w:rsidR="004876AC" w:rsidRPr="00030D48" w:rsidRDefault="004876AC" w:rsidP="004876AC">
      <w:pPr>
        <w:rPr>
          <w:vanish/>
        </w:rPr>
      </w:pPr>
      <w:bookmarkStart w:id="3" w:name="PE"/>
      <w:r w:rsidRPr="00030D48">
        <w:rPr>
          <w:vanish/>
        </w:rPr>
        <w:t>PE764.107</w:t>
      </w:r>
      <w:bookmarkEnd w:id="3"/>
    </w:p>
    <w:p w14:paraId="4F74B311" w14:textId="77777777" w:rsidR="004876AC" w:rsidRPr="00030D48" w:rsidRDefault="004876AC" w:rsidP="004876AC">
      <w:pPr>
        <w:pStyle w:val="ATHeading3"/>
      </w:pPr>
      <w:bookmarkStart w:id="4" w:name="Sujet"/>
      <w:r w:rsidRPr="00030D48">
        <w:t xml:space="preserve">Euroopan parlamentin päätöslauselma 10. lokakuuta 2024 Irakista, etenkin naisten oikeuksien tilanteesta ja äskettäisestä ehdotuksesta henkilöoikeudellista asemaa koskevan lain tarkistamisesta </w:t>
      </w:r>
      <w:bookmarkStart w:id="5" w:name="References"/>
      <w:r w:rsidRPr="00030D48">
        <w:t>(2024/2858(RSP))</w:t>
      </w:r>
      <w:bookmarkEnd w:id="5"/>
    </w:p>
    <w:p w14:paraId="4B067E8C" w14:textId="77777777" w:rsidR="00FD3E6D" w:rsidRPr="00030D48" w:rsidRDefault="00FD3E6D" w:rsidP="005C252E">
      <w:pPr>
        <w:pStyle w:val="Normal12"/>
        <w:widowControl/>
      </w:pPr>
      <w:bookmarkStart w:id="6" w:name="TextBodyBegin"/>
      <w:bookmarkEnd w:id="4"/>
      <w:bookmarkEnd w:id="6"/>
      <w:r w:rsidRPr="00030D48">
        <w:rPr>
          <w:i/>
          <w:iCs/>
        </w:rPr>
        <w:t>Euroopan parlamentti</w:t>
      </w:r>
      <w:r w:rsidRPr="00030D48">
        <w:t>, joka</w:t>
      </w:r>
    </w:p>
    <w:p w14:paraId="5331A5DD" w14:textId="77777777" w:rsidR="00FD3E6D" w:rsidRPr="00030D48" w:rsidRDefault="00FD3E6D" w:rsidP="005C252E">
      <w:pPr>
        <w:pStyle w:val="NormalHanging12a"/>
        <w:widowControl/>
      </w:pPr>
      <w:r w:rsidRPr="00030D48">
        <w:t>–</w:t>
      </w:r>
      <w:r w:rsidRPr="00030D48">
        <w:tab/>
        <w:t>ottaa huomioon aiemmat päätöslauselmansa Irakista,</w:t>
      </w:r>
    </w:p>
    <w:p w14:paraId="32B4E36E" w14:textId="77777777" w:rsidR="00FD3E6D" w:rsidRPr="00030D48" w:rsidRDefault="00FD3E6D" w:rsidP="005C252E">
      <w:pPr>
        <w:pStyle w:val="NormalHanging12a"/>
        <w:widowControl/>
      </w:pPr>
      <w:r w:rsidRPr="00030D48">
        <w:t>–</w:t>
      </w:r>
      <w:r w:rsidRPr="00030D48">
        <w:tab/>
        <w:t>ottaa huomioon työjärjestyksen 150 artiklan 5 kohdan ja 136 artiklan 4 kohdan,</w:t>
      </w:r>
    </w:p>
    <w:p w14:paraId="6085CC20" w14:textId="6894A283" w:rsidR="00FD3E6D" w:rsidRPr="00030D48" w:rsidRDefault="00FD3E6D" w:rsidP="005C252E">
      <w:pPr>
        <w:pStyle w:val="NormalHanging12a"/>
        <w:widowControl/>
        <w:rPr>
          <w:szCs w:val="24"/>
        </w:rPr>
      </w:pPr>
      <w:r w:rsidRPr="00030D48">
        <w:t>A.</w:t>
      </w:r>
      <w:r w:rsidRPr="00030D48">
        <w:tab/>
        <w:t xml:space="preserve">ottaa huomioon, että Irakin parlamentti on laatimassa henkilöoikeudellista asemaa koskevaan lakiin 188/1959 muutoksia, jotka rajoittaisivat naisten oikeuksia merkittävästi; toteaa, että tämän seurauksena perheasiat, mukaan lukien avioliittoa, avioeroa ja lasten huoltajuutta koskevat asiat, siirtyisivät käytännössä siviilituomioistuimilta uskonnollisten tuomioistuinten toimivaltaan, mikä YK:n asiantuntijoiden mukaan johtaisi huolestuttavien jakolinjojen muodostumiseen uskontokuntien välille; toteaa, että joillakin tytöillä avioliiton solmimisen alaikäraja olisi yhdeksän vuotta ja pojilla 15 vuotta ja että on olemassa pelko naisiin kohdistuvan väkivallan lisääntymisestä tulevaisuudessa; ottaa huomioon, että 22 prosentissa rekisteröimättömistä avioliitoista on osapuolena alle 14-vuotias tyttö; </w:t>
      </w:r>
      <w:r w:rsidR="00E56CDE" w:rsidRPr="0090265B">
        <w:t xml:space="preserve">ottaa huomioon, että esitetyt </w:t>
      </w:r>
      <w:r w:rsidR="00D722A9">
        <w:t>muutokset</w:t>
      </w:r>
      <w:r w:rsidR="00E56CDE" w:rsidRPr="0090265B">
        <w:t xml:space="preserve"> lisäävät naispuolisten lasten, erityisesti orpojen ja pienituloisten perheiden lasten, haavoittuvuutta ja riskiä joutua holhoojien ja/tai sukulaisten harjoittaman ihmiskaupan ja hyväksikäytön uhriksi;</w:t>
      </w:r>
      <w:r w:rsidR="00E56CDE" w:rsidRPr="00945363">
        <w:rPr>
          <w:b/>
          <w:i/>
        </w:rPr>
        <w:t xml:space="preserve"> </w:t>
      </w:r>
      <w:r w:rsidRPr="00030D48">
        <w:t>ottaa huomioon, että Irakin korkein oikeus totesi kaikkein ongelmallisimmat muutokset perustuslain mukaisiksi ennen kolmatta käsittelyä, jota päätettiin lykätä 2. lokakuuta 2024; ottaa huomioon, että Irakin naisten oikeuksien tilanne on ollut jo ennestään ankaran arvostelun kohteena;</w:t>
      </w:r>
    </w:p>
    <w:p w14:paraId="07F4C750" w14:textId="77777777" w:rsidR="00FD3E6D" w:rsidRPr="00030D48" w:rsidRDefault="00FD3E6D" w:rsidP="005C252E">
      <w:pPr>
        <w:pStyle w:val="NormalHanging12a"/>
        <w:widowControl/>
        <w:rPr>
          <w:szCs w:val="24"/>
        </w:rPr>
      </w:pPr>
      <w:r w:rsidRPr="00030D48">
        <w:t>B.</w:t>
      </w:r>
      <w:r w:rsidRPr="00030D48">
        <w:tab/>
        <w:t>ottaa huomioon, että Irakissa toiminut YK:n UNITAD-tutkintaryhmä tutki Da’eshin naisia, erityisesti jesidinaisia, kohtaan tekemiä seksuaalirikoksia, kunnes joutui lopettamaan toimintansa 17. syyskuuta 2024 YK:n turvallisuusneuvoston päätettyä Venäjän ja Kiinan tukemana viime vuonna olla jatkamatta sen toimeksiantoa; toteaa, että Irakissa toimivan YK:n UNAMI-avustusoperaation on niin ikään lopetettava toimintansa vuonna 2025;</w:t>
      </w:r>
    </w:p>
    <w:p w14:paraId="548EF9D0" w14:textId="77777777" w:rsidR="00FD3E6D" w:rsidRPr="00030D48" w:rsidRDefault="00FD3E6D" w:rsidP="005C252E">
      <w:pPr>
        <w:pStyle w:val="NormalHanging12a"/>
        <w:widowControl/>
        <w:rPr>
          <w:szCs w:val="24"/>
        </w:rPr>
      </w:pPr>
      <w:r w:rsidRPr="00030D48">
        <w:t>C.</w:t>
      </w:r>
      <w:r w:rsidRPr="00030D48">
        <w:tab/>
        <w:t>ottaa huomioon, että vuoden 2016 Saharov-mielipiteenvapauspalkinto myönnettiin kahdelle irakilaiselle jesidinaiselle, Nadia Muradille ja Lamiya Aji Basharille, heidän taistelustaan konflikteihin liittyvän seksuaalisen väkivallan torjumiseksi;</w:t>
      </w:r>
    </w:p>
    <w:p w14:paraId="0C1291C8" w14:textId="77777777" w:rsidR="00FD3E6D" w:rsidRPr="00030D48" w:rsidRDefault="00FD3E6D" w:rsidP="005C252E">
      <w:pPr>
        <w:pStyle w:val="NormalHanging12a"/>
        <w:widowControl/>
        <w:rPr>
          <w:szCs w:val="24"/>
        </w:rPr>
      </w:pPr>
      <w:r w:rsidRPr="00030D48">
        <w:lastRenderedPageBreak/>
        <w:t>D.</w:t>
      </w:r>
      <w:r w:rsidRPr="00030D48">
        <w:tab/>
        <w:t>ottaa huomioon, että Irakin perustuslain 14 artiklan mukaan irakilaiset ovat yhdenvertaisia lain edessä eikä sukupuoleen perustuvaa syrjintää sallita;</w:t>
      </w:r>
    </w:p>
    <w:p w14:paraId="3F6F6ABE" w14:textId="7D18F4C6" w:rsidR="00FD3E6D" w:rsidRPr="00030D48" w:rsidRDefault="00FD3E6D" w:rsidP="005C252E">
      <w:pPr>
        <w:pStyle w:val="NormalHanging12a"/>
        <w:widowControl/>
        <w:rPr>
          <w:szCs w:val="24"/>
        </w:rPr>
      </w:pPr>
      <w:r w:rsidRPr="00030D48">
        <w:t>E.</w:t>
      </w:r>
      <w:r w:rsidRPr="00030D48">
        <w:tab/>
        <w:t>ottaa huomioon, että 73 prosenttia irakilaisen mielipidekyselyryhmän kyselyyn vastanneista ilmoitti vastustavansa voimakkaasti lakiin 188/1959 esitettyjä muutoksia;</w:t>
      </w:r>
    </w:p>
    <w:p w14:paraId="305EC0A2" w14:textId="64A3CFE3" w:rsidR="00FD3E6D" w:rsidRDefault="00FD3E6D" w:rsidP="005C252E">
      <w:pPr>
        <w:pStyle w:val="NormalHanging12a"/>
        <w:widowControl/>
      </w:pPr>
      <w:r w:rsidRPr="00030D48">
        <w:t>1.</w:t>
      </w:r>
      <w:r w:rsidRPr="00030D48">
        <w:tab/>
        <w:t xml:space="preserve">kehottaa Irakin parlamenttia hylkäämään kaikilta osin ja välittömästi lakiin </w:t>
      </w:r>
      <w:bookmarkStart w:id="7" w:name="_GoBack"/>
      <w:bookmarkEnd w:id="7"/>
      <w:r w:rsidRPr="00030D48">
        <w:t>188/1959 (henkilöoikeudellista asemaa koskeva laki) ehdotetut muutokset; korostaa erittäin huolestuneena, että muutokset rikkoisivat naisten perusoikeuksia koskevia Irakin kansainvälisiä velvoitteita ja johtaisivat merkittävään taantumiseen, maan kansainvälisen maineen huonontumiseen entisestään ja joidenkin kahden- ja monenvälisiltä järjestöiltä saatujen ulkomaisten avustusten epäämiseen;</w:t>
      </w:r>
    </w:p>
    <w:p w14:paraId="3E10D6E0" w14:textId="77777777" w:rsidR="00E56CDE" w:rsidRPr="00E56CDE" w:rsidRDefault="00E56CDE" w:rsidP="005C252E">
      <w:pPr>
        <w:pStyle w:val="NormalHanging12a"/>
        <w:widowControl/>
        <w:rPr>
          <w:szCs w:val="24"/>
        </w:rPr>
      </w:pPr>
      <w:r w:rsidRPr="00E56CDE">
        <w:t>2.</w:t>
      </w:r>
      <w:r w:rsidRPr="00E56CDE">
        <w:tab/>
        <w:t>kiittää niitä naisia, myös Irakin parlamentin jäseniä, jotka ovat tuominneet uudistuksen, sekä kansalaisjärjestöjä, aktivisteja ja kansalaisyhteiskunnan jäseniä, jotka ovat taistelleet vuodesta 1959 lähtien säilyttääkseen yhden alueen edistyksellisimmistä laeista;</w:t>
      </w:r>
    </w:p>
    <w:p w14:paraId="271028EB" w14:textId="7D2BED2D" w:rsidR="00FD3E6D" w:rsidRPr="00E56CDE" w:rsidRDefault="00E56CDE" w:rsidP="005C252E">
      <w:pPr>
        <w:pStyle w:val="NormalHanging12a"/>
        <w:widowControl/>
      </w:pPr>
      <w:r w:rsidRPr="00E56CDE">
        <w:t>3</w:t>
      </w:r>
      <w:r w:rsidR="00FD3E6D" w:rsidRPr="00E56CDE">
        <w:t>.</w:t>
      </w:r>
      <w:r w:rsidR="00FD3E6D" w:rsidRPr="00E56CDE">
        <w:tab/>
        <w:t>kehottaa varapuheenjohtajaa / korkeaa edustajaa ja EU:n jäsenvaltioita tuomitsemaan ehdotetut muutokset; kehottaa EU:n edustustoa Irakissa asettamaan kehittämisavustusten ehdoksi seksuaalista ja sukupuolistunutta väkivaltaa koskevan oikeusalan koulutuksen ja naisten turvakotien perustamisen; kehottaa Irakia hyväksymään kansallisen toimintasuunnitelman lapsiavioliittojen lopettamiseksi, avioliitossa tapahtuvan raiskauksen säätämiseksi rangaistavaksi, perheväkivallan torjumiseksi ja naisten ja tyttöjen oikeuksien vahvistamiseksi kaikkinaisen naisten syrjinnän poistamista koskevan yleissopimuksen mukaisesti; kehottaa tiivistämään kumppanuutta Irakin parlamentin ihmisoikeusvaliokunnan kanssa Irakin kansainvälisten velvoitteiden mukaisesti;</w:t>
      </w:r>
    </w:p>
    <w:p w14:paraId="31FE752C" w14:textId="66967DCD" w:rsidR="00E56CDE" w:rsidRPr="00E56CDE" w:rsidRDefault="00E56CDE" w:rsidP="005C252E">
      <w:pPr>
        <w:pStyle w:val="NormalHanging12a"/>
        <w:widowControl/>
        <w:rPr>
          <w:szCs w:val="24"/>
        </w:rPr>
      </w:pPr>
      <w:r w:rsidRPr="00E56CDE">
        <w:t>4.</w:t>
      </w:r>
      <w:r w:rsidRPr="00E56CDE">
        <w:tab/>
        <w:t xml:space="preserve">muistuttaa, että nykyisen henkilöoikeudellista asemaa koskevan lain mukaan lapsesta tulee muslimi, jos hänen vanhemmistaan vähintään toinen on kääntynyt islaminuskoon; pitää valitettavana, että jos lakiin ehdotetut </w:t>
      </w:r>
      <w:r w:rsidR="00D722A9">
        <w:t>muutokset</w:t>
      </w:r>
      <w:r w:rsidRPr="00E56CDE">
        <w:t xml:space="preserve"> hyväksytään, ne johtavat šaria-lain vieläkin radikaalimpaan soveltamiseen; katsoo, että nämä uudet määräykset heikentävät myös Irakin valtiota ja vaikuttavat maan vähemmistöihin; ilmaisee syvän huolensa näiden </w:t>
      </w:r>
      <w:r w:rsidR="00D722A9">
        <w:t>muutosten</w:t>
      </w:r>
      <w:r w:rsidRPr="00E56CDE">
        <w:t xml:space="preserve"> vaikutuksista Irakin kristittyjen yhteisöihin;</w:t>
      </w:r>
    </w:p>
    <w:p w14:paraId="09E1DC80" w14:textId="36650308" w:rsidR="00FD3E6D" w:rsidRPr="00030D48" w:rsidRDefault="00E56CDE" w:rsidP="005C252E">
      <w:pPr>
        <w:pStyle w:val="NormalHanging12a"/>
        <w:widowControl/>
        <w:rPr>
          <w:szCs w:val="24"/>
        </w:rPr>
      </w:pPr>
      <w:r>
        <w:t>5</w:t>
      </w:r>
      <w:r w:rsidR="00FD3E6D" w:rsidRPr="00030D48">
        <w:t>.</w:t>
      </w:r>
      <w:r w:rsidR="00FD3E6D" w:rsidRPr="00030D48">
        <w:tab/>
        <w:t>kehottaa EU:n jäsenvaltioita lisäämään tukeaan Irakissa toimiville naisten ja lasten oikeuksien puolustajille;</w:t>
      </w:r>
    </w:p>
    <w:p w14:paraId="38D4C0DD" w14:textId="5C32106A" w:rsidR="00FD3E6D" w:rsidRPr="00030D48" w:rsidRDefault="00E56CDE" w:rsidP="005C252E">
      <w:pPr>
        <w:pStyle w:val="NormalHanging12a"/>
        <w:widowControl/>
        <w:rPr>
          <w:szCs w:val="24"/>
        </w:rPr>
      </w:pPr>
      <w:r>
        <w:t>6</w:t>
      </w:r>
      <w:r w:rsidR="00FD3E6D" w:rsidRPr="00030D48">
        <w:t>.</w:t>
      </w:r>
      <w:r w:rsidR="00FD3E6D" w:rsidRPr="00030D48">
        <w:tab/>
        <w:t>on erittäin huolissaan siitä, ettei rikoslaissa anneta naisiin ja lapsiin kohdistuvaa perheväkivaltaa koskevaa oikeudellista suojaa, ja kehottaa korjaamaan tämän puutteen;</w:t>
      </w:r>
    </w:p>
    <w:p w14:paraId="54F7B820" w14:textId="07AC896E" w:rsidR="00FD3E6D" w:rsidRPr="00030D48" w:rsidRDefault="00E56CDE" w:rsidP="005C252E">
      <w:pPr>
        <w:pStyle w:val="NormalHanging12a"/>
        <w:widowControl/>
      </w:pPr>
      <w:r>
        <w:t>7</w:t>
      </w:r>
      <w:r w:rsidR="00FD3E6D" w:rsidRPr="00030D48">
        <w:t>.</w:t>
      </w:r>
      <w:r w:rsidR="00FD3E6D" w:rsidRPr="00030D48">
        <w:tab/>
        <w:t>kehottaa puhemiestä käännättämään tämän päätöslauselman arabiaksi ja välittämään sen Irakin parlamentille ja hallitukselle, varapuheenjohtajalle / korkealle edustajalle ja jäsenvaltioille.</w:t>
      </w:r>
    </w:p>
    <w:p w14:paraId="3E5F754C" w14:textId="77777777" w:rsidR="00E365E1" w:rsidRPr="00030D48" w:rsidRDefault="00E365E1" w:rsidP="005C252E">
      <w:pPr>
        <w:widowControl/>
        <w:rPr>
          <w:lang w:eastAsia="fr-FR"/>
        </w:rPr>
      </w:pPr>
      <w:bookmarkStart w:id="8" w:name="TextBodyEnd"/>
      <w:bookmarkEnd w:id="8"/>
    </w:p>
    <w:sectPr w:rsidR="00E365E1" w:rsidRPr="00030D48" w:rsidSect="00030D4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81F32" w14:textId="77777777" w:rsidR="004876AC" w:rsidRPr="00030D48" w:rsidRDefault="004876AC">
      <w:r w:rsidRPr="00030D48">
        <w:separator/>
      </w:r>
    </w:p>
  </w:endnote>
  <w:endnote w:type="continuationSeparator" w:id="0">
    <w:p w14:paraId="661027F0" w14:textId="77777777" w:rsidR="004876AC" w:rsidRPr="00030D48" w:rsidRDefault="004876AC">
      <w:r w:rsidRPr="00030D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A3E89" w14:textId="77777777" w:rsidR="004876AC" w:rsidRPr="00030D48" w:rsidRDefault="004876AC">
      <w:r w:rsidRPr="00030D48">
        <w:separator/>
      </w:r>
    </w:p>
  </w:footnote>
  <w:footnote w:type="continuationSeparator" w:id="0">
    <w:p w14:paraId="1C85891D" w14:textId="77777777" w:rsidR="004876AC" w:rsidRPr="00030D48" w:rsidRDefault="004876AC">
      <w:r w:rsidRPr="00030D4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activeWritingStyle w:appName="MSWord" w:lang="fi-FI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FI"/>
    <w:docVar w:name="dvnumam" w:val="0"/>
    <w:docVar w:name="dvpe" w:val="764.107"/>
    <w:docVar w:name="dvtitre" w:val="Euroopan parlamentin päätöslauselma 10. lokakuuta 2024 Irakista, etenkin naisten oikeuksien tilanteesta ja äskettäisestä ehdotuksesta henkilöoikeudellista asemaa koskevan lain tarkistamisesta_x000d__x000a_(2024/2858(RSP))"/>
  </w:docVars>
  <w:rsids>
    <w:rsidRoot w:val="004876AC"/>
    <w:rsid w:val="00002272"/>
    <w:rsid w:val="00030D4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34D"/>
    <w:rsid w:val="00395FA1"/>
    <w:rsid w:val="003E15D4"/>
    <w:rsid w:val="00411CCE"/>
    <w:rsid w:val="0041666E"/>
    <w:rsid w:val="00421060"/>
    <w:rsid w:val="00471C19"/>
    <w:rsid w:val="00473401"/>
    <w:rsid w:val="004867E3"/>
    <w:rsid w:val="004876AC"/>
    <w:rsid w:val="00494A28"/>
    <w:rsid w:val="004C0004"/>
    <w:rsid w:val="004C5D52"/>
    <w:rsid w:val="0050519A"/>
    <w:rsid w:val="005072A1"/>
    <w:rsid w:val="00514517"/>
    <w:rsid w:val="00545827"/>
    <w:rsid w:val="00560270"/>
    <w:rsid w:val="005C252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65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BB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2A9"/>
    <w:rsid w:val="00D834A0"/>
    <w:rsid w:val="00D872DF"/>
    <w:rsid w:val="00D91E21"/>
    <w:rsid w:val="00DA7FCD"/>
    <w:rsid w:val="00DC6086"/>
    <w:rsid w:val="00E365E1"/>
    <w:rsid w:val="00E56CDE"/>
    <w:rsid w:val="00E820A4"/>
    <w:rsid w:val="00EB006A"/>
    <w:rsid w:val="00EB4772"/>
    <w:rsid w:val="00EC5DC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BACCA"/>
  <w15:chartTrackingRefBased/>
  <w15:docId w15:val="{CE24030A-F07B-45ED-B70F-6E96ACF2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D3E6D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FD3E6D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FD3E6D"/>
    <w:rPr>
      <w:sz w:val="24"/>
      <w:lang w:val="fi-FI"/>
    </w:rPr>
  </w:style>
  <w:style w:type="character" w:customStyle="1" w:styleId="NormalHanging12aChar">
    <w:name w:val="NormalHanging12a Char"/>
    <w:basedOn w:val="DefaultParagraphFont"/>
    <w:link w:val="NormalHanging12a"/>
    <w:locked/>
    <w:rsid w:val="00FD3E6D"/>
    <w:rPr>
      <w:sz w:val="24"/>
      <w:lang w:val="fi-FI"/>
    </w:rPr>
  </w:style>
  <w:style w:type="paragraph" w:styleId="Footer">
    <w:name w:val="footer"/>
    <w:basedOn w:val="Normal"/>
    <w:link w:val="FooterChar"/>
    <w:rsid w:val="005C2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252E"/>
    <w:rPr>
      <w:sz w:val="24"/>
      <w:lang w:val="fi-FI"/>
    </w:rPr>
  </w:style>
  <w:style w:type="paragraph" w:styleId="BalloonText">
    <w:name w:val="Balloon Text"/>
    <w:basedOn w:val="Normal"/>
    <w:link w:val="BalloonTextChar"/>
    <w:rsid w:val="00E56C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6CDE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E56C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6C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6CD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E56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6CDE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5E973-71FD-4FB9-900F-411A0DC21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4875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PIRTTIJARVI Tiina</cp:lastModifiedBy>
  <cp:revision>2</cp:revision>
  <cp:lastPrinted>2004-11-19T15:42:00Z</cp:lastPrinted>
  <dcterms:created xsi:type="dcterms:W3CDTF">2024-10-29T15:15:00Z</dcterms:created>
  <dcterms:modified xsi:type="dcterms:W3CDTF">2024-10-29T15:15:00Z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