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42D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42D1" w:rsidRDefault="00A97303" w:rsidP="0010095E">
            <w:pPr>
              <w:pStyle w:val="EPName"/>
            </w:pPr>
            <w:r w:rsidRPr="001542D1">
              <w:t>Parlamentul European</w:t>
            </w:r>
          </w:p>
          <w:p w:rsidR="00751A4A" w:rsidRPr="001542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42D1">
              <w:t>2024</w:t>
            </w:r>
            <w:r w:rsidR="00817416" w:rsidRPr="001542D1">
              <w:t>-202</w:t>
            </w:r>
            <w:r w:rsidRPr="001542D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542D1" w:rsidRDefault="00187494" w:rsidP="0010095E">
            <w:pPr>
              <w:pStyle w:val="EPLogo"/>
            </w:pPr>
            <w:r w:rsidRPr="001542D1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42D1" w:rsidRDefault="00D058B8" w:rsidP="004C5D52">
      <w:pPr>
        <w:pStyle w:val="LineTop"/>
      </w:pPr>
    </w:p>
    <w:p w:rsidR="00680577" w:rsidRPr="001542D1" w:rsidRDefault="00A97303" w:rsidP="00680577">
      <w:pPr>
        <w:pStyle w:val="EPBodyTA1"/>
      </w:pPr>
      <w:r w:rsidRPr="001542D1">
        <w:t>TEXTE ADOPTATE</w:t>
      </w:r>
    </w:p>
    <w:p w:rsidR="00D058B8" w:rsidRPr="001542D1" w:rsidRDefault="00D058B8" w:rsidP="00D058B8">
      <w:pPr>
        <w:pStyle w:val="LineBottom"/>
      </w:pPr>
    </w:p>
    <w:p w:rsidR="00A97303" w:rsidRPr="001542D1" w:rsidRDefault="00A97303" w:rsidP="00A97303">
      <w:pPr>
        <w:pStyle w:val="ATHeading1"/>
      </w:pPr>
      <w:bookmarkStart w:id="0" w:name="TANumber"/>
      <w:r w:rsidRPr="001542D1">
        <w:t>P10_TA(2024)00</w:t>
      </w:r>
      <w:bookmarkEnd w:id="0"/>
      <w:r w:rsidR="00422179" w:rsidRPr="001542D1">
        <w:t>20</w:t>
      </w:r>
    </w:p>
    <w:p w:rsidR="00A97303" w:rsidRPr="001542D1" w:rsidRDefault="00A97303" w:rsidP="00A97303">
      <w:pPr>
        <w:pStyle w:val="ATHeading2"/>
      </w:pPr>
      <w:bookmarkStart w:id="1" w:name="title"/>
      <w:r w:rsidRPr="001542D1">
        <w:t>Irak, în special situația drepturilor femeilor și recenta propunere de modificare a Legii privind statutul personal</w:t>
      </w:r>
      <w:bookmarkEnd w:id="1"/>
    </w:p>
    <w:p w:rsidR="00A97303" w:rsidRPr="001542D1" w:rsidRDefault="00A97303" w:rsidP="00A97303">
      <w:pPr>
        <w:rPr>
          <w:i/>
          <w:vanish/>
        </w:rPr>
      </w:pPr>
      <w:r w:rsidRPr="001542D1">
        <w:rPr>
          <w:i/>
        </w:rPr>
        <w:fldChar w:fldCharType="begin"/>
      </w:r>
      <w:r w:rsidRPr="001542D1">
        <w:rPr>
          <w:i/>
        </w:rPr>
        <w:instrText xml:space="preserve"> TC"(</w:instrText>
      </w:r>
      <w:bookmarkStart w:id="2" w:name="DocNumber"/>
      <w:r w:rsidRPr="001542D1">
        <w:rPr>
          <w:i/>
        </w:rPr>
        <w:instrText>B10-0089</w:instrText>
      </w:r>
      <w:r w:rsidR="00CF6A6E" w:rsidRPr="001542D1">
        <w:rPr>
          <w:i/>
        </w:rPr>
        <w:instrText>, 0091, 0092, 0093 și 0094</w:instrText>
      </w:r>
      <w:r w:rsidRPr="001542D1">
        <w:rPr>
          <w:i/>
        </w:rPr>
        <w:instrText>/2024</w:instrText>
      </w:r>
      <w:bookmarkEnd w:id="2"/>
      <w:r w:rsidRPr="001542D1">
        <w:rPr>
          <w:i/>
        </w:rPr>
        <w:instrText xml:space="preserve">)"\l3 \n&gt; \* MERGEFORMAT </w:instrText>
      </w:r>
      <w:r w:rsidRPr="001542D1">
        <w:rPr>
          <w:i/>
        </w:rPr>
        <w:fldChar w:fldCharType="end"/>
      </w:r>
    </w:p>
    <w:p w:rsidR="00A97303" w:rsidRPr="001542D1" w:rsidRDefault="00A97303" w:rsidP="00A97303">
      <w:pPr>
        <w:rPr>
          <w:vanish/>
        </w:rPr>
      </w:pPr>
      <w:bookmarkStart w:id="3" w:name="PE"/>
      <w:r w:rsidRPr="001542D1">
        <w:rPr>
          <w:vanish/>
        </w:rPr>
        <w:t>PE764.107</w:t>
      </w:r>
      <w:bookmarkEnd w:id="3"/>
    </w:p>
    <w:p w:rsidR="00A97303" w:rsidRPr="001542D1" w:rsidRDefault="00A97303" w:rsidP="00A97303">
      <w:pPr>
        <w:pStyle w:val="ATHeading3"/>
      </w:pPr>
      <w:bookmarkStart w:id="4" w:name="Sujet"/>
      <w:r w:rsidRPr="001542D1">
        <w:t xml:space="preserve">Rezoluția Parlamentului European din 10 octombrie 2024 referitoare la Irak, în special situația drepturilor femeilor și recenta propunere de modificare a Legii privind statutul personal </w:t>
      </w:r>
      <w:bookmarkStart w:id="5" w:name="References"/>
      <w:r w:rsidRPr="001542D1">
        <w:t>(2024/2858(RSP))</w:t>
      </w:r>
      <w:bookmarkEnd w:id="5"/>
    </w:p>
    <w:p w:rsidR="00A97303" w:rsidRPr="001542D1" w:rsidRDefault="00A97303" w:rsidP="00A97303"/>
    <w:p w:rsidR="0031041E" w:rsidRPr="001542D1" w:rsidRDefault="0031041E" w:rsidP="0031041E">
      <w:pPr>
        <w:pStyle w:val="Normal12"/>
      </w:pPr>
      <w:bookmarkStart w:id="6" w:name="TextBodyBegin"/>
      <w:bookmarkEnd w:id="4"/>
      <w:bookmarkEnd w:id="6"/>
      <w:r w:rsidRPr="001542D1">
        <w:rPr>
          <w:i/>
          <w:iCs/>
        </w:rPr>
        <w:t>Parlamentul European</w:t>
      </w:r>
      <w:r w:rsidRPr="001542D1">
        <w:t>,</w:t>
      </w:r>
    </w:p>
    <w:p w:rsidR="0031041E" w:rsidRPr="001542D1" w:rsidRDefault="0031041E" w:rsidP="0031041E">
      <w:pPr>
        <w:pStyle w:val="NormalHanging12a"/>
      </w:pPr>
      <w:r w:rsidRPr="001542D1">
        <w:t>–</w:t>
      </w:r>
      <w:r w:rsidRPr="001542D1">
        <w:tab/>
        <w:t>având în vedere rezoluțiile sale anterioare referitoare la Irak,</w:t>
      </w:r>
    </w:p>
    <w:p w:rsidR="0030611E" w:rsidRDefault="0031041E" w:rsidP="0031041E">
      <w:pPr>
        <w:pStyle w:val="NormalHanging12a"/>
      </w:pPr>
      <w:r w:rsidRPr="001542D1">
        <w:t>–</w:t>
      </w:r>
      <w:r w:rsidRPr="001542D1">
        <w:tab/>
        <w:t>având în vedere articolul 150 alineatul (5) și articolul 136 alineatul (4) din Regulamentul său de procedură,</w:t>
      </w:r>
    </w:p>
    <w:p w:rsidR="0031041E" w:rsidRPr="001542D1" w:rsidRDefault="0031041E" w:rsidP="0031041E">
      <w:pPr>
        <w:pStyle w:val="NormalHanging12a"/>
        <w:rPr>
          <w:szCs w:val="24"/>
        </w:rPr>
      </w:pPr>
      <w:bookmarkStart w:id="7" w:name="_GoBack"/>
      <w:bookmarkEnd w:id="7"/>
      <w:r w:rsidRPr="001542D1">
        <w:t>A.</w:t>
      </w:r>
      <w:r w:rsidRPr="001542D1">
        <w:tab/>
        <w:t xml:space="preserve">întrucât Parlamentul Irakului elaborează modificări extrem de restrictive la Legea nr. 188/1959 (Legea privind statutul personal), care afectează drepturile femeilor; întrucât, ca urmare, chestiuni legate de familie, cum ar fi căsătoria, divorțul și custodia copiilor, ar intra efectiv în sfera de competență a instanțelor religioase și nu civile, ceea ce ar duce la discrepanțe îngrijorătoare pe criterii religioase, potrivit experților ONU; întrucât, de exemplu, vârsta minimă legală de căsătorie ar deveni 9 ani pentru fete și 15 ani pentru băieți și există temeri privind intensificarea violenței împotriva femeilor în viitor; întrucât 22 % din căsătoriile neînregistrate implică fete cu vârsta sub 14 ani; </w:t>
      </w:r>
      <w:r w:rsidR="00422179" w:rsidRPr="001542D1">
        <w:t xml:space="preserve">întrucât modificările vizate accentuează vulnerabilitatea fetelor, în special a orfanelor și a celor provenite din familii cu venituri mici, și exacerbează riscul ca acestea să devină victime ale traficului de ființe umane și ale exploatării de către tutori și/sau rude; </w:t>
      </w:r>
      <w:r w:rsidRPr="001542D1">
        <w:t>întrucât Curtea Supremă a aprobat constituționalitatea celor mai problematice modificări încă înainte de a treia lectură, care a fost amânată la 2 octombrie 2024; întrucât situația drepturilor femeilor în Irak a făcut deja obiectul unor critici acerbe;</w:t>
      </w:r>
    </w:p>
    <w:p w:rsidR="0031041E" w:rsidRPr="001542D1" w:rsidRDefault="0031041E" w:rsidP="0031041E">
      <w:pPr>
        <w:pStyle w:val="NormalHanging12a"/>
        <w:rPr>
          <w:szCs w:val="24"/>
        </w:rPr>
      </w:pPr>
      <w:r w:rsidRPr="001542D1">
        <w:t>B.</w:t>
      </w:r>
      <w:r w:rsidRPr="001542D1">
        <w:tab/>
        <w:t>întrucât misiunea ONU în Irak, UNITAD, care a investigat infracțiunile sexuale comise de Daesh împotriva femeilor, în special împotriva femeilor yazidi, a trebuit suprimată la 17 septembrie 2024, în urma deciziei de anul trecut, sprijinită de Rusia și China, de a pune capăt mandatului emis de Consiliul de Securitate al ONU; întrucât misiunea UNAMI în Irak va lua și ea sfârșit în 2025;</w:t>
      </w:r>
    </w:p>
    <w:p w:rsidR="0031041E" w:rsidRPr="001542D1" w:rsidRDefault="0031041E" w:rsidP="0031041E">
      <w:pPr>
        <w:pStyle w:val="NormalHanging12a"/>
        <w:rPr>
          <w:szCs w:val="24"/>
        </w:rPr>
      </w:pPr>
      <w:r w:rsidRPr="001542D1">
        <w:t>C.</w:t>
      </w:r>
      <w:r w:rsidRPr="001542D1">
        <w:tab/>
        <w:t>întrucât Premiul Saharov pentru libertatea de exprimare a fost decernat în 2016 Nadiei Murad și Lamiei Aji Bashar, două femei irakiene yazidi, pentru lupta lor împotriva violenței sexuale în contextul conflictelor armate;</w:t>
      </w:r>
    </w:p>
    <w:p w:rsidR="0031041E" w:rsidRPr="001542D1" w:rsidRDefault="0031041E" w:rsidP="0031041E">
      <w:pPr>
        <w:pStyle w:val="NormalHanging12a"/>
        <w:rPr>
          <w:szCs w:val="24"/>
        </w:rPr>
      </w:pPr>
      <w:r w:rsidRPr="001542D1">
        <w:t>D.</w:t>
      </w:r>
      <w:r w:rsidRPr="001542D1">
        <w:tab/>
        <w:t xml:space="preserve">întrucât articolul 14 din Constituția Irakului prevede că „toți cetățenii sunt egali în fața </w:t>
      </w:r>
      <w:r w:rsidRPr="001542D1">
        <w:lastRenderedPageBreak/>
        <w:t>legii, fără discriminare pe criterii de gen”;</w:t>
      </w:r>
    </w:p>
    <w:p w:rsidR="0031041E" w:rsidRPr="001542D1" w:rsidRDefault="0031041E" w:rsidP="0031041E">
      <w:pPr>
        <w:pStyle w:val="NormalHanging12a"/>
        <w:rPr>
          <w:szCs w:val="24"/>
        </w:rPr>
      </w:pPr>
      <w:r w:rsidRPr="001542D1">
        <w:t>E.</w:t>
      </w:r>
      <w:r w:rsidRPr="001542D1">
        <w:tab/>
        <w:t>întrucât 73 % dintre respondenții intervievați de echipa de sondaj din Irak și-au exprimat „opoziția fermă” față de modificările aduse Legii nr. 188/1959;</w:t>
      </w:r>
    </w:p>
    <w:p w:rsidR="0031041E" w:rsidRPr="001542D1" w:rsidRDefault="0031041E" w:rsidP="0031041E">
      <w:pPr>
        <w:pStyle w:val="NormalHanging12a"/>
      </w:pPr>
      <w:r w:rsidRPr="001542D1">
        <w:t>1.</w:t>
      </w:r>
      <w:r w:rsidRPr="001542D1">
        <w:tab/>
        <w:t>îndeamnă Parlamentul Irakului să respingă întrutotul și imediat modificările propuse la Legea nr. 188/1959 (Legea privind statutul personal); subliniază, cu cea mai mare îngrijorare, că modificările ar încălca obligațiile internaționale ale Irakului în materie de drepturi fundamentale ale femeilor și ar avea ca rezultat un regres important al situației lor, o reputație internațională din ce în ce mai negativă și retragerea unei părți din asistența străină acordată de către organizații bilaterale și multilaterale;</w:t>
      </w:r>
    </w:p>
    <w:p w:rsidR="00422179" w:rsidRPr="001542D1" w:rsidRDefault="00422179" w:rsidP="0031041E">
      <w:pPr>
        <w:pStyle w:val="NormalHanging12a"/>
        <w:rPr>
          <w:szCs w:val="24"/>
        </w:rPr>
      </w:pPr>
      <w:r w:rsidRPr="001542D1">
        <w:rPr>
          <w:szCs w:val="24"/>
        </w:rPr>
        <w:t>2.</w:t>
      </w:r>
      <w:r w:rsidRPr="001542D1">
        <w:rPr>
          <w:szCs w:val="24"/>
        </w:rPr>
        <w:tab/>
        <w:t>felicită femeile, inclusiv deputatele în Parlamentul irakian, care au condamnat reforma, precum și ONG-urile, activiștii și membrii societății civile care au luptat din 1959 pentru a menține una dintre cele mai progresiste legi din regiune;</w:t>
      </w:r>
    </w:p>
    <w:p w:rsidR="0031041E" w:rsidRPr="001542D1" w:rsidRDefault="00422179" w:rsidP="0031041E">
      <w:pPr>
        <w:pStyle w:val="NormalHanging12a"/>
      </w:pPr>
      <w:r w:rsidRPr="001542D1">
        <w:t>3</w:t>
      </w:r>
      <w:r w:rsidR="0031041E" w:rsidRPr="001542D1">
        <w:t>.</w:t>
      </w:r>
      <w:r w:rsidR="0031041E" w:rsidRPr="001542D1">
        <w:tab/>
        <w:t>invită VP/ÎR și statele membre să condamne modificările propuse; invită delegația UE în Irak să condiționeze granturile pentru dezvoltare de formarea judiciară în domeniul violenței sexuale și de gen și de crearea de adăposturi pentru femei; îndeamnă Irakul să adopte un plan național de acțiune pentru a elimina căsătoriile între copii, a incrimina violul conjugal, a combate violența domestică și a întări drepturile femeilor și fetelor, în conformitate cu Convenția ONU privind eliminarea tuturor formelor de discriminare față de femei; solicită un parteneriat consolidat cu Comisia pentru drepturile omului din Parlamentul Irakului, în conformitate cu obligațiile internaționale ale Irakului;</w:t>
      </w:r>
    </w:p>
    <w:p w:rsidR="00422179" w:rsidRPr="001542D1" w:rsidRDefault="00422179" w:rsidP="0031041E">
      <w:pPr>
        <w:pStyle w:val="NormalHanging12a"/>
        <w:rPr>
          <w:szCs w:val="24"/>
        </w:rPr>
      </w:pPr>
      <w:r w:rsidRPr="001542D1">
        <w:rPr>
          <w:szCs w:val="24"/>
        </w:rPr>
        <w:t>4.</w:t>
      </w:r>
      <w:r w:rsidRPr="001542D1">
        <w:rPr>
          <w:szCs w:val="24"/>
        </w:rPr>
        <w:tab/>
        <w:t>reamintește că actuala Lege privind statutul personal impune copiilor cu cel puțin un părinte care s-a convertit la islamism să devină ei înșiși musulmani; regretă faptul că modificările propuse ale legii, dacă ar fi adoptate, ar conduce la o aplicare și mai radicală a Șaria; afirmă că aceste noi dispoziții ar submina totodată statul irakian și ar afecta minoritățile din această țară; își exprimă profunda îngrijorare cu privire la consecințele acestor modificări asupra comunităților creștine din Irak;</w:t>
      </w:r>
    </w:p>
    <w:p w:rsidR="0031041E" w:rsidRPr="001542D1" w:rsidRDefault="00422179" w:rsidP="0031041E">
      <w:pPr>
        <w:pStyle w:val="NormalHanging12a"/>
        <w:rPr>
          <w:szCs w:val="24"/>
        </w:rPr>
      </w:pPr>
      <w:r w:rsidRPr="001542D1">
        <w:t>5</w:t>
      </w:r>
      <w:r w:rsidR="0031041E" w:rsidRPr="001542D1">
        <w:t>.</w:t>
      </w:r>
      <w:r w:rsidR="0031041E" w:rsidRPr="001542D1">
        <w:tab/>
        <w:t>invită statele membre să își intensifice sprijinul acordat apărătorilor drepturilor femeilor și copiilor din Irak;</w:t>
      </w:r>
    </w:p>
    <w:p w:rsidR="0031041E" w:rsidRPr="001542D1" w:rsidRDefault="00422179" w:rsidP="0031041E">
      <w:pPr>
        <w:pStyle w:val="NormalHanging12a"/>
        <w:rPr>
          <w:szCs w:val="24"/>
        </w:rPr>
      </w:pPr>
      <w:r w:rsidRPr="001542D1">
        <w:t>6</w:t>
      </w:r>
      <w:r w:rsidR="0031041E" w:rsidRPr="001542D1">
        <w:t>.</w:t>
      </w:r>
      <w:r w:rsidR="0031041E" w:rsidRPr="001542D1">
        <w:tab/>
        <w:t>se declară extrem de preocupat de lipsa de protecție juridică în codul penal pentru femeile și copiii victime ale violenței domestice și solicită îmbunătățiri;</w:t>
      </w:r>
    </w:p>
    <w:p w:rsidR="0031041E" w:rsidRPr="001542D1" w:rsidRDefault="00422179" w:rsidP="0031041E">
      <w:pPr>
        <w:pStyle w:val="NormalHanging12a"/>
      </w:pPr>
      <w:r w:rsidRPr="001542D1">
        <w:t>7</w:t>
      </w:r>
      <w:r w:rsidR="0031041E" w:rsidRPr="001542D1">
        <w:t>.</w:t>
      </w:r>
      <w:r w:rsidR="0031041E" w:rsidRPr="001542D1">
        <w:tab/>
        <w:t>încredințează Președintei sarcina de a dispune traducerea prezentei rezoluții în limba arabă și de a o transmite parlamentului și guvernului irakian, VP/ÎR și statelor membre.</w:t>
      </w:r>
    </w:p>
    <w:p w:rsidR="00E365E1" w:rsidRPr="001542D1" w:rsidRDefault="00E365E1" w:rsidP="0031041E">
      <w:pPr>
        <w:rPr>
          <w:lang w:eastAsia="fr-FR"/>
        </w:rPr>
      </w:pPr>
      <w:bookmarkStart w:id="8" w:name="TextBodyEnd"/>
      <w:bookmarkEnd w:id="8"/>
    </w:p>
    <w:sectPr w:rsidR="00E365E1" w:rsidRPr="001542D1" w:rsidSect="003901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303" w:rsidRPr="00390143" w:rsidRDefault="00A97303">
      <w:r w:rsidRPr="00390143">
        <w:separator/>
      </w:r>
    </w:p>
  </w:endnote>
  <w:endnote w:type="continuationSeparator" w:id="0">
    <w:p w:rsidR="00A97303" w:rsidRPr="00390143" w:rsidRDefault="00A97303">
      <w:r w:rsidRPr="003901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014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014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01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303" w:rsidRPr="00390143" w:rsidRDefault="00A97303">
      <w:r w:rsidRPr="00390143">
        <w:separator/>
      </w:r>
    </w:p>
  </w:footnote>
  <w:footnote w:type="continuationSeparator" w:id="0">
    <w:p w:rsidR="00A97303" w:rsidRPr="00390143" w:rsidRDefault="00A97303">
      <w:r w:rsidRPr="0039014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014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014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01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9/2024"/>
    <w:docVar w:name="dvlangue" w:val="RO"/>
    <w:docVar w:name="dvnumam" w:val="0"/>
    <w:docVar w:name="dvpe" w:val="764.107"/>
    <w:docVar w:name="dvtitre" w:val="Rezoluția Parlamentului European din 10 octombrie 2024 referitoare la Irak, în special situația drepturilor femeilor și recenta propunere de modificare a Legii privind statutul personal_x000d__x000a_(2024/2858(RSP))"/>
  </w:docVars>
  <w:rsids>
    <w:rsidRoot w:val="00A97303"/>
    <w:rsid w:val="00002272"/>
    <w:rsid w:val="00064002"/>
    <w:rsid w:val="000677B9"/>
    <w:rsid w:val="000831BA"/>
    <w:rsid w:val="000A42CC"/>
    <w:rsid w:val="000E7DD9"/>
    <w:rsid w:val="0010095E"/>
    <w:rsid w:val="00125B37"/>
    <w:rsid w:val="001542D1"/>
    <w:rsid w:val="00187494"/>
    <w:rsid w:val="001F32AE"/>
    <w:rsid w:val="002767FF"/>
    <w:rsid w:val="002B18FE"/>
    <w:rsid w:val="002B5493"/>
    <w:rsid w:val="0030611E"/>
    <w:rsid w:val="0031041E"/>
    <w:rsid w:val="00343214"/>
    <w:rsid w:val="00361C00"/>
    <w:rsid w:val="00390143"/>
    <w:rsid w:val="00395FA1"/>
    <w:rsid w:val="003E15D4"/>
    <w:rsid w:val="00411CCE"/>
    <w:rsid w:val="0041666E"/>
    <w:rsid w:val="00421060"/>
    <w:rsid w:val="0042217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30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A6E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A6761"/>
  <w15:chartTrackingRefBased/>
  <w15:docId w15:val="{C5B535C6-E70A-4EDE-AC57-C785F4A40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1041E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31041E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31041E"/>
    <w:rPr>
      <w:sz w:val="24"/>
      <w:lang w:val="ro-RO"/>
    </w:rPr>
  </w:style>
  <w:style w:type="character" w:customStyle="1" w:styleId="NormalHanging12aChar">
    <w:name w:val="NormalHanging12a Char"/>
    <w:basedOn w:val="DefaultParagraphFont"/>
    <w:link w:val="NormalHanging12a"/>
    <w:locked/>
    <w:rsid w:val="0031041E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6262B-EC5F-4BB4-A52E-B987E14BF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4507</Characters>
  <Application>Microsoft Office Word</Application>
  <DocSecurity>0</DocSecurity>
  <Lines>104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OBADA Liliana</cp:lastModifiedBy>
  <cp:revision>2</cp:revision>
  <cp:lastPrinted>2004-11-19T15:42:00Z</cp:lastPrinted>
  <dcterms:created xsi:type="dcterms:W3CDTF">2024-11-06T15:56:00Z</dcterms:created>
  <dcterms:modified xsi:type="dcterms:W3CDTF">2024-11-06T15:56:00Z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B10-0089/2024</vt:lpwstr>
  </property>
  <property fmtid="{D5CDD505-2E9C-101B-9397-08002B2CF9AE}" pid="4" name="&lt;Type&gt;">
    <vt:lpwstr>RR</vt:lpwstr>
  </property>
</Properties>
</file>