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6B6A" w:rsidTr="0010095E">
        <w:trPr>
          <w:trHeight w:hRule="exact" w:val="1418"/>
        </w:trPr>
        <w:tc>
          <w:tcPr>
            <w:tcW w:w="6804" w:type="dxa"/>
            <w:shd w:val="clear" w:color="auto" w:fill="auto"/>
            <w:vAlign w:val="center"/>
          </w:tcPr>
          <w:p w:rsidR="00751A4A" w:rsidRPr="00E86B6A" w:rsidRDefault="006C3C16" w:rsidP="0010095E">
            <w:pPr>
              <w:pStyle w:val="EPName"/>
            </w:pPr>
            <w:r w:rsidRPr="00E86B6A">
              <w:t>Europaparlamentet</w:t>
            </w:r>
          </w:p>
          <w:p w:rsidR="00751A4A" w:rsidRPr="00E86B6A" w:rsidRDefault="005F1B17" w:rsidP="005F1B17">
            <w:pPr>
              <w:pStyle w:val="EPTerm"/>
              <w:rPr>
                <w:rStyle w:val="HideTWBExt"/>
                <w:noProof w:val="0"/>
                <w:vanish w:val="0"/>
                <w:color w:val="auto"/>
              </w:rPr>
            </w:pPr>
            <w:r w:rsidRPr="00E86B6A">
              <w:t>2024</w:t>
            </w:r>
            <w:r w:rsidR="00817416" w:rsidRPr="00E86B6A">
              <w:t>-202</w:t>
            </w:r>
            <w:r w:rsidRPr="00E86B6A">
              <w:t>9</w:t>
            </w:r>
          </w:p>
        </w:tc>
        <w:tc>
          <w:tcPr>
            <w:tcW w:w="2268" w:type="dxa"/>
            <w:shd w:val="clear" w:color="auto" w:fill="auto"/>
          </w:tcPr>
          <w:p w:rsidR="00751A4A" w:rsidRPr="00E86B6A" w:rsidRDefault="00187494" w:rsidP="0010095E">
            <w:pPr>
              <w:pStyle w:val="EPLogo"/>
            </w:pPr>
            <w:r w:rsidRPr="00E86B6A">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6B6A" w:rsidRDefault="00D058B8" w:rsidP="004C5D52">
      <w:pPr>
        <w:pStyle w:val="LineTop"/>
      </w:pPr>
    </w:p>
    <w:p w:rsidR="00680577" w:rsidRPr="00E86B6A" w:rsidRDefault="006C3C16" w:rsidP="00680577">
      <w:pPr>
        <w:pStyle w:val="EPBodyTA1"/>
      </w:pPr>
      <w:r w:rsidRPr="00E86B6A">
        <w:t>ANTAGNA TEXTER</w:t>
      </w:r>
    </w:p>
    <w:p w:rsidR="00D058B8" w:rsidRPr="00E86B6A" w:rsidRDefault="00D058B8" w:rsidP="00D058B8">
      <w:pPr>
        <w:pStyle w:val="LineBottom"/>
      </w:pPr>
    </w:p>
    <w:p w:rsidR="006C3C16" w:rsidRPr="00E86B6A" w:rsidRDefault="006C3C16" w:rsidP="006C3C16">
      <w:pPr>
        <w:pStyle w:val="ATHeading1"/>
      </w:pPr>
      <w:bookmarkStart w:id="0" w:name="TANumber"/>
      <w:r w:rsidRPr="00E86B6A">
        <w:t>P10_TA(2024)00</w:t>
      </w:r>
      <w:bookmarkEnd w:id="0"/>
      <w:r w:rsidR="003032A9">
        <w:t>20</w:t>
      </w:r>
    </w:p>
    <w:p w:rsidR="006C3C16" w:rsidRPr="00E86B6A" w:rsidRDefault="006C3C16" w:rsidP="006C3C16">
      <w:pPr>
        <w:pStyle w:val="ATHeading2"/>
      </w:pPr>
      <w:bookmarkStart w:id="1" w:name="title"/>
      <w:r w:rsidRPr="00E86B6A">
        <w:t>Irak, särskilt situationen avseende kvinnors rättigheter och det nyligen framlagda förslaget om att ändra lagen om personlig status</w:t>
      </w:r>
      <w:bookmarkEnd w:id="1"/>
    </w:p>
    <w:p w:rsidR="006C3C16" w:rsidRPr="00E86B6A" w:rsidRDefault="006C3C16" w:rsidP="006C3C16">
      <w:pPr>
        <w:rPr>
          <w:i/>
          <w:vanish/>
        </w:rPr>
      </w:pPr>
      <w:r w:rsidRPr="00E86B6A">
        <w:rPr>
          <w:i/>
        </w:rPr>
        <w:fldChar w:fldCharType="begin"/>
      </w:r>
      <w:r w:rsidRPr="00E86B6A">
        <w:rPr>
          <w:i/>
        </w:rPr>
        <w:instrText xml:space="preserve"> TC"(</w:instrText>
      </w:r>
      <w:bookmarkStart w:id="2" w:name="DocNumber"/>
      <w:r w:rsidRPr="00E86B6A">
        <w:rPr>
          <w:i/>
        </w:rPr>
        <w:instrText>B10-0089</w:instrText>
      </w:r>
      <w:r w:rsidR="004F7E55">
        <w:rPr>
          <w:i/>
        </w:rPr>
        <w:instrText>, 0091, 0092, 0093 och 0094</w:instrText>
      </w:r>
      <w:r w:rsidRPr="00E86B6A">
        <w:rPr>
          <w:i/>
        </w:rPr>
        <w:instrText>/2024</w:instrText>
      </w:r>
      <w:bookmarkEnd w:id="2"/>
      <w:r w:rsidRPr="00E86B6A">
        <w:rPr>
          <w:i/>
        </w:rPr>
        <w:instrText xml:space="preserve">)"\l3 \n&gt; \* MERGEFORMAT </w:instrText>
      </w:r>
      <w:r w:rsidRPr="00E86B6A">
        <w:rPr>
          <w:i/>
        </w:rPr>
        <w:fldChar w:fldCharType="end"/>
      </w:r>
    </w:p>
    <w:p w:rsidR="006C3C16" w:rsidRPr="00E86B6A" w:rsidRDefault="006C3C16" w:rsidP="006C3C16">
      <w:pPr>
        <w:rPr>
          <w:vanish/>
        </w:rPr>
      </w:pPr>
      <w:bookmarkStart w:id="3" w:name="PE"/>
      <w:r w:rsidRPr="00E86B6A">
        <w:rPr>
          <w:vanish/>
        </w:rPr>
        <w:t>PE764.107</w:t>
      </w:r>
      <w:bookmarkEnd w:id="3"/>
    </w:p>
    <w:p w:rsidR="006C3C16" w:rsidRPr="00E86B6A" w:rsidRDefault="006C3C16" w:rsidP="006C3C16">
      <w:pPr>
        <w:pStyle w:val="ATHeading3"/>
      </w:pPr>
      <w:bookmarkStart w:id="4" w:name="Sujet"/>
      <w:r w:rsidRPr="00E86B6A">
        <w:t xml:space="preserve">Europaparlamentets resolution av den </w:t>
      </w:r>
      <w:r w:rsidR="004F7E55">
        <w:t>10</w:t>
      </w:r>
      <w:r w:rsidR="004F7E55" w:rsidRPr="00E86B6A">
        <w:t xml:space="preserve"> </w:t>
      </w:r>
      <w:r w:rsidR="004F7E55">
        <w:t>oktober</w:t>
      </w:r>
      <w:r w:rsidR="004F7E55" w:rsidRPr="00E86B6A">
        <w:t xml:space="preserve"> </w:t>
      </w:r>
      <w:r w:rsidRPr="00E86B6A">
        <w:t xml:space="preserve">2024 om Irak, särskilt situationen avseende kvinnors rättigheter och det nyligen framlagda förslaget om att ändra lagen om personlig status </w:t>
      </w:r>
      <w:bookmarkStart w:id="5" w:name="References"/>
      <w:r w:rsidRPr="00E86B6A">
        <w:t>(2024/2858(RSP))</w:t>
      </w:r>
      <w:bookmarkEnd w:id="5"/>
    </w:p>
    <w:p w:rsidR="006C3C16" w:rsidRPr="00E86B6A" w:rsidRDefault="006C3C16" w:rsidP="006C3C16"/>
    <w:p w:rsidR="00677A03" w:rsidRPr="00E86B6A" w:rsidRDefault="00677A03" w:rsidP="00677A03">
      <w:pPr>
        <w:pStyle w:val="Normal12"/>
      </w:pPr>
      <w:bookmarkStart w:id="6" w:name="TextBodyBegin"/>
      <w:bookmarkEnd w:id="4"/>
      <w:bookmarkEnd w:id="6"/>
      <w:r w:rsidRPr="00E86B6A">
        <w:rPr>
          <w:i/>
          <w:iCs/>
        </w:rPr>
        <w:t>Europaparlamentet utfärdar denna resolution</w:t>
      </w:r>
    </w:p>
    <w:p w:rsidR="00677A03" w:rsidRPr="00E86B6A" w:rsidRDefault="00677A03" w:rsidP="00677A03">
      <w:pPr>
        <w:pStyle w:val="NormalHanging12a"/>
      </w:pPr>
      <w:r w:rsidRPr="00E86B6A">
        <w:t>–</w:t>
      </w:r>
      <w:r w:rsidRPr="00E86B6A">
        <w:tab/>
        <w:t>med beaktande av sin</w:t>
      </w:r>
      <w:r w:rsidR="006858DB">
        <w:t>a tidigare resolutioner om Irak,</w:t>
      </w:r>
      <w:bookmarkStart w:id="7" w:name="_GoBack"/>
      <w:bookmarkEnd w:id="7"/>
    </w:p>
    <w:p w:rsidR="00677A03" w:rsidRPr="00E86B6A" w:rsidRDefault="00677A03" w:rsidP="00677A03">
      <w:pPr>
        <w:pStyle w:val="NormalHanging12a"/>
      </w:pPr>
      <w:r w:rsidRPr="00E86B6A">
        <w:t>–</w:t>
      </w:r>
      <w:r w:rsidRPr="00E86B6A">
        <w:tab/>
        <w:t>med beaktande av artiklarna 150.5 och 136.4 i arbetsordningen, och av följande skäl:</w:t>
      </w:r>
    </w:p>
    <w:p w:rsidR="00677A03" w:rsidRPr="00E86B6A" w:rsidRDefault="00677A03" w:rsidP="00677A03">
      <w:pPr>
        <w:pStyle w:val="NormalHanging12a"/>
        <w:rPr>
          <w:szCs w:val="24"/>
        </w:rPr>
      </w:pPr>
      <w:r w:rsidRPr="00E86B6A">
        <w:t>A.</w:t>
      </w:r>
      <w:r w:rsidRPr="00E86B6A">
        <w:tab/>
      </w:r>
      <w:r w:rsidR="003032A9" w:rsidRPr="003032A9">
        <w:t>Iraks parlament håller på att utarbeta mycket restriktiva ändringar av lag 188/1959 (lagen om personlig status), vilka påverkar kvinnors rättigheter. Till följd av dessa ändringar skulle familjerättsliga frågor, inbegripet äktenskap, skilsmässa och vårdnad om barn, i praktiken falla under religiösa snarare än civilrättsliga domstolars behörighet, vilket enligt FN:s experter skulle leda till oroande diskrepanser mellan de religiösa samfunden. I vissa fall skulle minimiåldern för lagliga äktenskap vara 9 år för flickor och 15 år för pojkar, och man befarar ett ökat våld mot kvinnor i framtiden. Av alla oregistrerade äktenskap involverar 22 % flickor under 14 år. Förslagen till ändringar ökar sårbarheten för unga flickor, särskilt om de är föräldralösa eller kommer från låginkomstfamiljer, och ökar risken för att de faller offer för människohandel och exploatering av vårdnadshavare och/eller släktingar. Högsta domstolen har godkänt de mest problematiska ändringarna såsom författningsenliga före en tredje behandling, som sköts upp den 2 oktober 2024. Situationen när det gäller kvinnors rättigheter i Irak har redan blivit hårt kritiserad.</w:t>
      </w:r>
    </w:p>
    <w:p w:rsidR="00677A03" w:rsidRPr="00E86B6A" w:rsidRDefault="00677A03" w:rsidP="00677A03">
      <w:pPr>
        <w:pStyle w:val="NormalHanging12a"/>
        <w:rPr>
          <w:szCs w:val="24"/>
        </w:rPr>
      </w:pPr>
      <w:r w:rsidRPr="00E86B6A">
        <w:t>B.</w:t>
      </w:r>
      <w:r w:rsidRPr="00E86B6A">
        <w:tab/>
        <w:t>FN:s utredningsenhet Unitad i Irak, som har utrett sexualbrott som begåtts av Daish mot kvinnor, särskilt yazidier, blev tvungen att lägga ner verksamheten den 17 september 2024 till följd av förra årets beslut – som stöddes av Ryssland och Kina – att inte förlänga mandat från FN:s säkerhetsråd. FN:s biståndsmission i Irak (Unami) kommer likaså att upphöra med sin verksamhet 2025.</w:t>
      </w:r>
    </w:p>
    <w:p w:rsidR="00677A03" w:rsidRPr="00E86B6A" w:rsidRDefault="00677A03" w:rsidP="00677A03">
      <w:pPr>
        <w:pStyle w:val="NormalHanging12a"/>
        <w:rPr>
          <w:szCs w:val="24"/>
        </w:rPr>
      </w:pPr>
      <w:r w:rsidRPr="00E86B6A">
        <w:t>C.</w:t>
      </w:r>
      <w:r w:rsidRPr="00E86B6A">
        <w:tab/>
        <w:t>2016 års Sacharovpris för yttrandefrihet tilldelades Nadia Murad och Lamiya Aji Bashar, två irakiska yazidiska kvinnor, för deras kamp mot konfliktrelaterat sexuellt våld.</w:t>
      </w:r>
    </w:p>
    <w:p w:rsidR="00677A03" w:rsidRPr="00E86B6A" w:rsidRDefault="00677A03" w:rsidP="00677A03">
      <w:pPr>
        <w:pStyle w:val="NormalHanging12a"/>
        <w:rPr>
          <w:szCs w:val="24"/>
        </w:rPr>
      </w:pPr>
      <w:r w:rsidRPr="00E86B6A">
        <w:t>D.</w:t>
      </w:r>
      <w:r w:rsidRPr="00E86B6A">
        <w:tab/>
        <w:t>I artikel 14 i Iraks författning anges att irakierna är lika inför lagen utan diskriminering på grund av kön.</w:t>
      </w:r>
    </w:p>
    <w:p w:rsidR="00677A03" w:rsidRPr="00E86B6A" w:rsidRDefault="00677A03" w:rsidP="00677A03">
      <w:pPr>
        <w:pStyle w:val="NormalHanging12a"/>
        <w:rPr>
          <w:szCs w:val="24"/>
        </w:rPr>
      </w:pPr>
      <w:r w:rsidRPr="00E86B6A">
        <w:lastRenderedPageBreak/>
        <w:t>E.</w:t>
      </w:r>
      <w:r w:rsidRPr="00E86B6A">
        <w:tab/>
        <w:t>Av de personer som deltog i den irakiska valundersökningsgruppens opinionsundersökning uttryckte 73 % ett ”starkt motstånd” mot ändringarna av lag 188/1959.</w:t>
      </w:r>
    </w:p>
    <w:p w:rsidR="00677A03" w:rsidRDefault="00677A03" w:rsidP="00677A03">
      <w:pPr>
        <w:pStyle w:val="NormalHanging12a"/>
      </w:pPr>
      <w:r w:rsidRPr="00E86B6A">
        <w:t>1.</w:t>
      </w:r>
      <w:r w:rsidRPr="00E86B6A">
        <w:tab/>
        <w:t>Europaparlamentet uppmanar med kraft Iraks parlament att fullständigt och omedelbart förkasta de föreslagna ändringarna av lag 188/1959 (lagen om personlig status). Parlamentet understryker med största oro att ändringarna skulle strida mot Iraks internationella skyldigheter när det gäller kvinnors grundläggande rättigheter och leda till en betydande tillbakagång, ett alltmer negativt internationellt anseende och indragning av en del av det utländska biståndet från bilaterala och multilaterala organisationer.</w:t>
      </w:r>
    </w:p>
    <w:p w:rsidR="003032A9" w:rsidRPr="00E86B6A" w:rsidRDefault="00F5578D" w:rsidP="00677A03">
      <w:pPr>
        <w:pStyle w:val="NormalHanging12a"/>
        <w:rPr>
          <w:szCs w:val="24"/>
        </w:rPr>
      </w:pPr>
      <w:r>
        <w:rPr>
          <w:szCs w:val="24"/>
        </w:rPr>
        <w:t>2</w:t>
      </w:r>
      <w:r w:rsidR="003032A9" w:rsidRPr="003032A9">
        <w:rPr>
          <w:szCs w:val="24"/>
        </w:rPr>
        <w:t>.</w:t>
      </w:r>
      <w:r w:rsidR="003032A9" w:rsidRPr="003032A9">
        <w:rPr>
          <w:szCs w:val="24"/>
        </w:rPr>
        <w:tab/>
        <w:t>Europaparlamentet lovordar de kvinnor, däribland ledamöter av det irakiska parlamentet, som har fördömt reformen, och de icke-statliga organisationer, aktivister och medlemmar av det civila samhället som har kämpat sedan 1959 för att bevara en av de mest progressiva lagarna i regionen.</w:t>
      </w:r>
    </w:p>
    <w:p w:rsidR="00677A03" w:rsidRDefault="00F5578D" w:rsidP="00677A03">
      <w:pPr>
        <w:pStyle w:val="NormalHanging12a"/>
      </w:pPr>
      <w:r>
        <w:t>3</w:t>
      </w:r>
      <w:r w:rsidR="00677A03" w:rsidRPr="00E86B6A">
        <w:t>.</w:t>
      </w:r>
      <w:r w:rsidR="00677A03" w:rsidRPr="00E86B6A">
        <w:tab/>
        <w:t>Europaparlamentet uppmanar vice ordföranden/den höga representanten och medlemsstaterna att fördöma de föreslagna ändringarna. Parlamentet uppmanar EU:s delegation i Irak att ställa som villkor för utvecklingsbiståndet att rättslig utbildning om sexuellt och könsrelaterat våld tillhandahålls och att kvinnojourer inrättas. Parlamentet uppmanar med kraft Irak att anta en nationell handlingsplan för att avskaffa barnäktenskap, kriminalisera våldtäkt inom äktenskapet, bekämpa våld i hemmet och stärka kvinnors och flickors rättigheter, i linje med FN:s konvention om avskaffande av all slags diskriminering av kvinnor. Parlamentet efterlyser ett förstärkt partnerskap med det irakiska parlamentets utskott för mänskliga rättigheter, i linje med Iraks internationella åtaganden.</w:t>
      </w:r>
    </w:p>
    <w:p w:rsidR="003032A9" w:rsidRPr="00E86B6A" w:rsidRDefault="00F5578D" w:rsidP="00677A03">
      <w:pPr>
        <w:pStyle w:val="NormalHanging12a"/>
        <w:rPr>
          <w:szCs w:val="24"/>
        </w:rPr>
      </w:pPr>
      <w:r>
        <w:rPr>
          <w:szCs w:val="24"/>
        </w:rPr>
        <w:t>4</w:t>
      </w:r>
      <w:r w:rsidR="003032A9" w:rsidRPr="003032A9">
        <w:rPr>
          <w:szCs w:val="24"/>
        </w:rPr>
        <w:t>.</w:t>
      </w:r>
      <w:r w:rsidR="003032A9" w:rsidRPr="003032A9">
        <w:rPr>
          <w:szCs w:val="24"/>
        </w:rPr>
        <w:tab/>
        <w:t>Europaparlamentet påminner om att den nuvarande lagen om personlig status kräver att barn med minst en förälder som har konverterat till islam själva blir muslimer. Parlamentet beklagar att de föreslagna lagändringarna, om de antas, skulle leda till en ännu mer radikal tillämpning av sharia. Parlamentet konstaterar att dessa nya bestämmelser också skulle undergräva den irakiska staten och få konsekvenser för landets minoriteter. Parlamentet uttrycker sin djupa oro över konsekvenserna av dessa ändringar för Iraks kristna samfund.</w:t>
      </w:r>
    </w:p>
    <w:p w:rsidR="00677A03" w:rsidRPr="00E86B6A" w:rsidRDefault="00F5578D" w:rsidP="00677A03">
      <w:pPr>
        <w:pStyle w:val="NormalHanging12a"/>
        <w:rPr>
          <w:szCs w:val="24"/>
        </w:rPr>
      </w:pPr>
      <w:r>
        <w:t>5</w:t>
      </w:r>
      <w:r w:rsidR="00677A03" w:rsidRPr="00E86B6A">
        <w:t>.</w:t>
      </w:r>
      <w:r w:rsidR="00677A03" w:rsidRPr="00E86B6A">
        <w:tab/>
        <w:t>Europaparlamentet uppmanar medlemsstaterna att öka sitt stöd till försvarare av kvinnors och barns rättigheter i Irak.</w:t>
      </w:r>
    </w:p>
    <w:p w:rsidR="00677A03" w:rsidRPr="00E86B6A" w:rsidRDefault="00F5578D" w:rsidP="00677A03">
      <w:pPr>
        <w:pStyle w:val="NormalHanging12a"/>
        <w:rPr>
          <w:szCs w:val="24"/>
        </w:rPr>
      </w:pPr>
      <w:r>
        <w:t>6</w:t>
      </w:r>
      <w:r w:rsidR="00677A03" w:rsidRPr="00E86B6A">
        <w:t>.</w:t>
      </w:r>
      <w:r w:rsidR="00677A03" w:rsidRPr="00E86B6A">
        <w:tab/>
        <w:t>Europaparlamentet är mycket oroat över bristen på rättsligt skydd i den irakiska strafflagen för kvinnor och barn som fallit offer för våld i hemmet, och efterlyser förbättringar.</w:t>
      </w:r>
    </w:p>
    <w:p w:rsidR="00677A03" w:rsidRPr="00E86B6A" w:rsidRDefault="00F5578D" w:rsidP="00677A03">
      <w:pPr>
        <w:pStyle w:val="NormalHanging12a"/>
      </w:pPr>
      <w:r>
        <w:t>7</w:t>
      </w:r>
      <w:r w:rsidR="00677A03" w:rsidRPr="00E86B6A">
        <w:t>.</w:t>
      </w:r>
      <w:r w:rsidR="00677A03" w:rsidRPr="00E86B6A">
        <w:tab/>
        <w:t>Europaparlamentet uppdrar åt talmannen att se till att denna resolution översätts till arabiska och översända denna till Iraks parlament och regering, vice ordföranden/den höga representanten och medlemsstaterna.</w:t>
      </w:r>
    </w:p>
    <w:p w:rsidR="00E365E1" w:rsidRPr="00E86B6A" w:rsidRDefault="00E365E1" w:rsidP="00677A03">
      <w:pPr>
        <w:rPr>
          <w:lang w:eastAsia="fr-FR"/>
        </w:rPr>
      </w:pPr>
      <w:bookmarkStart w:id="8" w:name="TextBodyEnd"/>
      <w:bookmarkEnd w:id="8"/>
    </w:p>
    <w:sectPr w:rsidR="00E365E1" w:rsidRPr="00E86B6A" w:rsidSect="00E86B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C16" w:rsidRPr="00E86B6A" w:rsidRDefault="006C3C16">
      <w:r w:rsidRPr="00E86B6A">
        <w:separator/>
      </w:r>
    </w:p>
  </w:endnote>
  <w:endnote w:type="continuationSeparator" w:id="0">
    <w:p w:rsidR="006C3C16" w:rsidRPr="00E86B6A" w:rsidRDefault="006C3C16">
      <w:r w:rsidRPr="00E86B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C16" w:rsidRPr="00E86B6A" w:rsidRDefault="006C3C16">
      <w:r w:rsidRPr="00E86B6A">
        <w:separator/>
      </w:r>
    </w:p>
  </w:footnote>
  <w:footnote w:type="continuationSeparator" w:id="0">
    <w:p w:rsidR="006C3C16" w:rsidRPr="00E86B6A" w:rsidRDefault="006C3C16">
      <w:r w:rsidRPr="00E86B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6B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2024"/>
    <w:docVar w:name="dvlangue" w:val="SV"/>
    <w:docVar w:name="dvnumam" w:val="0"/>
    <w:docVar w:name="dvpe" w:val="764.107"/>
    <w:docVar w:name="dvtitre" w:val="Europaparlamentets resolution av den xx xx 2024 om Irak, särskilt situationen avseende kvinnors rättigheter och det nyligen framlagda förslaget om att ändra lagen om personlig status_x000d__x000a_(2024/2858(RSP))"/>
  </w:docVars>
  <w:rsids>
    <w:rsidRoot w:val="006C3C16"/>
    <w:rsid w:val="00002272"/>
    <w:rsid w:val="00064002"/>
    <w:rsid w:val="000677B9"/>
    <w:rsid w:val="000831BA"/>
    <w:rsid w:val="000A42CC"/>
    <w:rsid w:val="000E7DD9"/>
    <w:rsid w:val="0010095E"/>
    <w:rsid w:val="00125B37"/>
    <w:rsid w:val="00187494"/>
    <w:rsid w:val="001F32AE"/>
    <w:rsid w:val="002767FF"/>
    <w:rsid w:val="002B18FE"/>
    <w:rsid w:val="002B5493"/>
    <w:rsid w:val="003032A9"/>
    <w:rsid w:val="00313C69"/>
    <w:rsid w:val="00343214"/>
    <w:rsid w:val="00361C00"/>
    <w:rsid w:val="00395FA1"/>
    <w:rsid w:val="003E15D4"/>
    <w:rsid w:val="00411CCE"/>
    <w:rsid w:val="0041666E"/>
    <w:rsid w:val="00421060"/>
    <w:rsid w:val="00471C19"/>
    <w:rsid w:val="004867E3"/>
    <w:rsid w:val="00494A28"/>
    <w:rsid w:val="004C0004"/>
    <w:rsid w:val="004C5D52"/>
    <w:rsid w:val="004F7E55"/>
    <w:rsid w:val="0050519A"/>
    <w:rsid w:val="005072A1"/>
    <w:rsid w:val="00514517"/>
    <w:rsid w:val="00545827"/>
    <w:rsid w:val="00560270"/>
    <w:rsid w:val="005C2568"/>
    <w:rsid w:val="005F1B17"/>
    <w:rsid w:val="006037C0"/>
    <w:rsid w:val="00605B62"/>
    <w:rsid w:val="006631B6"/>
    <w:rsid w:val="00677A03"/>
    <w:rsid w:val="00680577"/>
    <w:rsid w:val="006858DB"/>
    <w:rsid w:val="006C3C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1E3"/>
    <w:rsid w:val="00B12E95"/>
    <w:rsid w:val="00B22876"/>
    <w:rsid w:val="00B558F0"/>
    <w:rsid w:val="00BB40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6B6A"/>
    <w:rsid w:val="00EB006A"/>
    <w:rsid w:val="00EB4772"/>
    <w:rsid w:val="00ED169E"/>
    <w:rsid w:val="00ED4235"/>
    <w:rsid w:val="00F04346"/>
    <w:rsid w:val="00F075DC"/>
    <w:rsid w:val="00F149E9"/>
    <w:rsid w:val="00F5134D"/>
    <w:rsid w:val="00F5578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769DA"/>
  <w15:chartTrackingRefBased/>
  <w15:docId w15:val="{A50BF4A7-FC08-41A2-83CA-666E507C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7A03"/>
    <w:pPr>
      <w:spacing w:after="240"/>
      <w:ind w:left="567" w:hanging="567"/>
    </w:pPr>
  </w:style>
  <w:style w:type="paragraph" w:customStyle="1" w:styleId="Normal12">
    <w:name w:val="Normal12"/>
    <w:basedOn w:val="Normal"/>
    <w:link w:val="Normal12Char"/>
    <w:rsid w:val="00677A03"/>
    <w:pPr>
      <w:spacing w:after="240"/>
    </w:pPr>
  </w:style>
  <w:style w:type="character" w:customStyle="1" w:styleId="Normal12Char">
    <w:name w:val="Normal12 Char"/>
    <w:basedOn w:val="DefaultParagraphFont"/>
    <w:link w:val="Normal12"/>
    <w:rsid w:val="00677A03"/>
    <w:rPr>
      <w:sz w:val="24"/>
      <w:lang w:val="sv-SE"/>
    </w:rPr>
  </w:style>
  <w:style w:type="character" w:customStyle="1" w:styleId="NormalHanging12aChar">
    <w:name w:val="NormalHanging12a Char"/>
    <w:basedOn w:val="DefaultParagraphFont"/>
    <w:link w:val="NormalHanging12a"/>
    <w:locked/>
    <w:rsid w:val="00677A0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54EFC-566C-4009-B523-BB7F6C77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843</Words>
  <Characters>4468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HEIDERSCHEID Mona</cp:lastModifiedBy>
  <cp:revision>2</cp:revision>
  <cp:lastPrinted>2004-11-19T15:42:00Z</cp:lastPrinted>
  <dcterms:created xsi:type="dcterms:W3CDTF">2024-11-04T10:16:00Z</dcterms:created>
  <dcterms:modified xsi:type="dcterms:W3CDTF">2024-11-04T10:16:00Z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B10-0089/2024</vt:lpwstr>
  </property>
  <property fmtid="{D5CDD505-2E9C-101B-9397-08002B2CF9AE}" pid="4" name="&lt;Type&gt;">
    <vt:lpwstr>RR</vt:lpwstr>
  </property>
</Properties>
</file>