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RDefault="007122A5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Parlament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Ewropew</w:t>
            </w:r>
            <w:proofErr w:type="spellEnd"/>
          </w:p>
          <w:p w:rsidR="00757DD5" w:rsidRPr="00695D15" w:rsidRDefault="007122A5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RDefault="008E7632" w:rsidP="008E7632">
      <w:pPr>
        <w:pStyle w:val="LineTop"/>
        <w:rPr>
          <w:lang w:val="en-GB"/>
        </w:rPr>
      </w:pPr>
    </w:p>
    <w:p w:rsidR="008E7632" w:rsidRPr="007122A5" w:rsidRDefault="007122A5" w:rsidP="008E7632">
      <w:pPr>
        <w:pStyle w:val="ZSessionDoc"/>
        <w:rPr>
          <w:b/>
          <w:i w:val="0"/>
        </w:rPr>
      </w:pPr>
      <w:r w:rsidRPr="007122A5">
        <w:rPr>
          <w:b/>
          <w:i w:val="0"/>
        </w:rPr>
        <w:t>TESTI ADOTTATI</w:t>
      </w:r>
    </w:p>
    <w:p w:rsidR="008E7632" w:rsidRPr="00061199" w:rsidRDefault="007122A5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:rsidR="009C4014" w:rsidRPr="006E5420" w:rsidRDefault="007122A5" w:rsidP="008E7632">
      <w:pPr>
        <w:pStyle w:val="ATHeading1"/>
        <w:spacing w:before="480"/>
        <w:rPr>
          <w:lang w:val="en-GB"/>
        </w:rPr>
      </w:pPr>
      <w:bookmarkStart w:id="0" w:name="TA_Heading"/>
      <w:r w:rsidRPr="007122A5">
        <w:rPr>
          <w:lang w:val="en-GB"/>
        </w:rPr>
        <w:t>P10_TA(2024)</w:t>
      </w:r>
      <w:bookmarkStart w:id="1" w:name="TANumber"/>
      <w:bookmarkEnd w:id="0"/>
      <w:r w:rsidRPr="007122A5">
        <w:rPr>
          <w:lang w:val="en-GB"/>
        </w:rPr>
        <w:t>00</w:t>
      </w:r>
      <w:r w:rsidR="00103084">
        <w:rPr>
          <w:lang w:val="en-GB"/>
        </w:rPr>
        <w:t>31</w:t>
      </w:r>
      <w:bookmarkEnd w:id="1"/>
    </w:p>
    <w:p w:rsidR="009C4014" w:rsidRPr="007122A5" w:rsidRDefault="007122A5" w:rsidP="007122A5">
      <w:pPr>
        <w:pStyle w:val="ATHeading2"/>
        <w:rPr>
          <w:lang w:val="en-GB"/>
        </w:rPr>
      </w:pPr>
      <w:bookmarkStart w:id="2" w:name="title"/>
      <w:r w:rsidRPr="007122A5">
        <w:rPr>
          <w:lang w:val="en-GB"/>
        </w:rPr>
        <w:t>Ir-Regolament dwar id-deforestazzjoni: dispożizzjonijiet relatati mad-data tal-applikazzjoni</w:t>
      </w:r>
      <w:bookmarkEnd w:id="2"/>
      <w:r w:rsidR="009C4014" w:rsidRPr="007122A5">
        <w:rPr>
          <w:lang w:val="en-GB"/>
        </w:rPr>
        <w:t xml:space="preserve"> </w:t>
      </w:r>
      <w:bookmarkStart w:id="3" w:name="Etoiles"/>
      <w:bookmarkEnd w:id="3"/>
    </w:p>
    <w:p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4" w:name="DocNumber"/>
      <w:r w:rsidR="007122A5" w:rsidRPr="007122A5">
        <w:rPr>
          <w:i/>
          <w:lang w:val="en-GB"/>
        </w:rPr>
        <w:instrText>(C10-0119/2024)</w:instrText>
      </w:r>
      <w:bookmarkEnd w:id="4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:rsidR="007122A5" w:rsidRPr="007122A5" w:rsidRDefault="007122A5" w:rsidP="009C4014">
      <w:pPr>
        <w:rPr>
          <w:vanish/>
          <w:lang w:val="en-GB"/>
        </w:rPr>
      </w:pPr>
      <w:bookmarkStart w:id="5" w:name="Commission"/>
      <w:proofErr w:type="spellStart"/>
      <w:r w:rsidRPr="007122A5">
        <w:rPr>
          <w:vanish/>
          <w:lang w:val="en-GB"/>
        </w:rPr>
        <w:t>Kumitat</w:t>
      </w:r>
      <w:proofErr w:type="spellEnd"/>
      <w:r w:rsidRPr="007122A5">
        <w:rPr>
          <w:vanish/>
          <w:lang w:val="en-GB"/>
        </w:rPr>
        <w:t xml:space="preserve"> </w:t>
      </w:r>
      <w:proofErr w:type="spellStart"/>
      <w:r w:rsidRPr="007122A5">
        <w:rPr>
          <w:vanish/>
          <w:lang w:val="en-GB"/>
        </w:rPr>
        <w:t>għall-Ambjent</w:t>
      </w:r>
      <w:proofErr w:type="spellEnd"/>
      <w:r w:rsidRPr="007122A5">
        <w:rPr>
          <w:vanish/>
          <w:lang w:val="en-GB"/>
        </w:rPr>
        <w:t>, is-</w:t>
      </w:r>
      <w:proofErr w:type="spellStart"/>
      <w:r w:rsidRPr="007122A5">
        <w:rPr>
          <w:vanish/>
          <w:lang w:val="en-GB"/>
        </w:rPr>
        <w:t>Saħħa</w:t>
      </w:r>
      <w:proofErr w:type="spellEnd"/>
      <w:r w:rsidRPr="007122A5">
        <w:rPr>
          <w:vanish/>
          <w:lang w:val="en-GB"/>
        </w:rPr>
        <w:t xml:space="preserve"> </w:t>
      </w:r>
      <w:proofErr w:type="spellStart"/>
      <w:r w:rsidRPr="007122A5">
        <w:rPr>
          <w:vanish/>
          <w:lang w:val="en-GB"/>
        </w:rPr>
        <w:t>Pubblika</w:t>
      </w:r>
      <w:proofErr w:type="spellEnd"/>
      <w:r w:rsidRPr="007122A5">
        <w:rPr>
          <w:vanish/>
          <w:lang w:val="en-GB"/>
        </w:rPr>
        <w:t xml:space="preserve"> u s-</w:t>
      </w:r>
      <w:proofErr w:type="spellStart"/>
      <w:r w:rsidRPr="007122A5">
        <w:rPr>
          <w:vanish/>
          <w:lang w:val="en-GB"/>
        </w:rPr>
        <w:t>Sikurezza</w:t>
      </w:r>
      <w:proofErr w:type="spellEnd"/>
      <w:r w:rsidRPr="007122A5">
        <w:rPr>
          <w:vanish/>
          <w:lang w:val="en-GB"/>
        </w:rPr>
        <w:t xml:space="preserve"> </w:t>
      </w:r>
      <w:proofErr w:type="spellStart"/>
      <w:r w:rsidRPr="007122A5">
        <w:rPr>
          <w:vanish/>
          <w:lang w:val="en-GB"/>
        </w:rPr>
        <w:t>tal-Ikel</w:t>
      </w:r>
      <w:proofErr w:type="spellEnd"/>
    </w:p>
    <w:p w:rsidR="009C4014" w:rsidRPr="006E5420" w:rsidRDefault="007122A5" w:rsidP="009C4014">
      <w:pPr>
        <w:rPr>
          <w:vanish/>
          <w:lang w:val="en-GB"/>
        </w:rPr>
      </w:pPr>
      <w:bookmarkStart w:id="6" w:name="PE"/>
      <w:bookmarkEnd w:id="5"/>
      <w:r w:rsidRPr="007122A5">
        <w:rPr>
          <w:vanish/>
          <w:lang w:val="en-GB"/>
        </w:rPr>
        <w:t>PE765.661</w:t>
      </w:r>
      <w:bookmarkEnd w:id="6"/>
    </w:p>
    <w:p w:rsidR="009C4014" w:rsidRDefault="00F8287A" w:rsidP="007122A5">
      <w:pPr>
        <w:pStyle w:val="ATHeading3"/>
        <w:rPr>
          <w:lang w:val="en-GB"/>
        </w:rPr>
      </w:pPr>
      <w:r>
        <w:rPr>
          <w:lang w:val="en-GB"/>
        </w:rPr>
        <w:t>Emendi adottati mill-</w:t>
      </w:r>
      <w:r w:rsidR="007122A5" w:rsidRPr="007122A5">
        <w:rPr>
          <w:lang w:val="en-GB"/>
        </w:rPr>
        <w:t xml:space="preserve">Parlament Ewropew </w:t>
      </w:r>
      <w:r>
        <w:rPr>
          <w:lang w:val="en-GB"/>
        </w:rPr>
        <w:t>f</w:t>
      </w:r>
      <w:r w:rsidR="007122A5" w:rsidRPr="007122A5">
        <w:rPr>
          <w:lang w:val="en-GB"/>
        </w:rPr>
        <w:t xml:space="preserve">l-14 ta' Novembru 2024 </w:t>
      </w:r>
      <w:r w:rsidR="007122A5">
        <w:rPr>
          <w:lang w:val="mt-MT"/>
        </w:rPr>
        <w:t>dwar il-proposta għal Regolament tal-Parlament Ewropew u tal-Kunsill li jemenda r-Regolament (UE) 2023/1115 fir-rigward tad-dispożizzjonijiet relatati mad-data tal-applikazzjoni</w:t>
      </w:r>
      <w:r w:rsidR="007122A5">
        <w:rPr>
          <w:lang w:val="en-GB"/>
        </w:rPr>
        <w:t xml:space="preserve"> </w:t>
      </w:r>
      <w:r w:rsidR="007122A5" w:rsidRPr="008E64A1">
        <w:rPr>
          <w:lang w:val="en-GB"/>
        </w:rPr>
        <w:t>(</w:t>
      </w:r>
      <w:r w:rsidR="007122A5">
        <w:rPr>
          <w:lang w:val="en-GB"/>
        </w:rPr>
        <w:t xml:space="preserve">COM(2024)0452 </w:t>
      </w:r>
      <w:r w:rsidR="007122A5" w:rsidRPr="008C7114">
        <w:rPr>
          <w:lang w:val="en-GB"/>
        </w:rPr>
        <w:t>–</w:t>
      </w:r>
      <w:r w:rsidR="007122A5">
        <w:rPr>
          <w:lang w:val="en-GB"/>
        </w:rPr>
        <w:t xml:space="preserve"> C10-0119/2024 </w:t>
      </w:r>
      <w:r w:rsidR="007122A5" w:rsidRPr="008C7114">
        <w:rPr>
          <w:lang w:val="en-GB"/>
        </w:rPr>
        <w:t>–</w:t>
      </w:r>
      <w:r w:rsidR="007122A5">
        <w:rPr>
          <w:lang w:val="en-GB"/>
        </w:rPr>
        <w:t xml:space="preserve"> </w:t>
      </w:r>
      <w:r w:rsidR="007122A5" w:rsidRPr="008E64A1">
        <w:rPr>
          <w:lang w:val="en-GB"/>
        </w:rPr>
        <w:t>2024/0249(COD))</w:t>
      </w:r>
      <w:r>
        <w:rPr>
          <w:rStyle w:val="FootnoteReference"/>
          <w:lang w:val="en-GB"/>
        </w:rPr>
        <w:footnoteReference w:id="1"/>
      </w:r>
    </w:p>
    <w:p w:rsidR="00420C05" w:rsidRPr="00420C05" w:rsidRDefault="00420C05" w:rsidP="00420C05">
      <w:pPr>
        <w:rPr>
          <w:b/>
          <w:lang w:val="en-GB"/>
        </w:rPr>
      </w:pPr>
      <w:r w:rsidRPr="00420C05">
        <w:rPr>
          <w:b/>
          <w:lang w:val="en-GB"/>
        </w:rPr>
        <w:t>(</w:t>
      </w:r>
      <w:proofErr w:type="spellStart"/>
      <w:r w:rsidRPr="00420C05">
        <w:rPr>
          <w:b/>
          <w:lang w:val="en-GB"/>
        </w:rPr>
        <w:t>Proċedura</w:t>
      </w:r>
      <w:proofErr w:type="spellEnd"/>
      <w:r w:rsidRPr="00420C05">
        <w:rPr>
          <w:b/>
          <w:lang w:val="en-GB"/>
        </w:rPr>
        <w:t xml:space="preserve"> </w:t>
      </w:r>
      <w:proofErr w:type="spellStart"/>
      <w:r w:rsidRPr="00420C05">
        <w:rPr>
          <w:b/>
          <w:lang w:val="en-GB"/>
        </w:rPr>
        <w:t>leġiżlattiva</w:t>
      </w:r>
      <w:proofErr w:type="spellEnd"/>
      <w:r w:rsidRPr="00420C05">
        <w:rPr>
          <w:b/>
          <w:lang w:val="en-GB"/>
        </w:rPr>
        <w:t xml:space="preserve"> </w:t>
      </w:r>
      <w:proofErr w:type="spellStart"/>
      <w:r w:rsidRPr="00420C05">
        <w:rPr>
          <w:b/>
          <w:lang w:val="en-GB"/>
        </w:rPr>
        <w:t>ordinarja</w:t>
      </w:r>
      <w:proofErr w:type="spellEnd"/>
      <w:r w:rsidRPr="00420C05">
        <w:rPr>
          <w:b/>
          <w:lang w:val="en-GB"/>
        </w:rPr>
        <w:t>: l-</w:t>
      </w:r>
      <w:proofErr w:type="spellStart"/>
      <w:r w:rsidRPr="00420C05">
        <w:rPr>
          <w:b/>
          <w:lang w:val="en-GB"/>
        </w:rPr>
        <w:t>ewwel</w:t>
      </w:r>
      <w:proofErr w:type="spellEnd"/>
      <w:r w:rsidRPr="00420C05">
        <w:rPr>
          <w:b/>
          <w:lang w:val="en-GB"/>
        </w:rPr>
        <w:t xml:space="preserve"> </w:t>
      </w:r>
      <w:proofErr w:type="spellStart"/>
      <w:r w:rsidRPr="00420C05">
        <w:rPr>
          <w:b/>
          <w:lang w:val="en-GB"/>
        </w:rPr>
        <w:t>qari</w:t>
      </w:r>
      <w:proofErr w:type="spellEnd"/>
      <w:r w:rsidRPr="00420C05">
        <w:rPr>
          <w:b/>
          <w:lang w:val="en-GB"/>
        </w:rPr>
        <w:t>)</w:t>
      </w:r>
      <w:bookmarkStart w:id="7" w:name="_GoBack"/>
      <w:bookmarkEnd w:id="7"/>
    </w:p>
    <w:p w:rsidR="00012D15" w:rsidRPr="00420C05" w:rsidRDefault="00012D15" w:rsidP="00420C05"/>
    <w:p w:rsidR="009253D9" w:rsidRPr="001109EF" w:rsidRDefault="009253D9" w:rsidP="009253D9">
      <w:pPr>
        <w:pStyle w:val="AmNumberTabs"/>
      </w:pPr>
      <w:r w:rsidRPr="001109EF">
        <w:t>Emenda</w:t>
      </w:r>
      <w:r w:rsidRPr="001109EF">
        <w:tab/>
      </w:r>
      <w:r w:rsidRPr="001109EF">
        <w:tab/>
        <w:t>3</w:t>
      </w:r>
    </w:p>
    <w:p w:rsidR="009253D9" w:rsidRPr="001109EF" w:rsidRDefault="009253D9" w:rsidP="009253D9">
      <w:pPr>
        <w:pStyle w:val="Normal12a"/>
      </w:pPr>
    </w:p>
    <w:p w:rsidR="009253D9" w:rsidRPr="006C1363" w:rsidRDefault="009253D9" w:rsidP="009253D9">
      <w:pPr>
        <w:pStyle w:val="NormalBold"/>
      </w:pPr>
      <w:proofErr w:type="spellStart"/>
      <w:r w:rsidRPr="006C1363">
        <w:t>Proposta</w:t>
      </w:r>
      <w:proofErr w:type="spellEnd"/>
      <w:r w:rsidRPr="006C1363">
        <w:t xml:space="preserve"> </w:t>
      </w:r>
      <w:proofErr w:type="spellStart"/>
      <w:r w:rsidRPr="006C1363">
        <w:t>għal</w:t>
      </w:r>
      <w:proofErr w:type="spellEnd"/>
      <w:r w:rsidRPr="006C1363">
        <w:t xml:space="preserve"> </w:t>
      </w:r>
      <w:proofErr w:type="spellStart"/>
      <w:r w:rsidRPr="006C1363">
        <w:t>regolament</w:t>
      </w:r>
      <w:proofErr w:type="spellEnd"/>
    </w:p>
    <w:p w:rsidR="009253D9" w:rsidRPr="006C1363" w:rsidRDefault="009253D9" w:rsidP="009253D9">
      <w:pPr>
        <w:pStyle w:val="NormalBold"/>
      </w:pPr>
      <w:proofErr w:type="spellStart"/>
      <w:r w:rsidRPr="006C1363">
        <w:t>Artikolu</w:t>
      </w:r>
      <w:proofErr w:type="spellEnd"/>
      <w:r w:rsidRPr="006C1363">
        <w:t xml:space="preserve"> 1 – </w:t>
      </w:r>
      <w:proofErr w:type="spellStart"/>
      <w:r w:rsidRPr="006C1363">
        <w:t>paragrafu</w:t>
      </w:r>
      <w:proofErr w:type="spellEnd"/>
      <w:r w:rsidRPr="006C1363">
        <w:t xml:space="preserve"> 1 – punt -1 (</w:t>
      </w:r>
      <w:proofErr w:type="spellStart"/>
      <w:r w:rsidRPr="006C1363">
        <w:t>ġdid</w:t>
      </w:r>
      <w:proofErr w:type="spellEnd"/>
      <w:r w:rsidRPr="006C1363">
        <w:t>)</w:t>
      </w:r>
    </w:p>
    <w:p w:rsidR="009253D9" w:rsidRPr="006C1363" w:rsidRDefault="009253D9" w:rsidP="009253D9">
      <w:pPr>
        <w:rPr>
          <w:lang w:val="en-GB"/>
        </w:rPr>
      </w:pPr>
      <w:proofErr w:type="spellStart"/>
      <w:r w:rsidRPr="006C1363">
        <w:rPr>
          <w:lang w:val="en-GB"/>
        </w:rPr>
        <w:t>Regolament</w:t>
      </w:r>
      <w:proofErr w:type="spellEnd"/>
      <w:r w:rsidRPr="006C1363">
        <w:rPr>
          <w:lang w:val="en-GB"/>
        </w:rPr>
        <w:t xml:space="preserve"> (UE) 2023/1115</w:t>
      </w:r>
    </w:p>
    <w:p w:rsidR="009253D9" w:rsidRPr="001109EF" w:rsidRDefault="009253D9" w:rsidP="009253D9">
      <w:proofErr w:type="spellStart"/>
      <w:r w:rsidRPr="001109EF">
        <w:t>Premessa</w:t>
      </w:r>
      <w:proofErr w:type="spellEnd"/>
      <w:r w:rsidRPr="001109EF">
        <w:t xml:space="preserve"> 68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253D9" w:rsidRPr="001109EF" w:rsidTr="0037194A">
        <w:trPr>
          <w:jc w:val="center"/>
        </w:trPr>
        <w:tc>
          <w:tcPr>
            <w:tcW w:w="9752" w:type="dxa"/>
            <w:gridSpan w:val="2"/>
          </w:tcPr>
          <w:p w:rsidR="009253D9" w:rsidRPr="001109EF" w:rsidRDefault="009253D9" w:rsidP="0037194A">
            <w:pPr>
              <w:keepNext/>
            </w:pPr>
          </w:p>
        </w:tc>
      </w:tr>
      <w:tr w:rsidR="009253D9" w:rsidRPr="001109EF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AmColumnHeading"/>
              <w:keepNext/>
            </w:pPr>
            <w:r w:rsidRPr="001109EF">
              <w:t>Test fis-seħħ</w:t>
            </w: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AmColumnHeading"/>
              <w:keepNext/>
            </w:pPr>
            <w:r w:rsidRPr="001109EF">
              <w:t>Emenda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9253D9">
            <w:pPr>
              <w:pStyle w:val="Normal6a"/>
              <w:rPr>
                <w:szCs w:val="24"/>
              </w:rPr>
            </w:pPr>
            <w:r w:rsidRPr="001109EF">
              <w:rPr>
                <w:b/>
                <w:i/>
              </w:rPr>
              <w:t>(-1)</w:t>
            </w:r>
            <w:r w:rsidRPr="001109EF">
              <w:rPr>
                <w:b/>
                <w:i/>
              </w:rPr>
              <w:tab/>
              <w:t>Il-premessa 68 hija sostitwita b’dan li ġej: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  <w:r w:rsidRPr="001109EF">
              <w:t xml:space="preserve">(68) </w:t>
            </w:r>
            <w:r w:rsidRPr="001109EF">
              <w:tab/>
              <w:t xml:space="preserve">Barra minn hekk,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l-Kummissjoni </w:t>
            </w:r>
            <w:proofErr w:type="spellStart"/>
            <w:r w:rsidRPr="001109EF">
              <w:t>tivvaluta</w:t>
            </w:r>
            <w:proofErr w:type="spellEnd"/>
            <w:r w:rsidRPr="001109EF">
              <w:t xml:space="preserve"> r-riskju ta’ </w:t>
            </w:r>
            <w:proofErr w:type="spellStart"/>
            <w:r w:rsidRPr="001109EF">
              <w:t>deforestazzjoni</w:t>
            </w:r>
            <w:proofErr w:type="spellEnd"/>
            <w:r w:rsidRPr="001109EF">
              <w:t xml:space="preserve"> u ta’ degradazzjoni tal-foresti fil-livell ta’ pajjiż jew ta’ partijiet minnu abbażi ta’ firxa ta’ kriterji li jirriflettu data kwantitattiva, oġġettiva u rikonoxxuta internazzjonalment, u indikazzjonijiet li l-pajjiżi huma involuti attivament fil-ġlieda kontra d-</w:t>
            </w:r>
            <w:proofErr w:type="spellStart"/>
            <w:r w:rsidRPr="001109EF">
              <w:t>deforestazzjoni</w:t>
            </w:r>
            <w:proofErr w:type="spellEnd"/>
            <w:r w:rsidRPr="001109EF">
              <w:t xml:space="preserve"> u d-degradazzjoni tal-foresti.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tali informazzjoni dwar il-valutazzjoni komparattiva tagħmilha aktar faċli għall-operaturi fl-Unjoni li jeżerċitaw id-diliġenza dovuta u għall-awtoritajiet kompetenti sabiex </w:t>
            </w:r>
            <w:proofErr w:type="spellStart"/>
            <w:r w:rsidRPr="001109EF">
              <w:t>jimmonitorjaw</w:t>
            </w:r>
            <w:proofErr w:type="spellEnd"/>
            <w:r w:rsidRPr="001109EF">
              <w:t xml:space="preserve"> u </w:t>
            </w:r>
            <w:proofErr w:type="spellStart"/>
            <w:r w:rsidRPr="001109EF">
              <w:t>jinfurzaw</w:t>
            </w:r>
            <w:proofErr w:type="spellEnd"/>
            <w:r w:rsidRPr="001109EF">
              <w:t xml:space="preserve"> il-</w:t>
            </w:r>
            <w:proofErr w:type="spellStart"/>
            <w:r w:rsidRPr="001109EF">
              <w:t>konformità</w:t>
            </w:r>
            <w:proofErr w:type="spellEnd"/>
            <w:r w:rsidRPr="001109EF">
              <w:t xml:space="preserve">, filwaqt li tipprovdi wkoll inċentiv għall-pajjiżi produtturi sabiex iżidu s-sostenibbiltà tas-sistemi ta’ produzzjoni agrikola tagħhom u jnaqqsu l-impatt </w:t>
            </w:r>
            <w:proofErr w:type="spellStart"/>
            <w:r w:rsidRPr="001109EF">
              <w:t>tad-deforestazzjoni</w:t>
            </w:r>
            <w:proofErr w:type="spellEnd"/>
            <w:r w:rsidRPr="001109EF">
              <w:t xml:space="preserve"> tagħhom.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dan jgħin sabiex il-ktajjen tal-provvista jsiru aktar trasparenti u sostenibbli.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s-sistema ta’ valutazzjoni komparattiva tkun ibbażata fuq sistema </w:t>
            </w:r>
            <w:r w:rsidRPr="001109EF">
              <w:rPr>
                <w:b/>
                <w:i/>
              </w:rPr>
              <w:t>bi tliet</w:t>
            </w:r>
            <w:r w:rsidRPr="001109EF">
              <w:t xml:space="preserve"> livelli għall-klassifikazzjoni ta’ pajjiżi bħala ta’ riskju baxx, standard jew </w:t>
            </w:r>
            <w:r w:rsidRPr="001109EF">
              <w:rPr>
                <w:b/>
                <w:i/>
              </w:rPr>
              <w:t>għoli</w:t>
            </w:r>
            <w:r w:rsidRPr="001109EF">
              <w:t xml:space="preserve">. Sabiex jiġu żgurati trasparenza u ċarezza xierqa,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l-Kummissjoni b’mod partikolari tagħmel disponibbli għall-pubbliku d-data li tkun qiegħda tintuża għall-valutazzjoni komparattiva, ir-raġunijiet għall-bidla proposta fil-klassifikazzjoni u t-tweġiba tal-pajjiż ikkonċernat. Għall-prodotti rilevanti minn pajjiżi b’riskju baxx jew partijiet minnhom,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l-operaturi jitħallew jeżerċitaw id-diliġenza dovuta </w:t>
            </w:r>
            <w:proofErr w:type="spellStart"/>
            <w:r w:rsidRPr="001109EF">
              <w:t>simplifikata</w:t>
            </w:r>
            <w:proofErr w:type="spellEnd"/>
            <w:r w:rsidRPr="001109EF">
              <w:t>. Għall-</w:t>
            </w:r>
            <w:r w:rsidRPr="001109EF">
              <w:lastRenderedPageBreak/>
              <w:t xml:space="preserve">prodotti rilevanti minn pajjiżi b’riskju għoli jew partijiet minnhom, l-awtoritajiet kompetenti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jkunu meħtieġa japplikaw skrutinju msaħħaħ.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l-Kummissjoni tingħata s-setgħa li tadotta atti ta’ implimentazzjoni sabiex tistabbilixxi l-lista tal-pajjiżi jew partijiet minnhom li jippreżentaw riskju baxx jew għoli.</w:t>
            </w: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lastRenderedPageBreak/>
              <w:t xml:space="preserve">“(68) </w:t>
            </w:r>
            <w:r w:rsidRPr="001109EF">
              <w:tab/>
              <w:t xml:space="preserve">Barra minn hekk,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l-Kummissjoni </w:t>
            </w:r>
            <w:proofErr w:type="spellStart"/>
            <w:r w:rsidRPr="001109EF">
              <w:t>tivvaluta</w:t>
            </w:r>
            <w:proofErr w:type="spellEnd"/>
            <w:r w:rsidRPr="001109EF">
              <w:t xml:space="preserve"> r-riskju ta’ </w:t>
            </w:r>
            <w:proofErr w:type="spellStart"/>
            <w:r w:rsidRPr="001109EF">
              <w:t>deforestazzjoni</w:t>
            </w:r>
            <w:proofErr w:type="spellEnd"/>
            <w:r w:rsidRPr="001109EF">
              <w:t xml:space="preserve"> u ta’ degradazzjoni tal-foresti fil-livell ta’ pajjiż jew ta’ partijiet minnu abbażi ta’ firxa ta’ kriterji li jirriflettu data kwantitattiva, oġġettiva u rikonoxxuta internazzjonalment, u indikazzjonijiet li l-pajjiżi huma involuti attivament fil-ġlieda kontra d-</w:t>
            </w:r>
            <w:proofErr w:type="spellStart"/>
            <w:r w:rsidRPr="001109EF">
              <w:t>deforestazzjoni</w:t>
            </w:r>
            <w:proofErr w:type="spellEnd"/>
            <w:r w:rsidRPr="001109EF">
              <w:t xml:space="preserve"> u d-degradazzjoni tal-foresti.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tali informazzjoni dwar il-valutazzjoni komparattiva tagħmilha aktar faċli għall-operaturi fl-Unjoni li jeżerċitaw id-diliġenza dovuta u għall-awtoritajiet kompetenti sabiex </w:t>
            </w:r>
            <w:proofErr w:type="spellStart"/>
            <w:r w:rsidRPr="001109EF">
              <w:t>jimmonitorjaw</w:t>
            </w:r>
            <w:proofErr w:type="spellEnd"/>
            <w:r w:rsidRPr="001109EF">
              <w:t xml:space="preserve"> u </w:t>
            </w:r>
            <w:proofErr w:type="spellStart"/>
            <w:r w:rsidRPr="001109EF">
              <w:t>jinfurzaw</w:t>
            </w:r>
            <w:proofErr w:type="spellEnd"/>
            <w:r w:rsidRPr="001109EF">
              <w:t xml:space="preserve"> il-</w:t>
            </w:r>
            <w:proofErr w:type="spellStart"/>
            <w:r w:rsidRPr="001109EF">
              <w:t>konformità</w:t>
            </w:r>
            <w:proofErr w:type="spellEnd"/>
            <w:r w:rsidRPr="001109EF">
              <w:t xml:space="preserve">, filwaqt li tipprovdi wkoll inċentiv għall-pajjiżi produtturi sabiex iżidu s-sostenibbiltà tas-sistemi ta’ produzzjoni agrikola tagħhom u jnaqqsu l-impatt </w:t>
            </w:r>
            <w:proofErr w:type="spellStart"/>
            <w:r w:rsidRPr="001109EF">
              <w:t>tad-deforestazzjoni</w:t>
            </w:r>
            <w:proofErr w:type="spellEnd"/>
            <w:r w:rsidRPr="001109EF">
              <w:t xml:space="preserve"> tagħhom.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dan jgħin sabiex il-ktajjen tal-provvista jsiru aktar trasparenti u sostenibbli.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s-sistema ta’ valutazzjoni komparattiva tkun ibbażata fuq sistema </w:t>
            </w:r>
            <w:r w:rsidRPr="001109EF">
              <w:rPr>
                <w:b/>
                <w:i/>
              </w:rPr>
              <w:t>b’erba’</w:t>
            </w:r>
            <w:r w:rsidRPr="001109EF">
              <w:t xml:space="preserve"> livelli għall-klassifikazzjoni ta’ pajjiżi bħala ta’ riskju baxx, standard</w:t>
            </w:r>
            <w:r w:rsidRPr="001109EF">
              <w:rPr>
                <w:b/>
                <w:i/>
              </w:rPr>
              <w:t>, għoli</w:t>
            </w:r>
            <w:r w:rsidRPr="001109EF">
              <w:t xml:space="preserve"> jew </w:t>
            </w:r>
            <w:r w:rsidRPr="001109EF">
              <w:rPr>
                <w:b/>
                <w:i/>
              </w:rPr>
              <w:t>mingħajr riskju</w:t>
            </w:r>
            <w:r w:rsidRPr="001109EF">
              <w:t xml:space="preserve">. Sabiex jiġu żgurati trasparenza u ċarezza xierqa,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l-Kummissjoni b’mod partikolari tagħmel disponibbli għall-pubbliku d-data li tkun qiegħda tintuża għall-valutazzjoni komparattiva, ir-raġunijiet għall-bidla proposta fil-klassifikazzjoni u t-tweġiba tal-pajjiż ikkonċernat. Għall-prodotti rilevanti minn pajjiżi b’riskju baxx jew partijiet minnhom,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l-operaturi jitħallew jeżerċitaw id-diliġenza dovuta </w:t>
            </w:r>
            <w:proofErr w:type="spellStart"/>
            <w:r w:rsidRPr="001109EF">
              <w:t>simplifikata</w:t>
            </w:r>
            <w:proofErr w:type="spellEnd"/>
            <w:r w:rsidRPr="001109EF">
              <w:t>. Għall-</w:t>
            </w:r>
            <w:r w:rsidRPr="001109EF">
              <w:lastRenderedPageBreak/>
              <w:t xml:space="preserve">prodotti rilevanti minn pajjiżi b’riskju għoli jew partijiet minnhom, l-awtoritajiet kompetenti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jkunu meħtieġa japplikaw skrutinju msaħħaħ. </w:t>
            </w:r>
            <w:r w:rsidRPr="001109EF">
              <w:rPr>
                <w:b/>
                <w:i/>
              </w:rPr>
              <w:t xml:space="preserve">Prodotti rilevanti minn pajjiżi mingħajr riskju jew partijiet minnhom </w:t>
            </w:r>
            <w:proofErr w:type="spellStart"/>
            <w:r w:rsidRPr="001109EF">
              <w:rPr>
                <w:b/>
                <w:i/>
              </w:rPr>
              <w:t>jenħtieġ</w:t>
            </w:r>
            <w:proofErr w:type="spellEnd"/>
            <w:r w:rsidRPr="001109EF">
              <w:rPr>
                <w:b/>
                <w:i/>
              </w:rPr>
              <w:t xml:space="preserve"> li ma jkunux soġġetti għal dawk il-kundizzjonijiet. </w:t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l-Kummissjoni tingħata s-setgħa li tadotta atti ta’ implimentazzjoni sabiex tistabbilixxi l-lista tal-pajjiżi jew partijiet minnhom li jippreżentaw riskju baxx jew għoli.”</w:t>
            </w:r>
          </w:p>
        </w:tc>
      </w:tr>
    </w:tbl>
    <w:p w:rsidR="009253D9" w:rsidRDefault="009253D9" w:rsidP="009253D9">
      <w:pPr>
        <w:rPr>
          <w:noProof/>
          <w:lang w:val="mt-MT"/>
        </w:rPr>
      </w:pPr>
    </w:p>
    <w:p w:rsidR="009253D9" w:rsidRPr="001109EF" w:rsidRDefault="009253D9" w:rsidP="009253D9">
      <w:pPr>
        <w:pStyle w:val="AmNumberTabs"/>
      </w:pPr>
      <w:r w:rsidRPr="001109EF">
        <w:t>Emenda</w:t>
      </w:r>
      <w:r w:rsidRPr="001109EF">
        <w:tab/>
      </w:r>
      <w:r w:rsidRPr="001109EF">
        <w:tab/>
        <w:t>4</w:t>
      </w:r>
    </w:p>
    <w:p w:rsidR="009253D9" w:rsidRPr="001109EF" w:rsidRDefault="009253D9" w:rsidP="009253D9">
      <w:pPr>
        <w:pStyle w:val="Normal12a"/>
      </w:pPr>
    </w:p>
    <w:p w:rsidR="009253D9" w:rsidRPr="009253D9" w:rsidRDefault="009253D9" w:rsidP="009253D9">
      <w:pPr>
        <w:pStyle w:val="NormalBold"/>
        <w:rPr>
          <w:lang w:val="mt-MT"/>
        </w:rPr>
      </w:pPr>
      <w:r w:rsidRPr="009253D9">
        <w:rPr>
          <w:lang w:val="mt-MT"/>
        </w:rPr>
        <w:t>Proposta għal regolament</w:t>
      </w:r>
    </w:p>
    <w:p w:rsidR="009253D9" w:rsidRPr="009253D9" w:rsidRDefault="009253D9" w:rsidP="009253D9">
      <w:pPr>
        <w:pStyle w:val="NormalBold"/>
        <w:rPr>
          <w:lang w:val="mt-MT"/>
        </w:rPr>
      </w:pPr>
      <w:r w:rsidRPr="009253D9">
        <w:rPr>
          <w:lang w:val="mt-MT"/>
        </w:rPr>
        <w:t>Artikolu 1 – paragrafu 1 – punt-1</w:t>
      </w:r>
      <w:r>
        <w:rPr>
          <w:lang w:val="mt-MT"/>
        </w:rPr>
        <w:t>a</w:t>
      </w:r>
      <w:r w:rsidRPr="009253D9">
        <w:rPr>
          <w:lang w:val="mt-MT"/>
        </w:rPr>
        <w:t xml:space="preserve"> (ġdid)</w:t>
      </w:r>
    </w:p>
    <w:p w:rsidR="009253D9" w:rsidRPr="006C1363" w:rsidRDefault="009253D9" w:rsidP="009253D9">
      <w:pPr>
        <w:rPr>
          <w:lang w:val="it-IT"/>
        </w:rPr>
      </w:pPr>
      <w:proofErr w:type="spellStart"/>
      <w:r w:rsidRPr="006C1363">
        <w:rPr>
          <w:lang w:val="it-IT"/>
        </w:rPr>
        <w:t>Regolament</w:t>
      </w:r>
      <w:proofErr w:type="spellEnd"/>
      <w:r w:rsidRPr="006C1363">
        <w:rPr>
          <w:lang w:val="it-IT"/>
        </w:rPr>
        <w:t xml:space="preserve"> (UE) 2023/1115</w:t>
      </w:r>
    </w:p>
    <w:p w:rsidR="009253D9" w:rsidRPr="001109EF" w:rsidRDefault="009253D9" w:rsidP="009253D9">
      <w:proofErr w:type="spellStart"/>
      <w:r w:rsidRPr="001109EF">
        <w:t>Premessa</w:t>
      </w:r>
      <w:proofErr w:type="spellEnd"/>
      <w:r w:rsidRPr="001109EF">
        <w:t xml:space="preserve"> 86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253D9" w:rsidRPr="001109EF" w:rsidTr="0037194A">
        <w:trPr>
          <w:jc w:val="center"/>
        </w:trPr>
        <w:tc>
          <w:tcPr>
            <w:tcW w:w="9752" w:type="dxa"/>
            <w:gridSpan w:val="2"/>
          </w:tcPr>
          <w:p w:rsidR="009253D9" w:rsidRPr="001109EF" w:rsidRDefault="009253D9" w:rsidP="0037194A">
            <w:pPr>
              <w:keepNext/>
            </w:pPr>
          </w:p>
        </w:tc>
      </w:tr>
      <w:tr w:rsidR="009253D9" w:rsidRPr="001109EF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AmColumnHeading"/>
              <w:keepNext/>
            </w:pPr>
            <w:r w:rsidRPr="001109EF">
              <w:t>Test fis-seħħ</w:t>
            </w: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AmColumnHeading"/>
              <w:keepNext/>
            </w:pPr>
            <w:r w:rsidRPr="001109EF">
              <w:t>Emenda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9253D9">
            <w:pPr>
              <w:pStyle w:val="Normal6a"/>
              <w:rPr>
                <w:szCs w:val="24"/>
              </w:rPr>
            </w:pPr>
            <w:r w:rsidRPr="001109EF">
              <w:rPr>
                <w:b/>
                <w:i/>
              </w:rPr>
              <w:t>(-1</w:t>
            </w:r>
            <w:r>
              <w:rPr>
                <w:b/>
                <w:i/>
              </w:rPr>
              <w:t>a</w:t>
            </w:r>
            <w:r w:rsidRPr="001109EF">
              <w:rPr>
                <w:b/>
                <w:i/>
              </w:rPr>
              <w:t>)</w:t>
            </w:r>
            <w:r w:rsidRPr="001109EF">
              <w:rPr>
                <w:b/>
                <w:i/>
              </w:rPr>
              <w:tab/>
              <w:t>Il-premessa 86 hija sostitwita b’dan li ġej: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  <w:r w:rsidRPr="001109EF">
              <w:t xml:space="preserve">(86) </w:t>
            </w:r>
            <w:r w:rsidRPr="001109EF">
              <w:tab/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l-operaturi, in-negozjanti u l-awtoritajiet kompetenti jingħataw perjodu ta’ żmien raġonevoli bil-għan li jkunu jistgħu jħejju lilhom infushom sabiex jissodisfaw ir-rekwiżiti ta’ dan ir-Regolament,</w:t>
            </w: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t xml:space="preserve">‘(86) </w:t>
            </w:r>
            <w:r w:rsidRPr="001109EF">
              <w:tab/>
            </w:r>
            <w:proofErr w:type="spellStart"/>
            <w:r w:rsidRPr="001109EF">
              <w:t>Jenħtieġ</w:t>
            </w:r>
            <w:proofErr w:type="spellEnd"/>
            <w:r w:rsidRPr="001109EF">
              <w:t xml:space="preserve"> li l-operaturi, in-negozjanti u l-awtoritajiet kompetenti jingħataw perjodu ta’ żmien raġonevoli bil-għan li jkunu jistgħu jħejju lilhom infushom sabiex jissodisfaw ir-rekwiżiti ta’ dan ir-Regolament</w:t>
            </w:r>
            <w:r w:rsidRPr="001109EF">
              <w:rPr>
                <w:b/>
                <w:i/>
              </w:rPr>
              <w:t>.</w:t>
            </w:r>
            <w:r w:rsidRPr="001109EF">
              <w:t xml:space="preserve"> </w:t>
            </w:r>
            <w:r w:rsidRPr="001109EF">
              <w:rPr>
                <w:b/>
                <w:i/>
              </w:rPr>
              <w:t xml:space="preserve">Fil-perjodu qabel id-data tal-applikazzjoni, u sabiex jiġi evitat kull dewmien, </w:t>
            </w:r>
            <w:proofErr w:type="spellStart"/>
            <w:r w:rsidRPr="001109EF">
              <w:rPr>
                <w:b/>
                <w:i/>
              </w:rPr>
              <w:t>jenħtieġ</w:t>
            </w:r>
            <w:proofErr w:type="spellEnd"/>
            <w:r w:rsidRPr="001109EF">
              <w:rPr>
                <w:b/>
                <w:i/>
              </w:rPr>
              <w:t xml:space="preserve"> li l-Kummissjoni tagħti prijorità lill-</w:t>
            </w:r>
            <w:proofErr w:type="spellStart"/>
            <w:r w:rsidRPr="001109EF">
              <w:rPr>
                <w:b/>
                <w:i/>
              </w:rPr>
              <w:t>ottimizzazzjoni</w:t>
            </w:r>
            <w:proofErr w:type="spellEnd"/>
            <w:r w:rsidRPr="001109EF">
              <w:rPr>
                <w:b/>
                <w:i/>
              </w:rPr>
              <w:t xml:space="preserve"> tal-pjattaforma għall-iskambju ta’ informazzjoni bejn il-partijiet ikkonċernati rilevanti u l-awtoritajiet kompetenti. Il-Kummissjoni timpenja ruħha wkoll li tippubblika l-klassifikazzjoni tar-riskji sabiex il-partijiet ikkonċernati rilevanti jkunu jistgħu iħejju għall-kamp ta’ applikazzjoni obbligatorju definit ta’ dan ir-Regolament. Kemm il-pjattaforma għall-iskambju ta’ informazzjoni kif ukoll il-klassifikazzjoni tar-riskji </w:t>
            </w:r>
            <w:proofErr w:type="spellStart"/>
            <w:r w:rsidRPr="001109EF">
              <w:rPr>
                <w:b/>
                <w:i/>
              </w:rPr>
              <w:t>jenħtieġ</w:t>
            </w:r>
            <w:proofErr w:type="spellEnd"/>
            <w:r w:rsidRPr="001109EF">
              <w:rPr>
                <w:b/>
                <w:i/>
              </w:rPr>
              <w:t xml:space="preserve"> li jkunu disponibbli u jiffunzjonaw bis-sħiħ mill-anqas sitt xhur qabel id-data tal-applikazzjoni. Jekk ikun hemm dewmien ulterjuri, id-data tal-applikazzjoni </w:t>
            </w:r>
            <w:proofErr w:type="spellStart"/>
            <w:r w:rsidRPr="001109EF">
              <w:rPr>
                <w:b/>
                <w:i/>
              </w:rPr>
              <w:t>jenħtieġ</w:t>
            </w:r>
            <w:proofErr w:type="spellEnd"/>
            <w:r w:rsidRPr="001109EF">
              <w:rPr>
                <w:b/>
                <w:i/>
              </w:rPr>
              <w:t xml:space="preserve"> li tiġi posposta kif </w:t>
            </w:r>
            <w:r w:rsidRPr="001109EF">
              <w:rPr>
                <w:b/>
                <w:i/>
              </w:rPr>
              <w:lastRenderedPageBreak/>
              <w:t>xieraq.</w:t>
            </w:r>
          </w:p>
        </w:tc>
      </w:tr>
    </w:tbl>
    <w:p w:rsidR="009253D9" w:rsidRPr="001109EF" w:rsidRDefault="009253D9" w:rsidP="009253D9">
      <w:pPr>
        <w:pStyle w:val="AmDateTab"/>
        <w:rPr>
          <w:noProof/>
        </w:rPr>
      </w:pPr>
    </w:p>
    <w:p w:rsidR="009253D9" w:rsidRPr="001109EF" w:rsidRDefault="009253D9" w:rsidP="009253D9">
      <w:pPr>
        <w:pStyle w:val="AmNumberTabs"/>
      </w:pPr>
      <w:r w:rsidRPr="001109EF">
        <w:t>Emenda</w:t>
      </w:r>
      <w:r w:rsidRPr="001109EF">
        <w:tab/>
      </w:r>
      <w:r w:rsidRPr="001109EF">
        <w:tab/>
        <w:t>5</w:t>
      </w:r>
    </w:p>
    <w:p w:rsidR="009253D9" w:rsidRPr="001109EF" w:rsidRDefault="009253D9" w:rsidP="009253D9">
      <w:pPr>
        <w:pStyle w:val="Normal12a"/>
      </w:pPr>
    </w:p>
    <w:p w:rsidR="009253D9" w:rsidRPr="009253D9" w:rsidRDefault="009253D9" w:rsidP="009253D9">
      <w:pPr>
        <w:pStyle w:val="NormalBold"/>
        <w:rPr>
          <w:lang w:val="mt-MT"/>
        </w:rPr>
      </w:pPr>
      <w:r w:rsidRPr="009253D9">
        <w:rPr>
          <w:lang w:val="mt-MT"/>
        </w:rPr>
        <w:t>Proposta għal regolament</w:t>
      </w:r>
    </w:p>
    <w:p w:rsidR="009253D9" w:rsidRPr="009253D9" w:rsidRDefault="009253D9" w:rsidP="009253D9">
      <w:pPr>
        <w:pStyle w:val="NormalBold"/>
        <w:rPr>
          <w:lang w:val="mt-MT"/>
        </w:rPr>
      </w:pPr>
      <w:r w:rsidRPr="009253D9">
        <w:rPr>
          <w:lang w:val="mt-MT"/>
        </w:rPr>
        <w:t>Artikolu 1 – paragrafu 1 – punt -1</w:t>
      </w:r>
      <w:r w:rsidR="00E27AB5">
        <w:rPr>
          <w:lang w:val="mt-MT"/>
        </w:rPr>
        <w:t xml:space="preserve"> </w:t>
      </w:r>
      <w:r>
        <w:rPr>
          <w:lang w:val="mt-MT"/>
        </w:rPr>
        <w:t>b</w:t>
      </w:r>
      <w:r w:rsidRPr="009253D9">
        <w:rPr>
          <w:lang w:val="mt-MT"/>
        </w:rPr>
        <w:t xml:space="preserve"> (ġdid)</w:t>
      </w:r>
    </w:p>
    <w:p w:rsidR="009253D9" w:rsidRPr="009253D9" w:rsidRDefault="009253D9" w:rsidP="009253D9">
      <w:pPr>
        <w:rPr>
          <w:lang w:val="it-IT"/>
        </w:rPr>
      </w:pPr>
      <w:proofErr w:type="spellStart"/>
      <w:r w:rsidRPr="009253D9">
        <w:rPr>
          <w:lang w:val="it-IT"/>
        </w:rPr>
        <w:t>Regolament</w:t>
      </w:r>
      <w:proofErr w:type="spellEnd"/>
      <w:r w:rsidRPr="009253D9">
        <w:rPr>
          <w:lang w:val="it-IT"/>
        </w:rPr>
        <w:t xml:space="preserve"> (UE) 2023/1115</w:t>
      </w:r>
    </w:p>
    <w:p w:rsidR="009253D9" w:rsidRPr="009253D9" w:rsidRDefault="009253D9" w:rsidP="009253D9">
      <w:pPr>
        <w:rPr>
          <w:lang w:val="it-IT"/>
        </w:rPr>
      </w:pPr>
      <w:proofErr w:type="spellStart"/>
      <w:r w:rsidRPr="009253D9">
        <w:rPr>
          <w:lang w:val="it-IT"/>
        </w:rPr>
        <w:t>Artikolu</w:t>
      </w:r>
      <w:proofErr w:type="spellEnd"/>
      <w:r w:rsidRPr="009253D9">
        <w:rPr>
          <w:lang w:val="it-IT"/>
        </w:rPr>
        <w:t xml:space="preserve"> 3 – parti </w:t>
      </w:r>
      <w:proofErr w:type="spellStart"/>
      <w:r w:rsidRPr="009253D9">
        <w:rPr>
          <w:lang w:val="it-IT"/>
        </w:rPr>
        <w:t>introduttorja</w:t>
      </w:r>
      <w:proofErr w:type="spellEnd"/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253D9" w:rsidRPr="009253D9" w:rsidTr="0037194A">
        <w:trPr>
          <w:jc w:val="center"/>
        </w:trPr>
        <w:tc>
          <w:tcPr>
            <w:tcW w:w="9752" w:type="dxa"/>
            <w:gridSpan w:val="2"/>
          </w:tcPr>
          <w:p w:rsidR="009253D9" w:rsidRPr="009253D9" w:rsidRDefault="009253D9" w:rsidP="0037194A">
            <w:pPr>
              <w:keepNext/>
              <w:rPr>
                <w:lang w:val="it-IT"/>
              </w:rPr>
            </w:pPr>
          </w:p>
        </w:tc>
      </w:tr>
      <w:tr w:rsidR="009253D9" w:rsidRPr="001109EF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AmColumnHeading"/>
              <w:keepNext/>
            </w:pPr>
            <w:r w:rsidRPr="001109EF">
              <w:t>Test fis-seħħ</w:t>
            </w: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AmColumnHeading"/>
              <w:keepNext/>
            </w:pPr>
            <w:r w:rsidRPr="001109EF">
              <w:t>Emenda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9253D9">
            <w:pPr>
              <w:pStyle w:val="Normal6a"/>
              <w:rPr>
                <w:szCs w:val="24"/>
              </w:rPr>
            </w:pPr>
            <w:r w:rsidRPr="001109EF">
              <w:rPr>
                <w:b/>
                <w:i/>
              </w:rPr>
              <w:t>(-1</w:t>
            </w:r>
            <w:r>
              <w:rPr>
                <w:b/>
                <w:i/>
              </w:rPr>
              <w:t>b</w:t>
            </w:r>
            <w:r w:rsidRPr="001109EF">
              <w:rPr>
                <w:b/>
                <w:i/>
              </w:rPr>
              <w:t>)</w:t>
            </w:r>
            <w:r w:rsidRPr="001109EF">
              <w:rPr>
                <w:b/>
                <w:i/>
              </w:rPr>
              <w:tab/>
              <w:t xml:space="preserve">fl-Artikolu 3, il-parti </w:t>
            </w:r>
            <w:proofErr w:type="spellStart"/>
            <w:r w:rsidRPr="001109EF">
              <w:rPr>
                <w:b/>
                <w:i/>
              </w:rPr>
              <w:t>introduttorja</w:t>
            </w:r>
            <w:proofErr w:type="spellEnd"/>
            <w:r w:rsidRPr="001109EF">
              <w:rPr>
                <w:b/>
                <w:i/>
              </w:rPr>
              <w:t xml:space="preserve"> hija sostitwita b’dan li ġej: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  <w:r w:rsidRPr="001109EF">
              <w:t>Il-</w:t>
            </w:r>
            <w:proofErr w:type="spellStart"/>
            <w:r w:rsidRPr="001109EF">
              <w:t>komoditajiet</w:t>
            </w:r>
            <w:proofErr w:type="spellEnd"/>
            <w:r w:rsidRPr="001109EF">
              <w:t xml:space="preserve"> rilevanti u l-prodotti rilevanti ma għandhomx jiġu introdotti jew jitqiegħdu fis-suq jew esportati, sakemm ma jiġux </w:t>
            </w:r>
            <w:proofErr w:type="spellStart"/>
            <w:r w:rsidRPr="001109EF">
              <w:t>issodisfati</w:t>
            </w:r>
            <w:proofErr w:type="spellEnd"/>
            <w:r w:rsidRPr="001109EF">
              <w:t xml:space="preserve"> l-kondizzjonijiet kollha li ġejjin:</w:t>
            </w: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t>‘</w:t>
            </w:r>
            <w:r w:rsidRPr="001109EF">
              <w:rPr>
                <w:b/>
                <w:i/>
              </w:rPr>
              <w:t>1.</w:t>
            </w:r>
            <w:r w:rsidRPr="001109EF">
              <w:t xml:space="preserve"> </w:t>
            </w:r>
            <w:r w:rsidRPr="001109EF">
              <w:tab/>
              <w:t>Il-</w:t>
            </w:r>
            <w:proofErr w:type="spellStart"/>
            <w:r w:rsidRPr="001109EF">
              <w:t>komoditajiet</w:t>
            </w:r>
            <w:proofErr w:type="spellEnd"/>
            <w:r w:rsidRPr="001109EF">
              <w:t xml:space="preserve"> rilevanti u l-prodotti </w:t>
            </w:r>
            <w:proofErr w:type="spellStart"/>
            <w:r w:rsidRPr="001109EF">
              <w:t>rilevanti</w:t>
            </w:r>
            <w:r w:rsidRPr="001109EF">
              <w:rPr>
                <w:b/>
                <w:i/>
              </w:rPr>
              <w:t>minn</w:t>
            </w:r>
            <w:proofErr w:type="spellEnd"/>
            <w:r w:rsidRPr="001109EF">
              <w:rPr>
                <w:b/>
                <w:i/>
              </w:rPr>
              <w:t xml:space="preserve"> pajjiżi , jew partijiet minnhom, li jippreżentaw riskju baxx, standard jew għoli, skont l-Artikolu 29</w:t>
            </w:r>
            <w:r w:rsidRPr="001109EF">
              <w:t xml:space="preserve"> ma għandhomx jiġu introdotti jew jitqiegħdu fis-suq jew esportati, sakemm ma jiġux </w:t>
            </w:r>
            <w:proofErr w:type="spellStart"/>
            <w:r w:rsidRPr="001109EF">
              <w:t>issodisfati</w:t>
            </w:r>
            <w:proofErr w:type="spellEnd"/>
            <w:r w:rsidRPr="001109EF">
              <w:t xml:space="preserve"> l-kundizzjonijiet kollha li ġejjin:</w:t>
            </w:r>
          </w:p>
        </w:tc>
      </w:tr>
    </w:tbl>
    <w:p w:rsidR="00E27AB5" w:rsidRDefault="00E27AB5" w:rsidP="009253D9">
      <w:pPr>
        <w:pStyle w:val="AmNumberTabs"/>
      </w:pPr>
    </w:p>
    <w:p w:rsidR="009253D9" w:rsidRPr="001109EF" w:rsidRDefault="009253D9" w:rsidP="009253D9">
      <w:pPr>
        <w:pStyle w:val="AmNumberTabs"/>
      </w:pPr>
      <w:r w:rsidRPr="001109EF">
        <w:t>Emenda</w:t>
      </w:r>
      <w:r w:rsidRPr="001109EF">
        <w:tab/>
      </w:r>
      <w:r w:rsidRPr="001109EF">
        <w:tab/>
        <w:t>6</w:t>
      </w:r>
    </w:p>
    <w:p w:rsidR="009253D9" w:rsidRPr="001109EF" w:rsidRDefault="009253D9" w:rsidP="009253D9">
      <w:pPr>
        <w:pStyle w:val="Normal12a"/>
      </w:pPr>
    </w:p>
    <w:p w:rsidR="009253D9" w:rsidRPr="006C1363" w:rsidRDefault="009253D9" w:rsidP="009253D9">
      <w:pPr>
        <w:pStyle w:val="NormalBold"/>
        <w:rPr>
          <w:lang w:val="mt-MT"/>
        </w:rPr>
      </w:pPr>
      <w:r w:rsidRPr="006C1363">
        <w:rPr>
          <w:lang w:val="mt-MT"/>
        </w:rPr>
        <w:t>Proposta għal regolament</w:t>
      </w:r>
    </w:p>
    <w:p w:rsidR="009253D9" w:rsidRPr="006C1363" w:rsidRDefault="009253D9" w:rsidP="009253D9">
      <w:pPr>
        <w:pStyle w:val="NormalBold"/>
        <w:rPr>
          <w:lang w:val="mt-MT"/>
        </w:rPr>
      </w:pPr>
      <w:r w:rsidRPr="006C1363">
        <w:rPr>
          <w:lang w:val="mt-MT"/>
        </w:rPr>
        <w:t>Artikolu 1 – paragrafu 1 – punt -1</w:t>
      </w:r>
      <w:r w:rsidR="00E27AB5">
        <w:rPr>
          <w:lang w:val="mt-MT"/>
        </w:rPr>
        <w:t xml:space="preserve"> </w:t>
      </w:r>
      <w:r w:rsidRPr="006C1363">
        <w:rPr>
          <w:lang w:val="mt-MT"/>
        </w:rPr>
        <w:t>c (ġdid)</w:t>
      </w:r>
    </w:p>
    <w:p w:rsidR="009253D9" w:rsidRPr="006C1363" w:rsidRDefault="009253D9" w:rsidP="009253D9">
      <w:pPr>
        <w:rPr>
          <w:lang w:val="mt-MT"/>
        </w:rPr>
      </w:pPr>
      <w:r w:rsidRPr="006C1363">
        <w:rPr>
          <w:lang w:val="mt-MT"/>
        </w:rPr>
        <w:t>Regolament (UE) 2023/1115</w:t>
      </w:r>
    </w:p>
    <w:p w:rsidR="009253D9" w:rsidRPr="001109EF" w:rsidRDefault="009253D9" w:rsidP="009253D9">
      <w:proofErr w:type="spellStart"/>
      <w:r w:rsidRPr="001109EF">
        <w:t>Artikolu</w:t>
      </w:r>
      <w:proofErr w:type="spellEnd"/>
      <w:r w:rsidRPr="001109EF">
        <w:t xml:space="preserve"> 3 - </w:t>
      </w:r>
      <w:proofErr w:type="spellStart"/>
      <w:r w:rsidRPr="001109EF">
        <w:t>paragrafu</w:t>
      </w:r>
      <w:proofErr w:type="spellEnd"/>
      <w:r w:rsidRPr="001109EF">
        <w:t xml:space="preserve"> 1a (</w:t>
      </w:r>
      <w:proofErr w:type="spellStart"/>
      <w:r w:rsidRPr="001109EF">
        <w:t>ġdid</w:t>
      </w:r>
      <w:proofErr w:type="spellEnd"/>
      <w:r w:rsidRPr="001109EF"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253D9" w:rsidRPr="001109EF" w:rsidTr="0037194A">
        <w:trPr>
          <w:jc w:val="center"/>
        </w:trPr>
        <w:tc>
          <w:tcPr>
            <w:tcW w:w="9752" w:type="dxa"/>
            <w:gridSpan w:val="2"/>
          </w:tcPr>
          <w:p w:rsidR="009253D9" w:rsidRPr="001109EF" w:rsidRDefault="009253D9" w:rsidP="0037194A">
            <w:pPr>
              <w:keepNext/>
            </w:pPr>
          </w:p>
        </w:tc>
      </w:tr>
      <w:tr w:rsidR="009253D9" w:rsidRPr="001109EF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AmColumnHeading"/>
              <w:keepNext/>
            </w:pPr>
            <w:r w:rsidRPr="001109EF">
              <w:t>Test propost mill-Kummissjoni</w:t>
            </w: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AmColumnHeading"/>
              <w:keepNext/>
            </w:pPr>
            <w:r w:rsidRPr="001109EF">
              <w:t>Emenda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9253D9">
            <w:pPr>
              <w:pStyle w:val="Normal6a"/>
              <w:rPr>
                <w:szCs w:val="24"/>
              </w:rPr>
            </w:pPr>
            <w:r w:rsidRPr="001109EF">
              <w:rPr>
                <w:b/>
                <w:i/>
              </w:rPr>
              <w:t>(-1</w:t>
            </w:r>
            <w:r>
              <w:rPr>
                <w:b/>
                <w:i/>
              </w:rPr>
              <w:t>c</w:t>
            </w:r>
            <w:r w:rsidRPr="001109EF">
              <w:rPr>
                <w:b/>
                <w:i/>
              </w:rPr>
              <w:t>)</w:t>
            </w:r>
            <w:r w:rsidRPr="001109EF">
              <w:rPr>
                <w:b/>
                <w:i/>
              </w:rPr>
              <w:tab/>
              <w:t>fl-Artikolu 3, jiżdied il-paragrafu li ġej: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rPr>
                <w:b/>
                <w:i/>
              </w:rPr>
              <w:t xml:space="preserve">“1a. </w:t>
            </w:r>
            <w:r w:rsidRPr="001109EF">
              <w:rPr>
                <w:b/>
                <w:i/>
              </w:rPr>
              <w:tab/>
              <w:t>Il-</w:t>
            </w:r>
            <w:proofErr w:type="spellStart"/>
            <w:r w:rsidRPr="001109EF">
              <w:rPr>
                <w:b/>
                <w:i/>
              </w:rPr>
              <w:t>komoditajiet</w:t>
            </w:r>
            <w:proofErr w:type="spellEnd"/>
            <w:r w:rsidRPr="001109EF">
              <w:rPr>
                <w:b/>
                <w:i/>
              </w:rPr>
              <w:t xml:space="preserve"> rilevanti u l-prodotti rilevanti minn pajjiżi, jew partijiet minnhom, li ma jippreżentaw l-ebda riskju skont l-Artikolu 29 ma għandhomx jiġu introdotti jew jitqiegħdu fis-suq jew esportati, sakemm ma jiġux </w:t>
            </w:r>
            <w:proofErr w:type="spellStart"/>
            <w:r w:rsidRPr="001109EF">
              <w:rPr>
                <w:b/>
                <w:i/>
              </w:rPr>
              <w:t>issodisfati</w:t>
            </w:r>
            <w:proofErr w:type="spellEnd"/>
            <w:r w:rsidRPr="001109EF">
              <w:rPr>
                <w:b/>
                <w:i/>
              </w:rPr>
              <w:t xml:space="preserve"> l-kundizzjonijiet kollha li ġejjin: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rPr>
                <w:b/>
                <w:i/>
              </w:rPr>
              <w:t xml:space="preserve">(a) </w:t>
            </w:r>
            <w:r w:rsidRPr="001109EF">
              <w:rPr>
                <w:b/>
                <w:i/>
              </w:rPr>
              <w:tab/>
              <w:t>ikunu ġew prodotti f’</w:t>
            </w:r>
            <w:proofErr w:type="spellStart"/>
            <w:r w:rsidRPr="001109EF">
              <w:rPr>
                <w:b/>
                <w:i/>
              </w:rPr>
              <w:t>konformità</w:t>
            </w:r>
            <w:proofErr w:type="spellEnd"/>
            <w:r w:rsidRPr="001109EF">
              <w:rPr>
                <w:b/>
                <w:i/>
              </w:rPr>
              <w:t xml:space="preserve"> mal-leġiżlazzjoni rilevanti tal-pajjiż tal-produzzjoni; u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rPr>
                <w:b/>
                <w:i/>
              </w:rPr>
              <w:t xml:space="preserve">(b) </w:t>
            </w:r>
            <w:r w:rsidRPr="001109EF">
              <w:rPr>
                <w:b/>
                <w:i/>
              </w:rPr>
              <w:tab/>
              <w:t xml:space="preserve">jissodisfaw ir-rekwiżiti ta’ dokumentazzjoni stabbiliti fl-Artikolu </w:t>
            </w:r>
            <w:r w:rsidRPr="001109EF">
              <w:rPr>
                <w:b/>
                <w:i/>
              </w:rPr>
              <w:lastRenderedPageBreak/>
              <w:t>5(1a).”</w:t>
            </w:r>
          </w:p>
        </w:tc>
      </w:tr>
    </w:tbl>
    <w:p w:rsidR="009253D9" w:rsidRPr="001109EF" w:rsidRDefault="009253D9" w:rsidP="009253D9">
      <w:pPr>
        <w:pStyle w:val="AmNumberTabs"/>
      </w:pPr>
      <w:r w:rsidRPr="001109EF">
        <w:lastRenderedPageBreak/>
        <w:t>Emenda</w:t>
      </w:r>
      <w:r w:rsidRPr="001109EF">
        <w:tab/>
      </w:r>
      <w:r w:rsidRPr="001109EF">
        <w:tab/>
        <w:t>7</w:t>
      </w:r>
    </w:p>
    <w:p w:rsidR="009253D9" w:rsidRPr="001109EF" w:rsidRDefault="009253D9" w:rsidP="009253D9">
      <w:pPr>
        <w:pStyle w:val="Normal12a"/>
      </w:pPr>
    </w:p>
    <w:p w:rsidR="009253D9" w:rsidRPr="006C1363" w:rsidRDefault="009253D9" w:rsidP="009253D9">
      <w:pPr>
        <w:pStyle w:val="NormalBold"/>
        <w:rPr>
          <w:lang w:val="mt-MT"/>
        </w:rPr>
      </w:pPr>
      <w:r w:rsidRPr="006C1363">
        <w:rPr>
          <w:lang w:val="mt-MT"/>
        </w:rPr>
        <w:t>Proposta għal regolament</w:t>
      </w:r>
    </w:p>
    <w:p w:rsidR="009253D9" w:rsidRPr="006C1363" w:rsidRDefault="009253D9" w:rsidP="009253D9">
      <w:pPr>
        <w:pStyle w:val="NormalBold"/>
        <w:rPr>
          <w:lang w:val="mt-MT"/>
        </w:rPr>
      </w:pPr>
      <w:r w:rsidRPr="006C1363">
        <w:rPr>
          <w:lang w:val="mt-MT"/>
        </w:rPr>
        <w:t>Artikolu 1 – paragrafu 1 – punt -1</w:t>
      </w:r>
      <w:r w:rsidR="00E27AB5">
        <w:rPr>
          <w:lang w:val="mt-MT"/>
        </w:rPr>
        <w:t xml:space="preserve"> </w:t>
      </w:r>
      <w:r w:rsidRPr="006C1363">
        <w:rPr>
          <w:lang w:val="mt-MT"/>
        </w:rPr>
        <w:t>d (ġdid)</w:t>
      </w:r>
    </w:p>
    <w:p w:rsidR="009253D9" w:rsidRPr="006C1363" w:rsidRDefault="009253D9" w:rsidP="009253D9">
      <w:pPr>
        <w:rPr>
          <w:lang w:val="mt-MT"/>
        </w:rPr>
      </w:pPr>
      <w:r w:rsidRPr="006C1363">
        <w:rPr>
          <w:lang w:val="mt-MT"/>
        </w:rPr>
        <w:t>Regolament (UE) 2023/1115</w:t>
      </w:r>
    </w:p>
    <w:p w:rsidR="009253D9" w:rsidRPr="001109EF" w:rsidRDefault="009253D9" w:rsidP="009253D9">
      <w:proofErr w:type="spellStart"/>
      <w:r w:rsidRPr="001109EF">
        <w:t>Artikolu</w:t>
      </w:r>
      <w:proofErr w:type="spellEnd"/>
      <w:r w:rsidRPr="001109EF">
        <w:t xml:space="preserve"> 4 - </w:t>
      </w:r>
      <w:proofErr w:type="spellStart"/>
      <w:r w:rsidRPr="001109EF">
        <w:t>paragrafu</w:t>
      </w:r>
      <w:proofErr w:type="spellEnd"/>
      <w:r w:rsidRPr="001109EF">
        <w:t xml:space="preserve"> 10a (</w:t>
      </w:r>
      <w:proofErr w:type="spellStart"/>
      <w:r w:rsidRPr="001109EF">
        <w:t>ġdid</w:t>
      </w:r>
      <w:proofErr w:type="spellEnd"/>
      <w:r w:rsidRPr="001109EF"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253D9" w:rsidRPr="001109EF" w:rsidTr="0037194A">
        <w:trPr>
          <w:jc w:val="center"/>
        </w:trPr>
        <w:tc>
          <w:tcPr>
            <w:tcW w:w="9752" w:type="dxa"/>
            <w:gridSpan w:val="2"/>
          </w:tcPr>
          <w:p w:rsidR="009253D9" w:rsidRPr="001109EF" w:rsidRDefault="009253D9" w:rsidP="0037194A">
            <w:pPr>
              <w:keepNext/>
            </w:pPr>
          </w:p>
        </w:tc>
      </w:tr>
      <w:tr w:rsidR="009253D9" w:rsidRPr="001109EF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AmColumnHeading"/>
              <w:keepNext/>
            </w:pPr>
            <w:r w:rsidRPr="001109EF">
              <w:t>Test propost mill-Kummissjoni</w:t>
            </w: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AmColumnHeading"/>
              <w:keepNext/>
            </w:pPr>
            <w:r w:rsidRPr="001109EF">
              <w:t>Emenda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9253D9">
            <w:pPr>
              <w:pStyle w:val="Normal6a"/>
              <w:rPr>
                <w:szCs w:val="24"/>
              </w:rPr>
            </w:pPr>
            <w:r w:rsidRPr="001109EF">
              <w:rPr>
                <w:b/>
                <w:i/>
              </w:rPr>
              <w:t>(-1</w:t>
            </w:r>
            <w:r>
              <w:rPr>
                <w:b/>
                <w:i/>
              </w:rPr>
              <w:t>d</w:t>
            </w:r>
            <w:r w:rsidRPr="001109EF">
              <w:rPr>
                <w:b/>
                <w:i/>
              </w:rPr>
              <w:t>)</w:t>
            </w:r>
            <w:r w:rsidRPr="001109EF">
              <w:rPr>
                <w:b/>
                <w:i/>
              </w:rPr>
              <w:tab/>
              <w:t>fl-Artikolu 4, jiżdied il-paragrafu li ġej: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rPr>
                <w:b/>
                <w:i/>
              </w:rPr>
              <w:t xml:space="preserve">“10a. </w:t>
            </w:r>
            <w:r w:rsidRPr="001109EF">
              <w:rPr>
                <w:b/>
                <w:i/>
              </w:rPr>
              <w:tab/>
              <w:t>B’deroga mill-</w:t>
            </w:r>
            <w:proofErr w:type="spellStart"/>
            <w:r w:rsidRPr="001109EF">
              <w:rPr>
                <w:b/>
                <w:i/>
              </w:rPr>
              <w:t>paragrafi</w:t>
            </w:r>
            <w:proofErr w:type="spellEnd"/>
            <w:r w:rsidRPr="001109EF">
              <w:rPr>
                <w:b/>
                <w:i/>
              </w:rPr>
              <w:t xml:space="preserve"> 1 sa 10 ta’ dan l-Artikolu, l-operaturi li jintroduċu jew iqiegħdu fis-suq jew jesportaw </w:t>
            </w:r>
            <w:proofErr w:type="spellStart"/>
            <w:r w:rsidRPr="001109EF">
              <w:rPr>
                <w:b/>
                <w:i/>
              </w:rPr>
              <w:t>komoditajiet</w:t>
            </w:r>
            <w:proofErr w:type="spellEnd"/>
            <w:r w:rsidRPr="001109EF">
              <w:rPr>
                <w:b/>
                <w:i/>
              </w:rPr>
              <w:t xml:space="preserve"> rilevanti u prodotti rilevanti prodotti f’pajjiżi, jew f’partijiet minnhom, li ma jippreżentaw l-ebda riskju skont l-Artikolu 29 għandhom jiġu obbligati jissodisfaw biss ir-rekwiżiti ta’ dokumentazzjoni stabbiliti fl-Artikolu 5(1a). Għall-prodotti rilevanti jew partijiet tal-prodotti rilevanti li ġew prodotti f’pajjiżi, jew f’partijiet minnhom, li ma jippreżentaw l-ebda riskju skont l-Artikolu 29, l-operaturi għandhom jeżerċitaw id-diliġenza dovuta skont il-paragrafu 1 ta’ dan l-Artikolu.”</w:t>
            </w:r>
          </w:p>
        </w:tc>
      </w:tr>
    </w:tbl>
    <w:p w:rsidR="009253D9" w:rsidRPr="001109EF" w:rsidRDefault="009253D9" w:rsidP="009253D9">
      <w:pPr>
        <w:pStyle w:val="AmDateTab"/>
        <w:rPr>
          <w:noProof/>
        </w:rPr>
      </w:pPr>
    </w:p>
    <w:p w:rsidR="009253D9" w:rsidRPr="001109EF" w:rsidRDefault="009253D9" w:rsidP="009253D9">
      <w:pPr>
        <w:pStyle w:val="AmNumberTabs"/>
      </w:pPr>
      <w:r w:rsidRPr="001109EF">
        <w:t>Emenda</w:t>
      </w:r>
      <w:r w:rsidRPr="001109EF">
        <w:tab/>
      </w:r>
      <w:r w:rsidRPr="001109EF">
        <w:tab/>
        <w:t>9</w:t>
      </w:r>
    </w:p>
    <w:p w:rsidR="009253D9" w:rsidRPr="001109EF" w:rsidRDefault="009253D9" w:rsidP="009253D9">
      <w:pPr>
        <w:pStyle w:val="Normal12a"/>
      </w:pPr>
    </w:p>
    <w:p w:rsidR="009253D9" w:rsidRPr="009253D9" w:rsidRDefault="009253D9" w:rsidP="009253D9">
      <w:pPr>
        <w:pStyle w:val="NormalBold"/>
        <w:rPr>
          <w:lang w:val="it-IT"/>
        </w:rPr>
      </w:pPr>
      <w:r w:rsidRPr="009253D9">
        <w:rPr>
          <w:lang w:val="it-IT"/>
        </w:rPr>
        <w:t xml:space="preserve">Proposta </w:t>
      </w:r>
      <w:proofErr w:type="spellStart"/>
      <w:r w:rsidRPr="009253D9">
        <w:rPr>
          <w:lang w:val="it-IT"/>
        </w:rPr>
        <w:t>għal</w:t>
      </w:r>
      <w:proofErr w:type="spellEnd"/>
      <w:r w:rsidRPr="009253D9">
        <w:rPr>
          <w:lang w:val="it-IT"/>
        </w:rPr>
        <w:t xml:space="preserve"> </w:t>
      </w:r>
      <w:proofErr w:type="spellStart"/>
      <w:r w:rsidRPr="009253D9">
        <w:rPr>
          <w:lang w:val="it-IT"/>
        </w:rPr>
        <w:t>regolament</w:t>
      </w:r>
      <w:proofErr w:type="spellEnd"/>
    </w:p>
    <w:p w:rsidR="009253D9" w:rsidRPr="006C1363" w:rsidRDefault="009253D9" w:rsidP="009253D9">
      <w:pPr>
        <w:pStyle w:val="NormalBold"/>
        <w:rPr>
          <w:lang w:val="it-IT"/>
        </w:rPr>
      </w:pPr>
      <w:proofErr w:type="spellStart"/>
      <w:r w:rsidRPr="006C1363">
        <w:rPr>
          <w:lang w:val="it-IT"/>
        </w:rPr>
        <w:t>Artikolu</w:t>
      </w:r>
      <w:proofErr w:type="spellEnd"/>
      <w:r w:rsidRPr="006C1363">
        <w:rPr>
          <w:lang w:val="it-IT"/>
        </w:rPr>
        <w:t xml:space="preserve"> 1 – </w:t>
      </w:r>
      <w:proofErr w:type="spellStart"/>
      <w:r w:rsidRPr="006C1363">
        <w:rPr>
          <w:lang w:val="it-IT"/>
        </w:rPr>
        <w:t>paragrafu</w:t>
      </w:r>
      <w:proofErr w:type="spellEnd"/>
      <w:r w:rsidRPr="006C1363">
        <w:rPr>
          <w:lang w:val="it-IT"/>
        </w:rPr>
        <w:t xml:space="preserve"> 1 – </w:t>
      </w:r>
      <w:proofErr w:type="spellStart"/>
      <w:r w:rsidRPr="006C1363">
        <w:rPr>
          <w:lang w:val="it-IT"/>
        </w:rPr>
        <w:t>punt</w:t>
      </w:r>
      <w:proofErr w:type="spellEnd"/>
      <w:r w:rsidRPr="006C1363">
        <w:rPr>
          <w:lang w:val="it-IT"/>
        </w:rPr>
        <w:t xml:space="preserve"> -1e (</w:t>
      </w:r>
      <w:proofErr w:type="spellStart"/>
      <w:r w:rsidRPr="006C1363">
        <w:rPr>
          <w:lang w:val="it-IT"/>
        </w:rPr>
        <w:t>ġdid</w:t>
      </w:r>
      <w:proofErr w:type="spellEnd"/>
      <w:r w:rsidRPr="006C1363">
        <w:rPr>
          <w:lang w:val="it-IT"/>
        </w:rPr>
        <w:t>)</w:t>
      </w:r>
    </w:p>
    <w:p w:rsidR="009253D9" w:rsidRPr="009253D9" w:rsidRDefault="009253D9" w:rsidP="009253D9">
      <w:pPr>
        <w:rPr>
          <w:lang w:val="it-IT"/>
        </w:rPr>
      </w:pPr>
      <w:proofErr w:type="spellStart"/>
      <w:r w:rsidRPr="009253D9">
        <w:rPr>
          <w:lang w:val="it-IT"/>
        </w:rPr>
        <w:t>Regolament</w:t>
      </w:r>
      <w:proofErr w:type="spellEnd"/>
      <w:r w:rsidRPr="009253D9">
        <w:rPr>
          <w:lang w:val="it-IT"/>
        </w:rPr>
        <w:t xml:space="preserve"> (UE) 2023/1115</w:t>
      </w:r>
    </w:p>
    <w:p w:rsidR="009253D9" w:rsidRPr="001109EF" w:rsidRDefault="009253D9" w:rsidP="009253D9">
      <w:proofErr w:type="spellStart"/>
      <w:r w:rsidRPr="001109EF">
        <w:t>Artikolu</w:t>
      </w:r>
      <w:proofErr w:type="spellEnd"/>
      <w:r w:rsidRPr="001109EF">
        <w:t xml:space="preserve"> 5 – </w:t>
      </w:r>
      <w:proofErr w:type="spellStart"/>
      <w:r w:rsidRPr="001109EF">
        <w:t>paragrafu</w:t>
      </w:r>
      <w:proofErr w:type="spellEnd"/>
      <w:r w:rsidRPr="001109EF">
        <w:t xml:space="preserve"> 1a (</w:t>
      </w:r>
      <w:proofErr w:type="spellStart"/>
      <w:r w:rsidRPr="001109EF">
        <w:t>ġdid</w:t>
      </w:r>
      <w:proofErr w:type="spellEnd"/>
      <w:r w:rsidRPr="001109EF"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253D9" w:rsidRPr="001109EF" w:rsidTr="0037194A">
        <w:trPr>
          <w:jc w:val="center"/>
        </w:trPr>
        <w:tc>
          <w:tcPr>
            <w:tcW w:w="9752" w:type="dxa"/>
            <w:gridSpan w:val="2"/>
          </w:tcPr>
          <w:p w:rsidR="009253D9" w:rsidRPr="001109EF" w:rsidRDefault="009253D9" w:rsidP="0037194A">
            <w:pPr>
              <w:keepNext/>
            </w:pPr>
          </w:p>
        </w:tc>
      </w:tr>
      <w:tr w:rsidR="009253D9" w:rsidRPr="001109EF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AmColumnHeading"/>
              <w:keepNext/>
            </w:pPr>
            <w:r w:rsidRPr="001109EF">
              <w:t>Test propost mill-Kummissjoni</w:t>
            </w: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AmColumnHeading"/>
              <w:keepNext/>
            </w:pPr>
            <w:r w:rsidRPr="001109EF">
              <w:t>Emenda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9253D9">
            <w:pPr>
              <w:pStyle w:val="Normal6a"/>
              <w:rPr>
                <w:szCs w:val="24"/>
              </w:rPr>
            </w:pPr>
            <w:r w:rsidRPr="001109EF">
              <w:rPr>
                <w:b/>
                <w:i/>
              </w:rPr>
              <w:t>(-1</w:t>
            </w:r>
            <w:r>
              <w:rPr>
                <w:b/>
                <w:i/>
              </w:rPr>
              <w:t>e</w:t>
            </w:r>
            <w:r w:rsidRPr="001109EF">
              <w:rPr>
                <w:b/>
                <w:i/>
              </w:rPr>
              <w:t>)</w:t>
            </w:r>
            <w:r w:rsidRPr="001109EF">
              <w:rPr>
                <w:b/>
                <w:i/>
              </w:rPr>
              <w:tab/>
              <w:t>fl-Artikolu 5, jiddaħħal il-paragrafu li ġej: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rPr>
                <w:b/>
                <w:i/>
              </w:rPr>
              <w:t xml:space="preserve">“1a. </w:t>
            </w:r>
            <w:r w:rsidRPr="001109EF">
              <w:rPr>
                <w:b/>
                <w:i/>
              </w:rPr>
              <w:tab/>
              <w:t xml:space="preserve">L-operaturi li jintroduċu jew iqiegħdu fis-suq jew jesportaw </w:t>
            </w:r>
            <w:proofErr w:type="spellStart"/>
            <w:r w:rsidRPr="001109EF">
              <w:rPr>
                <w:b/>
                <w:i/>
              </w:rPr>
              <w:t>komoditajiet</w:t>
            </w:r>
            <w:proofErr w:type="spellEnd"/>
            <w:r w:rsidRPr="001109EF">
              <w:rPr>
                <w:b/>
                <w:i/>
              </w:rPr>
              <w:t xml:space="preserve"> rilevanti u prodotti rilevanti prodotti f’pajjiżi, jew f’partijiet minnhom, li ma jippreżentaw l-ebda riskju skont l-Artikolu 29 għandhom jissodisfaw biss ir-</w:t>
            </w:r>
            <w:r w:rsidRPr="001109EF">
              <w:rPr>
                <w:b/>
                <w:i/>
              </w:rPr>
              <w:lastRenderedPageBreak/>
              <w:t>rekwiżiti ta’ dokumentazzjoni billi jagħmlu disponibbli d-dokumenti li ġejjin lill-awtoritajiet kompetenti fuq talba: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rPr>
                <w:b/>
                <w:i/>
              </w:rPr>
              <w:t xml:space="preserve">(a) </w:t>
            </w:r>
            <w:r w:rsidRPr="001109EF">
              <w:rPr>
                <w:b/>
                <w:i/>
              </w:rPr>
              <w:tab/>
              <w:t>l-isem kummerċjali u t-tip ta’ prodotti rilevanti;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rPr>
                <w:b/>
                <w:i/>
              </w:rPr>
              <w:t>(b)</w:t>
            </w:r>
            <w:r w:rsidRPr="001109EF">
              <w:rPr>
                <w:b/>
                <w:i/>
              </w:rPr>
              <w:tab/>
              <w:t xml:space="preserve"> il-kwantità tal-prodotti rilevanti;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rPr>
                <w:b/>
                <w:i/>
              </w:rPr>
              <w:t xml:space="preserve">(c) </w:t>
            </w:r>
            <w:r w:rsidRPr="001109EF">
              <w:rPr>
                <w:b/>
                <w:i/>
              </w:rPr>
              <w:tab/>
              <w:t>il-pajjiż tal-produzzjoni u, fejn rilevanti, partijiet minnu;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rPr>
                <w:b/>
                <w:i/>
              </w:rPr>
              <w:t xml:space="preserve">(d) </w:t>
            </w:r>
            <w:r w:rsidRPr="001109EF">
              <w:rPr>
                <w:b/>
                <w:i/>
              </w:rPr>
              <w:tab/>
              <w:t>l-isem, l-indirizz postali u l-indirizz elettroniku ta’ kwalunkwe negozju jew persuna li mingħandhom ikunu ġew fornuti l-prodotti rilevanti;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rPr>
                <w:b/>
                <w:i/>
              </w:rPr>
              <w:t xml:space="preserve">(e) </w:t>
            </w:r>
            <w:r w:rsidRPr="001109EF">
              <w:rPr>
                <w:b/>
                <w:i/>
              </w:rPr>
              <w:tab/>
              <w:t>l-isem, l-indirizz postali u l-indirizz elettroniku ta’ kwalunkwe negozju, operatur jew negozjant li lilu jkunu ġew fornuti l-prodotti rilevanti;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rPr>
                <w:b/>
                <w:i/>
              </w:rPr>
              <w:t xml:space="preserve">(f) </w:t>
            </w:r>
            <w:r w:rsidRPr="001109EF">
              <w:rPr>
                <w:b/>
                <w:i/>
              </w:rPr>
              <w:tab/>
              <w:t xml:space="preserve">informazzjoni </w:t>
            </w:r>
            <w:proofErr w:type="spellStart"/>
            <w:r w:rsidRPr="001109EF">
              <w:rPr>
                <w:b/>
                <w:i/>
              </w:rPr>
              <w:t>adegwatament</w:t>
            </w:r>
            <w:proofErr w:type="spellEnd"/>
            <w:r w:rsidRPr="001109EF">
              <w:rPr>
                <w:b/>
                <w:i/>
              </w:rPr>
              <w:t xml:space="preserve"> konklużiva u verifikabbli li l-prodotti rilevanti huma mingħajr degradazzjoni tal-foresti;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1109EF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1109EF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1109EF">
              <w:rPr>
                <w:b/>
                <w:i/>
              </w:rPr>
              <w:t xml:space="preserve">(g) </w:t>
            </w:r>
            <w:r w:rsidRPr="001109EF">
              <w:rPr>
                <w:b/>
                <w:i/>
              </w:rPr>
              <w:tab/>
              <w:t xml:space="preserve">informazzjoni </w:t>
            </w:r>
            <w:proofErr w:type="spellStart"/>
            <w:r w:rsidRPr="001109EF">
              <w:rPr>
                <w:b/>
                <w:i/>
              </w:rPr>
              <w:t>adegwatament</w:t>
            </w:r>
            <w:proofErr w:type="spellEnd"/>
            <w:r w:rsidRPr="001109EF">
              <w:rPr>
                <w:b/>
                <w:i/>
              </w:rPr>
              <w:t xml:space="preserve"> konklużiva u verifikabbli li l-</w:t>
            </w:r>
            <w:proofErr w:type="spellStart"/>
            <w:r w:rsidRPr="001109EF">
              <w:rPr>
                <w:b/>
                <w:i/>
              </w:rPr>
              <w:t>komoditajiet</w:t>
            </w:r>
            <w:proofErr w:type="spellEnd"/>
            <w:r w:rsidRPr="001109EF">
              <w:rPr>
                <w:b/>
                <w:i/>
              </w:rPr>
              <w:t xml:space="preserve"> rilevanti jkunu ġew prodotti f’</w:t>
            </w:r>
            <w:proofErr w:type="spellStart"/>
            <w:r w:rsidRPr="001109EF">
              <w:rPr>
                <w:b/>
                <w:i/>
              </w:rPr>
              <w:t>konformità</w:t>
            </w:r>
            <w:proofErr w:type="spellEnd"/>
            <w:r w:rsidRPr="001109EF">
              <w:rPr>
                <w:b/>
                <w:i/>
              </w:rPr>
              <w:t xml:space="preserve"> mal-leġiżlazzjoni rilevanti tal-pajjiż tal-produzzjoni.”</w:t>
            </w:r>
          </w:p>
        </w:tc>
      </w:tr>
    </w:tbl>
    <w:p w:rsidR="009253D9" w:rsidRPr="00346765" w:rsidRDefault="009253D9" w:rsidP="009253D9">
      <w:pPr>
        <w:pStyle w:val="AmNumberTabs"/>
      </w:pPr>
      <w:r w:rsidRPr="00346765">
        <w:t>Emenda</w:t>
      </w:r>
      <w:r w:rsidRPr="00346765">
        <w:tab/>
      </w:r>
      <w:r w:rsidRPr="00346765">
        <w:tab/>
        <w:t>10</w:t>
      </w:r>
    </w:p>
    <w:p w:rsidR="009253D9" w:rsidRPr="00346765" w:rsidRDefault="009253D9" w:rsidP="009253D9">
      <w:pPr>
        <w:pStyle w:val="Normal12a"/>
      </w:pPr>
    </w:p>
    <w:p w:rsidR="009253D9" w:rsidRPr="006C1363" w:rsidRDefault="009253D9" w:rsidP="009253D9">
      <w:pPr>
        <w:pStyle w:val="NormalBold"/>
        <w:rPr>
          <w:lang w:val="mt-MT"/>
        </w:rPr>
      </w:pPr>
      <w:r w:rsidRPr="006C1363">
        <w:rPr>
          <w:lang w:val="mt-MT"/>
        </w:rPr>
        <w:t>Proposta għal regolament</w:t>
      </w:r>
    </w:p>
    <w:p w:rsidR="009253D9" w:rsidRPr="006C1363" w:rsidRDefault="009253D9" w:rsidP="009253D9">
      <w:pPr>
        <w:pStyle w:val="NormalBold"/>
        <w:rPr>
          <w:lang w:val="mt-MT"/>
        </w:rPr>
      </w:pPr>
      <w:r w:rsidRPr="006C1363">
        <w:rPr>
          <w:lang w:val="mt-MT"/>
        </w:rPr>
        <w:t>Artikolu 1 - paragrafu 1 - punt 1f (ġdid)</w:t>
      </w:r>
    </w:p>
    <w:p w:rsidR="009253D9" w:rsidRPr="00346765" w:rsidRDefault="009253D9" w:rsidP="009253D9">
      <w:proofErr w:type="spellStart"/>
      <w:r w:rsidRPr="00346765">
        <w:t>Regolament</w:t>
      </w:r>
      <w:proofErr w:type="spellEnd"/>
      <w:r w:rsidRPr="00346765">
        <w:t xml:space="preserve"> (UE) 2023/1115</w:t>
      </w:r>
    </w:p>
    <w:p w:rsidR="009253D9" w:rsidRPr="00346765" w:rsidRDefault="009253D9" w:rsidP="009253D9">
      <w:proofErr w:type="spellStart"/>
      <w:r w:rsidRPr="00346765">
        <w:t>Artikolu</w:t>
      </w:r>
      <w:proofErr w:type="spellEnd"/>
      <w:r w:rsidRPr="00346765">
        <w:t xml:space="preserve"> 16 – </w:t>
      </w:r>
      <w:proofErr w:type="spellStart"/>
      <w:r w:rsidRPr="00346765">
        <w:t>paragrafu</w:t>
      </w:r>
      <w:proofErr w:type="spellEnd"/>
      <w:r w:rsidRPr="00346765">
        <w:t xml:space="preserve"> 10a (</w:t>
      </w:r>
      <w:proofErr w:type="spellStart"/>
      <w:r w:rsidRPr="00346765">
        <w:t>ġdid</w:t>
      </w:r>
      <w:proofErr w:type="spellEnd"/>
      <w:r w:rsidRPr="00346765"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253D9" w:rsidRPr="00346765" w:rsidTr="0037194A">
        <w:trPr>
          <w:jc w:val="center"/>
        </w:trPr>
        <w:tc>
          <w:tcPr>
            <w:tcW w:w="9752" w:type="dxa"/>
            <w:gridSpan w:val="2"/>
          </w:tcPr>
          <w:p w:rsidR="009253D9" w:rsidRPr="00346765" w:rsidRDefault="009253D9" w:rsidP="0037194A">
            <w:pPr>
              <w:keepNext/>
            </w:pPr>
          </w:p>
        </w:tc>
      </w:tr>
      <w:tr w:rsidR="009253D9" w:rsidRPr="00346765" w:rsidTr="0037194A">
        <w:trPr>
          <w:jc w:val="center"/>
        </w:trPr>
        <w:tc>
          <w:tcPr>
            <w:tcW w:w="4876" w:type="dxa"/>
          </w:tcPr>
          <w:p w:rsidR="009253D9" w:rsidRPr="00346765" w:rsidRDefault="009253D9" w:rsidP="0037194A">
            <w:pPr>
              <w:pStyle w:val="AmColumnHeading"/>
              <w:keepNext/>
            </w:pPr>
            <w:r w:rsidRPr="00346765">
              <w:t>Test propost mill-Kummissjoni</w:t>
            </w:r>
          </w:p>
        </w:tc>
        <w:tc>
          <w:tcPr>
            <w:tcW w:w="4876" w:type="dxa"/>
          </w:tcPr>
          <w:p w:rsidR="009253D9" w:rsidRPr="00346765" w:rsidRDefault="009253D9" w:rsidP="0037194A">
            <w:pPr>
              <w:pStyle w:val="AmColumnHeading"/>
              <w:keepNext/>
            </w:pPr>
            <w:r w:rsidRPr="00346765">
              <w:t>Emenda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346765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346765" w:rsidRDefault="009253D9" w:rsidP="009253D9">
            <w:pPr>
              <w:pStyle w:val="Normal6a"/>
              <w:rPr>
                <w:szCs w:val="24"/>
              </w:rPr>
            </w:pPr>
            <w:r w:rsidRPr="00346765">
              <w:rPr>
                <w:b/>
                <w:i/>
              </w:rPr>
              <w:t>(-1</w:t>
            </w:r>
            <w:r>
              <w:rPr>
                <w:b/>
                <w:i/>
              </w:rPr>
              <w:t>f</w:t>
            </w:r>
            <w:r w:rsidRPr="00346765">
              <w:rPr>
                <w:b/>
                <w:i/>
              </w:rPr>
              <w:t>)</w:t>
            </w:r>
            <w:r w:rsidRPr="00346765">
              <w:rPr>
                <w:b/>
                <w:i/>
              </w:rPr>
              <w:tab/>
              <w:t>fl-Artikolu 16, jiddaħħal il-paragrafu li ġej: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346765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346765" w:rsidRDefault="009253D9" w:rsidP="009253D9">
            <w:pPr>
              <w:pStyle w:val="Normal6a"/>
              <w:rPr>
                <w:b/>
                <w:i/>
                <w:szCs w:val="24"/>
              </w:rPr>
            </w:pPr>
            <w:r w:rsidRPr="00346765">
              <w:rPr>
                <w:b/>
              </w:rPr>
              <w:t>“</w:t>
            </w:r>
            <w:r w:rsidRPr="00346765">
              <w:rPr>
                <w:b/>
                <w:i/>
              </w:rPr>
              <w:t>10a</w:t>
            </w:r>
            <w:r>
              <w:rPr>
                <w:b/>
                <w:i/>
              </w:rPr>
              <w:t>.</w:t>
            </w:r>
            <w:r w:rsidRPr="00346765">
              <w:rPr>
                <w:b/>
                <w:i/>
              </w:rPr>
              <w:tab/>
              <w:t xml:space="preserve">Kull Stat Membru għandu jiżgura li l-verifiki annwali mwettqa mill-awtoritajiet kompetenti tiegħu skont il-paragrafu 1 ta’ dan l-Artikolu jkopru mill-anqas 0.1 % tal-operaturi li jintroduċu jew iqiegħdu fis-suq jew jesportaw prodotti rilevanti li fihom jew li saru bl-użu ta’ </w:t>
            </w:r>
            <w:proofErr w:type="spellStart"/>
            <w:r w:rsidRPr="00346765">
              <w:rPr>
                <w:b/>
                <w:i/>
              </w:rPr>
              <w:t>komoditajiet</w:t>
            </w:r>
            <w:proofErr w:type="spellEnd"/>
            <w:r w:rsidRPr="00346765">
              <w:rPr>
                <w:b/>
                <w:i/>
              </w:rPr>
              <w:t xml:space="preserve"> rilevanti prodotti f’pajjiż jew f’partijiet minnu </w:t>
            </w:r>
            <w:proofErr w:type="spellStart"/>
            <w:r w:rsidRPr="00346765">
              <w:rPr>
                <w:b/>
                <w:i/>
              </w:rPr>
              <w:t>kklassifikati</w:t>
            </w:r>
            <w:proofErr w:type="spellEnd"/>
            <w:r w:rsidRPr="00346765">
              <w:rPr>
                <w:b/>
                <w:i/>
              </w:rPr>
              <w:t xml:space="preserve"> bħala mingħajr riskju skont l-Artikolu 29.”</w:t>
            </w:r>
          </w:p>
        </w:tc>
      </w:tr>
    </w:tbl>
    <w:p w:rsidR="00E27AB5" w:rsidRDefault="00E27AB5" w:rsidP="009253D9">
      <w:pPr>
        <w:pStyle w:val="AmNumberTabs"/>
      </w:pPr>
    </w:p>
    <w:p w:rsidR="009253D9" w:rsidRPr="00346765" w:rsidRDefault="009253D9" w:rsidP="009253D9">
      <w:pPr>
        <w:pStyle w:val="AmNumberTabs"/>
      </w:pPr>
      <w:r w:rsidRPr="00346765">
        <w:t>Emenda</w:t>
      </w:r>
      <w:r w:rsidRPr="00346765">
        <w:tab/>
      </w:r>
      <w:r w:rsidRPr="00346765">
        <w:tab/>
        <w:t>11</w:t>
      </w:r>
    </w:p>
    <w:p w:rsidR="009253D9" w:rsidRPr="006C1363" w:rsidRDefault="009253D9" w:rsidP="009253D9">
      <w:pPr>
        <w:pStyle w:val="NormalBold"/>
        <w:rPr>
          <w:rStyle w:val="HideTWBExt"/>
          <w:b w:val="0"/>
          <w:lang w:val="mt-MT"/>
        </w:rPr>
      </w:pPr>
    </w:p>
    <w:p w:rsidR="009253D9" w:rsidRPr="006C1363" w:rsidRDefault="009253D9" w:rsidP="009253D9">
      <w:pPr>
        <w:pStyle w:val="NormalBold"/>
        <w:rPr>
          <w:lang w:val="mt-MT"/>
        </w:rPr>
      </w:pPr>
      <w:r w:rsidRPr="006C1363">
        <w:rPr>
          <w:lang w:val="mt-MT"/>
        </w:rPr>
        <w:t>Proposta għal regolament</w:t>
      </w:r>
    </w:p>
    <w:p w:rsidR="009253D9" w:rsidRPr="006C1363" w:rsidRDefault="009253D9" w:rsidP="009253D9">
      <w:pPr>
        <w:pStyle w:val="NormalBold"/>
        <w:rPr>
          <w:lang w:val="mt-MT"/>
        </w:rPr>
      </w:pPr>
      <w:r w:rsidRPr="006C1363">
        <w:rPr>
          <w:lang w:val="mt-MT"/>
        </w:rPr>
        <w:t>Artikolu 1 – paragrafu 1 – punt 1</w:t>
      </w:r>
      <w:r w:rsidR="00E27AB5">
        <w:rPr>
          <w:lang w:val="mt-MT"/>
        </w:rPr>
        <w:t xml:space="preserve"> </w:t>
      </w:r>
      <w:r w:rsidRPr="006C1363">
        <w:rPr>
          <w:lang w:val="mt-MT"/>
        </w:rPr>
        <w:t>g (ġdid)</w:t>
      </w:r>
    </w:p>
    <w:p w:rsidR="009253D9" w:rsidRPr="00346765" w:rsidRDefault="009253D9" w:rsidP="009253D9">
      <w:proofErr w:type="spellStart"/>
      <w:r w:rsidRPr="00346765">
        <w:t>Regolament</w:t>
      </w:r>
      <w:proofErr w:type="spellEnd"/>
      <w:r w:rsidRPr="00346765">
        <w:t xml:space="preserve"> (UE) 2023/1115</w:t>
      </w:r>
    </w:p>
    <w:p w:rsidR="009253D9" w:rsidRPr="00346765" w:rsidRDefault="009253D9" w:rsidP="009253D9">
      <w:proofErr w:type="spellStart"/>
      <w:r w:rsidRPr="00346765">
        <w:t>Artikolu</w:t>
      </w:r>
      <w:proofErr w:type="spellEnd"/>
      <w:r w:rsidRPr="00346765">
        <w:t xml:space="preserve"> 29 – </w:t>
      </w:r>
      <w:proofErr w:type="spellStart"/>
      <w:r w:rsidRPr="00346765">
        <w:t>paragrafu</w:t>
      </w:r>
      <w:proofErr w:type="spellEnd"/>
      <w:r w:rsidRPr="00346765">
        <w:t xml:space="preserve">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253D9" w:rsidRPr="00346765" w:rsidTr="0037194A">
        <w:trPr>
          <w:jc w:val="center"/>
        </w:trPr>
        <w:tc>
          <w:tcPr>
            <w:tcW w:w="9752" w:type="dxa"/>
            <w:gridSpan w:val="2"/>
          </w:tcPr>
          <w:p w:rsidR="009253D9" w:rsidRPr="00346765" w:rsidRDefault="009253D9" w:rsidP="0037194A">
            <w:pPr>
              <w:keepNext/>
            </w:pPr>
          </w:p>
        </w:tc>
      </w:tr>
      <w:tr w:rsidR="009253D9" w:rsidRPr="00346765" w:rsidTr="0037194A">
        <w:trPr>
          <w:jc w:val="center"/>
        </w:trPr>
        <w:tc>
          <w:tcPr>
            <w:tcW w:w="4876" w:type="dxa"/>
          </w:tcPr>
          <w:p w:rsidR="009253D9" w:rsidRPr="00346765" w:rsidRDefault="009253D9" w:rsidP="0037194A">
            <w:pPr>
              <w:pStyle w:val="AmColumnHeading"/>
              <w:keepNext/>
            </w:pPr>
            <w:r w:rsidRPr="00346765">
              <w:t>Test fis-seħħ</w:t>
            </w:r>
          </w:p>
        </w:tc>
        <w:tc>
          <w:tcPr>
            <w:tcW w:w="4876" w:type="dxa"/>
          </w:tcPr>
          <w:p w:rsidR="009253D9" w:rsidRPr="00346765" w:rsidRDefault="009253D9" w:rsidP="0037194A">
            <w:pPr>
              <w:pStyle w:val="AmColumnHeading"/>
              <w:keepNext/>
            </w:pPr>
            <w:r w:rsidRPr="00346765">
              <w:t>Emenda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346765" w:rsidRDefault="009253D9" w:rsidP="0037194A">
            <w:pPr>
              <w:pStyle w:val="Normal6a"/>
            </w:pPr>
          </w:p>
        </w:tc>
        <w:tc>
          <w:tcPr>
            <w:tcW w:w="4876" w:type="dxa"/>
          </w:tcPr>
          <w:p w:rsidR="009253D9" w:rsidRPr="00346765" w:rsidRDefault="009253D9" w:rsidP="009253D9">
            <w:pPr>
              <w:pStyle w:val="Normal6a"/>
              <w:rPr>
                <w:szCs w:val="24"/>
              </w:rPr>
            </w:pPr>
            <w:r w:rsidRPr="00346765">
              <w:rPr>
                <w:b/>
                <w:i/>
              </w:rPr>
              <w:t>(-1</w:t>
            </w:r>
            <w:r>
              <w:rPr>
                <w:b/>
                <w:i/>
              </w:rPr>
              <w:t>g</w:t>
            </w:r>
            <w:r w:rsidRPr="00346765">
              <w:rPr>
                <w:b/>
                <w:i/>
              </w:rPr>
              <w:t>)</w:t>
            </w:r>
            <w:r w:rsidRPr="00346765">
              <w:rPr>
                <w:b/>
                <w:i/>
              </w:rPr>
              <w:tab/>
              <w:t>fl-Artikolu 29, il-paragrafu 1 huwa sostitwit b’dan li ġej: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346765" w:rsidRDefault="009253D9" w:rsidP="0037194A">
            <w:pPr>
              <w:pStyle w:val="Normal6a"/>
            </w:pPr>
            <w:r w:rsidRPr="00346765">
              <w:t>1.</w:t>
            </w:r>
            <w:r w:rsidRPr="00346765">
              <w:tab/>
              <w:t xml:space="preserve">Dan ir-Regolament jistabbilixxi sistema </w:t>
            </w:r>
            <w:r w:rsidRPr="00346765">
              <w:rPr>
                <w:b/>
                <w:i/>
              </w:rPr>
              <w:t>bi tliet</w:t>
            </w:r>
            <w:r w:rsidRPr="00346765">
              <w:t xml:space="preserve"> livelli għall-valutazzjoni tal-pajjiżi jew ta’ partijiet minnhom. Għal dak il-għan, l-Istati Membri u Stati terzi, jew partijiet minnhom, għandhom jiġu </w:t>
            </w:r>
            <w:proofErr w:type="spellStart"/>
            <w:r w:rsidRPr="00346765">
              <w:t>kklassifikati</w:t>
            </w:r>
            <w:proofErr w:type="spellEnd"/>
            <w:r w:rsidRPr="00346765">
              <w:t xml:space="preserve"> f’waħda mill-kategoriji ta’ riskju li ġejjin:</w:t>
            </w:r>
          </w:p>
        </w:tc>
        <w:tc>
          <w:tcPr>
            <w:tcW w:w="4876" w:type="dxa"/>
          </w:tcPr>
          <w:p w:rsidR="009253D9" w:rsidRPr="00346765" w:rsidRDefault="009253D9" w:rsidP="0037194A">
            <w:pPr>
              <w:pStyle w:val="Normal6a"/>
              <w:rPr>
                <w:b/>
                <w:i/>
                <w:szCs w:val="24"/>
              </w:rPr>
            </w:pPr>
            <w:r w:rsidRPr="00346765">
              <w:t>“1.</w:t>
            </w:r>
            <w:r w:rsidRPr="00346765">
              <w:tab/>
              <w:t xml:space="preserve">Dan ir-Regolament jistabbilixxi sistema </w:t>
            </w:r>
            <w:r w:rsidRPr="00346765">
              <w:rPr>
                <w:b/>
                <w:i/>
              </w:rPr>
              <w:t>b’erba’</w:t>
            </w:r>
            <w:r w:rsidRPr="00346765">
              <w:t xml:space="preserve"> livelli għall-valutazzjoni tal-pajjiżi jew ta’ partijiet minnhom. Għal dak il-għan, l-Istati Membri u Stati terzi, jew partijiet minnhom, għandhom jiġu </w:t>
            </w:r>
            <w:proofErr w:type="spellStart"/>
            <w:r w:rsidRPr="00346765">
              <w:t>kklassifikati</w:t>
            </w:r>
            <w:proofErr w:type="spellEnd"/>
            <w:r w:rsidRPr="00346765">
              <w:t xml:space="preserve"> f’waħda mill-kategoriji ta’ riskju li ġejjin: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346765" w:rsidRDefault="009253D9" w:rsidP="0037194A">
            <w:pPr>
              <w:pStyle w:val="Normal6a"/>
              <w:rPr>
                <w:szCs w:val="24"/>
              </w:rPr>
            </w:pPr>
            <w:r w:rsidRPr="00346765">
              <w:t>(a)</w:t>
            </w:r>
            <w:r w:rsidRPr="00346765">
              <w:tab/>
              <w:t xml:space="preserve">“riskju għoli” tirreferi għal pajjiżi, jew partijiet minnhom, li għalihom il-valutazzjoni msemmija fil-paragrafu 3 tirriżulta fl-identifikazzjoni ta’ riskju għoli li f’tali pajjiżi, jew f’partijiet minnhom, jiġu prodotti </w:t>
            </w:r>
            <w:proofErr w:type="spellStart"/>
            <w:r w:rsidRPr="00346765">
              <w:t>komoditajiet</w:t>
            </w:r>
            <w:proofErr w:type="spellEnd"/>
            <w:r w:rsidRPr="00346765">
              <w:t xml:space="preserve"> rilevanti li għalihom il-prodotti rilevanti ma </w:t>
            </w:r>
            <w:proofErr w:type="spellStart"/>
            <w:r w:rsidRPr="00346765">
              <w:t>jikkonformawx</w:t>
            </w:r>
            <w:proofErr w:type="spellEnd"/>
            <w:r w:rsidRPr="00346765">
              <w:t xml:space="preserve"> mal-Artikolu 3, il-punt (a);</w:t>
            </w:r>
          </w:p>
        </w:tc>
        <w:tc>
          <w:tcPr>
            <w:tcW w:w="4876" w:type="dxa"/>
          </w:tcPr>
          <w:p w:rsidR="009253D9" w:rsidRPr="00346765" w:rsidRDefault="009253D9" w:rsidP="0037194A">
            <w:pPr>
              <w:pStyle w:val="Normal6a"/>
              <w:rPr>
                <w:szCs w:val="24"/>
              </w:rPr>
            </w:pPr>
            <w:r w:rsidRPr="00346765">
              <w:t>(a)</w:t>
            </w:r>
            <w:r w:rsidRPr="00346765">
              <w:tab/>
              <w:t xml:space="preserve">“riskju għoli” tirreferi għal pajjiżi, jew partijiet minnhom, li għalihom il-valutazzjoni msemmija fil-paragrafu 3 tirriżulta fl-identifikazzjoni ta’ riskju għoli li f’tali pajjiżi, jew f’partijiet minnhom, jiġu prodotti </w:t>
            </w:r>
            <w:proofErr w:type="spellStart"/>
            <w:r w:rsidRPr="00346765">
              <w:t>komoditajiet</w:t>
            </w:r>
            <w:proofErr w:type="spellEnd"/>
            <w:r w:rsidRPr="00346765">
              <w:t xml:space="preserve"> rilevanti li għalihom il-prodotti rilevanti ma </w:t>
            </w:r>
            <w:proofErr w:type="spellStart"/>
            <w:r w:rsidRPr="00346765">
              <w:t>jikkonformawx</w:t>
            </w:r>
            <w:proofErr w:type="spellEnd"/>
            <w:r w:rsidRPr="00346765">
              <w:t xml:space="preserve"> mal-Artikolu 3, il-punt (a);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346765" w:rsidRDefault="009253D9" w:rsidP="0037194A">
            <w:pPr>
              <w:pStyle w:val="Normal6a"/>
              <w:rPr>
                <w:szCs w:val="24"/>
              </w:rPr>
            </w:pPr>
            <w:r w:rsidRPr="00346765">
              <w:t>(b)</w:t>
            </w:r>
            <w:r w:rsidRPr="00346765">
              <w:tab/>
              <w:t xml:space="preserve">“riskju baxx”, tirreferi għal pajjiżi jew partijiet minnhom, li għalihom il-valutazzjoni msemmija fil-paragrafu 3 tikkonkludi li hemm assikurazzjoni suffiċjenti li l-istanzi għall-produzzjoni f’tali pajjiżi jew f’partijiet minnhom, ta’ </w:t>
            </w:r>
            <w:proofErr w:type="spellStart"/>
            <w:r w:rsidRPr="00346765">
              <w:t>komoditajiet</w:t>
            </w:r>
            <w:proofErr w:type="spellEnd"/>
            <w:r w:rsidRPr="00346765">
              <w:t xml:space="preserve"> rilevanti li għalihom il-prodotti rilevanti ma </w:t>
            </w:r>
            <w:proofErr w:type="spellStart"/>
            <w:r w:rsidRPr="00346765">
              <w:t>jikkonformawx</w:t>
            </w:r>
            <w:proofErr w:type="spellEnd"/>
            <w:r w:rsidRPr="00346765">
              <w:t xml:space="preserve"> mal-Artikolu 3, il-punt (a), huma eċċezzjonali;</w:t>
            </w:r>
          </w:p>
        </w:tc>
        <w:tc>
          <w:tcPr>
            <w:tcW w:w="4876" w:type="dxa"/>
          </w:tcPr>
          <w:p w:rsidR="009253D9" w:rsidRPr="00346765" w:rsidRDefault="009253D9" w:rsidP="0037194A">
            <w:pPr>
              <w:pStyle w:val="Normal6a"/>
              <w:rPr>
                <w:szCs w:val="24"/>
              </w:rPr>
            </w:pPr>
            <w:r w:rsidRPr="00346765">
              <w:t>(b)</w:t>
            </w:r>
            <w:r w:rsidRPr="00346765">
              <w:tab/>
              <w:t xml:space="preserve">“riskju baxx”, tirreferi għal pajjiżi jew partijiet minnhom, li għalihom il-valutazzjoni msemmija fil-paragrafu 3 tikkonkludi li hemm assikurazzjoni suffiċjenti li l-istanzi għall-produzzjoni f’tali pajjiżi jew f’partijiet minnhom, ta’ </w:t>
            </w:r>
            <w:proofErr w:type="spellStart"/>
            <w:r w:rsidRPr="00346765">
              <w:t>komoditajiet</w:t>
            </w:r>
            <w:proofErr w:type="spellEnd"/>
            <w:r w:rsidRPr="00346765">
              <w:t xml:space="preserve"> rilevanti li għalihom il-prodotti rilevanti ma </w:t>
            </w:r>
            <w:proofErr w:type="spellStart"/>
            <w:r w:rsidRPr="00346765">
              <w:t>jikkonformawx</w:t>
            </w:r>
            <w:proofErr w:type="spellEnd"/>
            <w:r w:rsidRPr="00346765">
              <w:t xml:space="preserve"> mal-Artikolu 3, il-punt (a), huma eċċezzjonali; 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346765" w:rsidRDefault="009253D9" w:rsidP="0037194A">
            <w:pPr>
              <w:pStyle w:val="Normal6a"/>
              <w:rPr>
                <w:szCs w:val="24"/>
              </w:rPr>
            </w:pPr>
            <w:r w:rsidRPr="00346765">
              <w:t>(c)</w:t>
            </w:r>
            <w:r w:rsidRPr="00346765">
              <w:tab/>
              <w:t xml:space="preserve">“riskju standard” tirreferi għal pajjiżi, jew partijiet minnhom li la jaqgħu fil-kategorija “riskju għoli” u lanqas fil-kategorija </w:t>
            </w:r>
            <w:r w:rsidRPr="00346765">
              <w:rPr>
                <w:b/>
                <w:i/>
              </w:rPr>
              <w:t>“riskju baxx”.</w:t>
            </w:r>
          </w:p>
        </w:tc>
        <w:tc>
          <w:tcPr>
            <w:tcW w:w="4876" w:type="dxa"/>
          </w:tcPr>
          <w:p w:rsidR="009253D9" w:rsidRPr="009253D9" w:rsidRDefault="009253D9" w:rsidP="0037194A">
            <w:pPr>
              <w:pStyle w:val="Normal6"/>
              <w:rPr>
                <w:szCs w:val="24"/>
                <w:lang w:val="mt-MT"/>
              </w:rPr>
            </w:pPr>
            <w:r w:rsidRPr="009253D9">
              <w:rPr>
                <w:lang w:val="mt-MT"/>
              </w:rPr>
              <w:t>(c)</w:t>
            </w:r>
            <w:r w:rsidRPr="009253D9">
              <w:rPr>
                <w:lang w:val="mt-MT"/>
              </w:rPr>
              <w:tab/>
              <w:t>“riskju standard” tirreferi għal pajjiżi, jew partijiet minnhom, li la jaqgħu fil-kategorija “riskju għoli”</w:t>
            </w:r>
            <w:r w:rsidRPr="009253D9">
              <w:rPr>
                <w:b/>
                <w:i/>
                <w:lang w:val="mt-MT"/>
              </w:rPr>
              <w:t>, la fil-kategorija “riskju baxx”</w:t>
            </w:r>
            <w:r w:rsidRPr="009253D9">
              <w:rPr>
                <w:lang w:val="mt-MT"/>
              </w:rPr>
              <w:t xml:space="preserve"> u lanqas fil-kategorija </w:t>
            </w:r>
            <w:r w:rsidRPr="009253D9">
              <w:rPr>
                <w:b/>
                <w:i/>
                <w:lang w:val="mt-MT"/>
              </w:rPr>
              <w:t>“mingħajr riskju”;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346765" w:rsidRDefault="009253D9" w:rsidP="0037194A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:rsidR="009253D9" w:rsidRPr="00346765" w:rsidRDefault="009253D9" w:rsidP="0037194A">
            <w:pPr>
              <w:pStyle w:val="Normal6a"/>
              <w:rPr>
                <w:rFonts w:eastAsia="Arial"/>
                <w:b/>
                <w:bCs/>
                <w:i/>
                <w:iCs/>
                <w:szCs w:val="24"/>
              </w:rPr>
            </w:pPr>
            <w:r w:rsidRPr="00346765">
              <w:rPr>
                <w:b/>
                <w:i/>
              </w:rPr>
              <w:t>(</w:t>
            </w:r>
            <w:proofErr w:type="spellStart"/>
            <w:r w:rsidRPr="00346765">
              <w:rPr>
                <w:b/>
                <w:i/>
              </w:rPr>
              <w:t>ca</w:t>
            </w:r>
            <w:proofErr w:type="spellEnd"/>
            <w:r w:rsidRPr="00346765">
              <w:rPr>
                <w:b/>
                <w:i/>
              </w:rPr>
              <w:t>)</w:t>
            </w:r>
            <w:r w:rsidRPr="00346765">
              <w:rPr>
                <w:b/>
                <w:i/>
              </w:rPr>
              <w:tab/>
              <w:t xml:space="preserve">“mingħajr riskju” tirreferi għal pajjiżi, jew partijiet minnhom, li jissodisfaw il-kriterji ta’ valutazzjoni li ġejjin: </w:t>
            </w:r>
          </w:p>
        </w:tc>
      </w:tr>
      <w:tr w:rsidR="009253D9" w:rsidRPr="00346765" w:rsidTr="0037194A">
        <w:trPr>
          <w:jc w:val="center"/>
        </w:trPr>
        <w:tc>
          <w:tcPr>
            <w:tcW w:w="4876" w:type="dxa"/>
          </w:tcPr>
          <w:p w:rsidR="009253D9" w:rsidRPr="00346765" w:rsidRDefault="009253D9" w:rsidP="0037194A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:rsidR="009253D9" w:rsidRPr="00346765" w:rsidRDefault="009253D9" w:rsidP="0037194A">
            <w:pPr>
              <w:pStyle w:val="Normal6a"/>
              <w:rPr>
                <w:rFonts w:eastAsia="Arial"/>
                <w:b/>
                <w:bCs/>
                <w:i/>
              </w:rPr>
            </w:pPr>
            <w:r w:rsidRPr="00346765">
              <w:rPr>
                <w:b/>
                <w:i/>
              </w:rPr>
              <w:t>(i)</w:t>
            </w:r>
            <w:r w:rsidRPr="00346765">
              <w:rPr>
                <w:b/>
                <w:i/>
              </w:rPr>
              <w:tab/>
              <w:t>l-iżvilupp fiż-żona tal-foresti baqa’ stabbli jew żdied meta mqabbel mal-1990;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346765" w:rsidRDefault="009253D9" w:rsidP="0037194A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:rsidR="009253D9" w:rsidRPr="00346765" w:rsidRDefault="009253D9" w:rsidP="0037194A">
            <w:pPr>
              <w:pStyle w:val="Normal6a"/>
              <w:rPr>
                <w:rFonts w:eastAsia="Arial"/>
                <w:b/>
                <w:bCs/>
                <w:i/>
              </w:rPr>
            </w:pPr>
            <w:r w:rsidRPr="00346765">
              <w:rPr>
                <w:b/>
                <w:i/>
              </w:rPr>
              <w:t>(</w:t>
            </w:r>
            <w:proofErr w:type="spellStart"/>
            <w:r w:rsidRPr="00346765">
              <w:rPr>
                <w:b/>
                <w:i/>
              </w:rPr>
              <w:t>ii</w:t>
            </w:r>
            <w:proofErr w:type="spellEnd"/>
            <w:r w:rsidRPr="00346765">
              <w:rPr>
                <w:b/>
                <w:i/>
              </w:rPr>
              <w:t>)</w:t>
            </w:r>
            <w:r w:rsidRPr="00346765">
              <w:rPr>
                <w:b/>
                <w:i/>
              </w:rPr>
              <w:tab/>
              <w:t xml:space="preserve">il-Ftehim ta’ Pariġi u konvenzjonijiet internazzjonali dwar id-drittijiet tal-bniedem u dwar il-prevenzjoni </w:t>
            </w:r>
            <w:proofErr w:type="spellStart"/>
            <w:r w:rsidRPr="00346765">
              <w:rPr>
                <w:b/>
                <w:i/>
              </w:rPr>
              <w:t>tad-deforestazzjoni</w:t>
            </w:r>
            <w:proofErr w:type="spellEnd"/>
            <w:r w:rsidRPr="00346765">
              <w:rPr>
                <w:b/>
                <w:i/>
              </w:rPr>
              <w:t xml:space="preserve"> ġew iffirmati minn dawk il-pajjiżi u partijiet minnhom;</w:t>
            </w:r>
          </w:p>
        </w:tc>
      </w:tr>
      <w:tr w:rsidR="009253D9" w:rsidRPr="00420C05" w:rsidTr="0037194A">
        <w:trPr>
          <w:jc w:val="center"/>
        </w:trPr>
        <w:tc>
          <w:tcPr>
            <w:tcW w:w="4876" w:type="dxa"/>
          </w:tcPr>
          <w:p w:rsidR="009253D9" w:rsidRPr="00346765" w:rsidRDefault="009253D9" w:rsidP="0037194A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:rsidR="009253D9" w:rsidRPr="00346765" w:rsidRDefault="009253D9" w:rsidP="0037194A">
            <w:pPr>
              <w:pStyle w:val="Normal6a"/>
              <w:rPr>
                <w:rFonts w:eastAsia="Arial"/>
                <w:b/>
                <w:bCs/>
                <w:i/>
                <w:szCs w:val="24"/>
              </w:rPr>
            </w:pPr>
            <w:r w:rsidRPr="00346765">
              <w:rPr>
                <w:b/>
                <w:i/>
              </w:rPr>
              <w:t>(</w:t>
            </w:r>
            <w:proofErr w:type="spellStart"/>
            <w:r w:rsidRPr="00346765">
              <w:rPr>
                <w:b/>
                <w:i/>
              </w:rPr>
              <w:t>iii</w:t>
            </w:r>
            <w:proofErr w:type="spellEnd"/>
            <w:r w:rsidRPr="00346765">
              <w:rPr>
                <w:b/>
                <w:i/>
              </w:rPr>
              <w:t>)</w:t>
            </w:r>
            <w:r w:rsidRPr="00346765">
              <w:rPr>
                <w:b/>
                <w:i/>
              </w:rPr>
              <w:tab/>
              <w:t xml:space="preserve">ir-regolamenti dwar il-prevenzjoni </w:t>
            </w:r>
            <w:proofErr w:type="spellStart"/>
            <w:r w:rsidRPr="00346765">
              <w:rPr>
                <w:b/>
                <w:i/>
              </w:rPr>
              <w:t>tad-deforestazzjoni</w:t>
            </w:r>
            <w:proofErr w:type="spellEnd"/>
            <w:r w:rsidRPr="00346765">
              <w:rPr>
                <w:b/>
                <w:i/>
              </w:rPr>
              <w:t xml:space="preserve"> u l-konservazzjoni tal-foresti fil-livell nazzjonali huma implimentati u infurzati strettament bi trasparenza sħiħa u </w:t>
            </w:r>
            <w:proofErr w:type="spellStart"/>
            <w:r w:rsidRPr="00346765">
              <w:rPr>
                <w:b/>
                <w:i/>
              </w:rPr>
              <w:t>mmonitorjati</w:t>
            </w:r>
            <w:proofErr w:type="spellEnd"/>
            <w:r w:rsidRPr="00346765">
              <w:rPr>
                <w:b/>
                <w:i/>
              </w:rPr>
              <w:t>.”</w:t>
            </w:r>
          </w:p>
        </w:tc>
      </w:tr>
    </w:tbl>
    <w:p w:rsidR="00750FE5" w:rsidRPr="00750FE5" w:rsidRDefault="00750FE5" w:rsidP="006C1363">
      <w:pPr>
        <w:pStyle w:val="Normal12"/>
        <w:rPr>
          <w:szCs w:val="24"/>
          <w:lang w:val="mt-MT"/>
        </w:rPr>
      </w:pPr>
      <w:bookmarkStart w:id="8" w:name="TextBodyBegin"/>
      <w:bookmarkEnd w:id="8"/>
    </w:p>
    <w:sectPr w:rsidR="00750FE5" w:rsidRPr="00750FE5" w:rsidSect="00750F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2A5" w:rsidRDefault="007122A5" w:rsidP="009C4014">
      <w:r>
        <w:separator/>
      </w:r>
    </w:p>
  </w:endnote>
  <w:endnote w:type="continuationSeparator" w:id="0">
    <w:p w:rsidR="007122A5" w:rsidRDefault="007122A5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2A5" w:rsidRDefault="007122A5" w:rsidP="009C4014">
      <w:r>
        <w:separator/>
      </w:r>
    </w:p>
  </w:footnote>
  <w:footnote w:type="continuationSeparator" w:id="0">
    <w:p w:rsidR="007122A5" w:rsidRDefault="007122A5" w:rsidP="009C4014">
      <w:r>
        <w:continuationSeparator/>
      </w:r>
    </w:p>
  </w:footnote>
  <w:footnote w:id="1">
    <w:p w:rsidR="00F8287A" w:rsidRPr="0037194A" w:rsidRDefault="00F8287A" w:rsidP="000B35B5">
      <w:pPr>
        <w:pStyle w:val="FootnoteText"/>
        <w:ind w:left="709" w:hanging="709"/>
        <w:rPr>
          <w:sz w:val="24"/>
          <w:szCs w:val="24"/>
          <w:lang w:val="en-GB"/>
        </w:rPr>
      </w:pPr>
      <w:r w:rsidRPr="0037194A">
        <w:rPr>
          <w:rStyle w:val="FootnoteReference"/>
          <w:sz w:val="24"/>
          <w:szCs w:val="24"/>
        </w:rPr>
        <w:footnoteRef/>
      </w:r>
      <w:r w:rsidRPr="0037194A">
        <w:rPr>
          <w:sz w:val="24"/>
          <w:szCs w:val="24"/>
          <w:lang w:val="en-GB"/>
        </w:rPr>
        <w:t xml:space="preserve"> </w:t>
      </w:r>
      <w:r w:rsidRPr="0037194A"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>I</w:t>
      </w:r>
      <w:r w:rsidRPr="00F8287A">
        <w:rPr>
          <w:sz w:val="24"/>
          <w:szCs w:val="24"/>
          <w:lang w:val="en-GB"/>
        </w:rPr>
        <w:t>l-</w:t>
      </w:r>
      <w:proofErr w:type="spellStart"/>
      <w:r w:rsidRPr="00F8287A">
        <w:rPr>
          <w:sz w:val="24"/>
          <w:szCs w:val="24"/>
          <w:lang w:val="en-GB"/>
        </w:rPr>
        <w:t>każ</w:t>
      </w:r>
      <w:proofErr w:type="spellEnd"/>
      <w:r w:rsidRPr="00F8287A">
        <w:rPr>
          <w:sz w:val="24"/>
          <w:szCs w:val="24"/>
          <w:lang w:val="en-GB"/>
        </w:rPr>
        <w:t xml:space="preserve"> </w:t>
      </w:r>
      <w:proofErr w:type="spellStart"/>
      <w:r w:rsidRPr="00F8287A">
        <w:rPr>
          <w:sz w:val="24"/>
          <w:szCs w:val="24"/>
          <w:lang w:val="en-GB"/>
        </w:rPr>
        <w:t>ġie</w:t>
      </w:r>
      <w:proofErr w:type="spellEnd"/>
      <w:r w:rsidRPr="00F8287A">
        <w:rPr>
          <w:sz w:val="24"/>
          <w:szCs w:val="24"/>
          <w:lang w:val="en-GB"/>
        </w:rPr>
        <w:t xml:space="preserve"> </w:t>
      </w:r>
      <w:proofErr w:type="spellStart"/>
      <w:r w:rsidRPr="00F8287A">
        <w:rPr>
          <w:sz w:val="24"/>
          <w:szCs w:val="24"/>
          <w:lang w:val="en-GB"/>
        </w:rPr>
        <w:t>mgħoddi</w:t>
      </w:r>
      <w:proofErr w:type="spellEnd"/>
      <w:r w:rsidRPr="00F8287A">
        <w:rPr>
          <w:sz w:val="24"/>
          <w:szCs w:val="24"/>
          <w:lang w:val="en-GB"/>
        </w:rPr>
        <w:t xml:space="preserve"> </w:t>
      </w:r>
      <w:proofErr w:type="spellStart"/>
      <w:r w:rsidRPr="00F8287A">
        <w:rPr>
          <w:sz w:val="24"/>
          <w:szCs w:val="24"/>
          <w:lang w:val="en-GB"/>
        </w:rPr>
        <w:t>lura</w:t>
      </w:r>
      <w:proofErr w:type="spellEnd"/>
      <w:r w:rsidRPr="00F8287A">
        <w:rPr>
          <w:sz w:val="24"/>
          <w:szCs w:val="24"/>
          <w:lang w:val="en-GB"/>
        </w:rPr>
        <w:t xml:space="preserve"> </w:t>
      </w:r>
      <w:proofErr w:type="spellStart"/>
      <w:r w:rsidRPr="00F8287A">
        <w:rPr>
          <w:sz w:val="24"/>
          <w:szCs w:val="24"/>
          <w:lang w:val="en-GB"/>
        </w:rPr>
        <w:t>għan-negozjati</w:t>
      </w:r>
      <w:proofErr w:type="spellEnd"/>
      <w:r w:rsidRPr="00F8287A">
        <w:rPr>
          <w:sz w:val="24"/>
          <w:szCs w:val="24"/>
          <w:lang w:val="en-GB"/>
        </w:rPr>
        <w:t xml:space="preserve"> </w:t>
      </w:r>
      <w:proofErr w:type="spellStart"/>
      <w:r w:rsidRPr="00F8287A">
        <w:rPr>
          <w:sz w:val="24"/>
          <w:szCs w:val="24"/>
          <w:lang w:val="en-GB"/>
        </w:rPr>
        <w:t>interistituzzjonali</w:t>
      </w:r>
      <w:proofErr w:type="spellEnd"/>
      <w:r w:rsidRPr="00F8287A">
        <w:rPr>
          <w:sz w:val="24"/>
          <w:szCs w:val="24"/>
          <w:lang w:val="en-GB"/>
        </w:rPr>
        <w:t xml:space="preserve"> </w:t>
      </w:r>
      <w:proofErr w:type="spellStart"/>
      <w:r w:rsidRPr="00F8287A">
        <w:rPr>
          <w:sz w:val="24"/>
          <w:szCs w:val="24"/>
          <w:lang w:val="en-GB"/>
        </w:rPr>
        <w:t>lill-kumitati</w:t>
      </w:r>
      <w:proofErr w:type="spellEnd"/>
      <w:r w:rsidRPr="00F8287A">
        <w:rPr>
          <w:sz w:val="24"/>
          <w:szCs w:val="24"/>
          <w:lang w:val="en-GB"/>
        </w:rPr>
        <w:t xml:space="preserve"> </w:t>
      </w:r>
      <w:proofErr w:type="spellStart"/>
      <w:r w:rsidRPr="00F8287A">
        <w:rPr>
          <w:sz w:val="24"/>
          <w:szCs w:val="24"/>
          <w:lang w:val="en-GB"/>
        </w:rPr>
        <w:t>responsabbli</w:t>
      </w:r>
      <w:proofErr w:type="spellEnd"/>
      <w:r>
        <w:rPr>
          <w:sz w:val="24"/>
          <w:szCs w:val="24"/>
          <w:lang w:val="en-GB"/>
        </w:rPr>
        <w:t>,</w:t>
      </w:r>
      <w:r w:rsidRPr="00F8287A">
        <w:rPr>
          <w:sz w:val="24"/>
          <w:szCs w:val="24"/>
          <w:lang w:val="en-GB"/>
        </w:rPr>
        <w:t xml:space="preserve"> </w:t>
      </w:r>
      <w:proofErr w:type="spellStart"/>
      <w:r w:rsidRPr="00F8287A">
        <w:rPr>
          <w:sz w:val="24"/>
          <w:szCs w:val="24"/>
          <w:lang w:val="en-GB"/>
        </w:rPr>
        <w:t>skont</w:t>
      </w:r>
      <w:proofErr w:type="spellEnd"/>
      <w:r w:rsidRPr="00F8287A">
        <w:rPr>
          <w:sz w:val="24"/>
          <w:szCs w:val="24"/>
          <w:lang w:val="en-GB"/>
        </w:rPr>
        <w:t xml:space="preserve"> l-</w:t>
      </w:r>
      <w:proofErr w:type="spellStart"/>
      <w:r w:rsidRPr="00F8287A">
        <w:rPr>
          <w:sz w:val="24"/>
          <w:szCs w:val="24"/>
          <w:lang w:val="en-GB"/>
        </w:rPr>
        <w:t>Artikolu</w:t>
      </w:r>
      <w:proofErr w:type="spellEnd"/>
      <w:r w:rsidRPr="00F8287A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60</w:t>
      </w:r>
      <w:r w:rsidRPr="00F8287A">
        <w:rPr>
          <w:sz w:val="24"/>
          <w:szCs w:val="24"/>
          <w:lang w:val="en-GB"/>
        </w:rPr>
        <w:t xml:space="preserve">(4), </w:t>
      </w:r>
      <w:proofErr w:type="spellStart"/>
      <w:r>
        <w:rPr>
          <w:sz w:val="24"/>
          <w:szCs w:val="24"/>
          <w:lang w:val="en-GB"/>
        </w:rPr>
        <w:t>ir-raba</w:t>
      </w:r>
      <w:proofErr w:type="spellEnd"/>
      <w:r>
        <w:rPr>
          <w:sz w:val="24"/>
          <w:szCs w:val="24"/>
          <w:lang w:val="en-GB"/>
        </w:rPr>
        <w:t xml:space="preserve">’ </w:t>
      </w:r>
      <w:proofErr w:type="spellStart"/>
      <w:r>
        <w:rPr>
          <w:sz w:val="24"/>
          <w:szCs w:val="24"/>
          <w:lang w:val="en-GB"/>
        </w:rPr>
        <w:t>subparagrafu</w:t>
      </w:r>
      <w:proofErr w:type="spellEnd"/>
      <w:r w:rsidR="009253D9">
        <w:rPr>
          <w:sz w:val="24"/>
          <w:szCs w:val="2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0"/>
  <w:activeWritingStyle w:appName="MSWord" w:lang="pt-PT" w:vendorID="64" w:dllVersion="131078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2A5"/>
    <w:rsid w:val="00012D15"/>
    <w:rsid w:val="00013B2A"/>
    <w:rsid w:val="000A4AAC"/>
    <w:rsid w:val="000B35B5"/>
    <w:rsid w:val="000C2BFE"/>
    <w:rsid w:val="000F27A9"/>
    <w:rsid w:val="000F6208"/>
    <w:rsid w:val="00103084"/>
    <w:rsid w:val="00125CBC"/>
    <w:rsid w:val="00172070"/>
    <w:rsid w:val="00185E15"/>
    <w:rsid w:val="001D4BBF"/>
    <w:rsid w:val="001D63A8"/>
    <w:rsid w:val="00226057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0C05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C1363"/>
    <w:rsid w:val="006E5420"/>
    <w:rsid w:val="006F135E"/>
    <w:rsid w:val="007122A5"/>
    <w:rsid w:val="00742C49"/>
    <w:rsid w:val="00750FE5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253D9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2EB"/>
    <w:rsid w:val="00CC4897"/>
    <w:rsid w:val="00D202A4"/>
    <w:rsid w:val="00D91669"/>
    <w:rsid w:val="00DF097A"/>
    <w:rsid w:val="00DF53A8"/>
    <w:rsid w:val="00E039BF"/>
    <w:rsid w:val="00E11822"/>
    <w:rsid w:val="00E27AB5"/>
    <w:rsid w:val="00E73B02"/>
    <w:rsid w:val="00E74BF3"/>
    <w:rsid w:val="00EF3610"/>
    <w:rsid w:val="00F177A4"/>
    <w:rsid w:val="00F8287A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96085"/>
  <w15:chartTrackingRefBased/>
  <w15:docId w15:val="{B836539E-070E-4C43-B11C-8B528BE18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alloonText">
    <w:name w:val="Balloon Text"/>
    <w:basedOn w:val="Normal"/>
    <w:link w:val="BalloonTextChar"/>
    <w:rsid w:val="00012D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12D15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8287A"/>
    <w:rPr>
      <w:sz w:val="22"/>
      <w:lang w:val="fr-FR"/>
    </w:rPr>
  </w:style>
  <w:style w:type="paragraph" w:customStyle="1" w:styleId="AmDocTypeTab">
    <w:name w:val="AmDocTypeTab"/>
    <w:basedOn w:val="Normal"/>
    <w:rsid w:val="009253D9"/>
    <w:pPr>
      <w:widowControl w:val="0"/>
      <w:tabs>
        <w:tab w:val="right" w:pos="9071"/>
      </w:tabs>
    </w:pPr>
    <w:rPr>
      <w:b/>
      <w:lang w:val="mt-MT"/>
    </w:rPr>
  </w:style>
  <w:style w:type="paragraph" w:customStyle="1" w:styleId="Normal12a">
    <w:name w:val="Normal12a"/>
    <w:basedOn w:val="Normal"/>
    <w:rsid w:val="009253D9"/>
    <w:pPr>
      <w:widowControl w:val="0"/>
      <w:spacing w:after="240"/>
    </w:pPr>
    <w:rPr>
      <w:lang w:val="mt-MT"/>
    </w:rPr>
  </w:style>
  <w:style w:type="paragraph" w:customStyle="1" w:styleId="EPFooter2">
    <w:name w:val="EPFooter2"/>
    <w:basedOn w:val="Normal"/>
    <w:next w:val="Normal"/>
    <w:rsid w:val="009253D9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mt-MT"/>
    </w:rPr>
  </w:style>
  <w:style w:type="character" w:customStyle="1" w:styleId="HideTWBInt">
    <w:name w:val="HideTWBInt"/>
    <w:rsid w:val="009253D9"/>
    <w:rPr>
      <w:rFonts w:ascii="Arial" w:hAnsi="Arial"/>
      <w:vanish/>
      <w:color w:val="808080"/>
      <w:sz w:val="20"/>
    </w:rPr>
  </w:style>
  <w:style w:type="paragraph" w:customStyle="1" w:styleId="AmOrLang">
    <w:name w:val="AmOrLang"/>
    <w:basedOn w:val="Normal"/>
    <w:rsid w:val="009253D9"/>
    <w:pPr>
      <w:widowControl w:val="0"/>
      <w:spacing w:before="240" w:after="240"/>
      <w:jc w:val="right"/>
    </w:pPr>
    <w:rPr>
      <w:lang w:val="mt-MT"/>
    </w:rPr>
  </w:style>
  <w:style w:type="paragraph" w:customStyle="1" w:styleId="Normal6a">
    <w:name w:val="Normal6a"/>
    <w:basedOn w:val="Normal"/>
    <w:rsid w:val="009253D9"/>
    <w:pPr>
      <w:widowControl w:val="0"/>
      <w:spacing w:after="120"/>
    </w:pPr>
    <w:rPr>
      <w:lang w:val="mt-MT"/>
    </w:rPr>
  </w:style>
  <w:style w:type="paragraph" w:customStyle="1" w:styleId="AmJustTitle">
    <w:name w:val="AmJustTitle"/>
    <w:basedOn w:val="Normal"/>
    <w:next w:val="AmJustText"/>
    <w:rsid w:val="009253D9"/>
    <w:pPr>
      <w:keepNext/>
      <w:widowControl w:val="0"/>
      <w:spacing w:before="240" w:after="240"/>
      <w:jc w:val="center"/>
    </w:pPr>
    <w:rPr>
      <w:i/>
      <w:lang w:val="mt-MT"/>
    </w:rPr>
  </w:style>
  <w:style w:type="paragraph" w:customStyle="1" w:styleId="AmDateTab">
    <w:name w:val="AmDateTab"/>
    <w:basedOn w:val="Normal"/>
    <w:rsid w:val="009253D9"/>
    <w:pPr>
      <w:widowControl w:val="0"/>
      <w:tabs>
        <w:tab w:val="right" w:pos="9071"/>
      </w:tabs>
    </w:pPr>
    <w:rPr>
      <w:lang w:val="mt-MT"/>
    </w:rPr>
  </w:style>
  <w:style w:type="paragraph" w:customStyle="1" w:styleId="AmJustText">
    <w:name w:val="AmJustText"/>
    <w:basedOn w:val="Normal"/>
    <w:rsid w:val="009253D9"/>
    <w:pPr>
      <w:widowControl w:val="0"/>
      <w:spacing w:after="240"/>
    </w:pPr>
    <w:rPr>
      <w:i/>
      <w:lang w:val="mt-MT"/>
    </w:rPr>
  </w:style>
  <w:style w:type="paragraph" w:customStyle="1" w:styleId="AmColumnHeading">
    <w:name w:val="AmColumnHeading"/>
    <w:basedOn w:val="Normal"/>
    <w:rsid w:val="009253D9"/>
    <w:pPr>
      <w:widowControl w:val="0"/>
      <w:spacing w:after="240"/>
      <w:jc w:val="center"/>
    </w:pPr>
    <w:rPr>
      <w:i/>
      <w:lang w:val="mt-MT"/>
    </w:rPr>
  </w:style>
  <w:style w:type="paragraph" w:customStyle="1" w:styleId="AmNumberTabs">
    <w:name w:val="AmNumberTabs"/>
    <w:basedOn w:val="Normal"/>
    <w:rsid w:val="009253D9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mt-MT"/>
    </w:rPr>
  </w:style>
  <w:style w:type="paragraph" w:customStyle="1" w:styleId="EPFooter">
    <w:name w:val="EPFooter"/>
    <w:basedOn w:val="Normal"/>
    <w:rsid w:val="009253D9"/>
    <w:pPr>
      <w:widowControl w:val="0"/>
      <w:tabs>
        <w:tab w:val="center" w:pos="4535"/>
        <w:tab w:val="right" w:pos="9071"/>
      </w:tabs>
      <w:spacing w:before="240" w:after="240"/>
    </w:pPr>
    <w:rPr>
      <w:color w:val="010000"/>
      <w:sz w:val="22"/>
      <w:lang w:val="mt-MT"/>
    </w:rPr>
  </w:style>
  <w:style w:type="character" w:customStyle="1" w:styleId="HeaderChar">
    <w:name w:val="Header Char"/>
    <w:basedOn w:val="DefaultParagraphFont"/>
    <w:link w:val="Header"/>
    <w:rsid w:val="009253D9"/>
    <w:rPr>
      <w:sz w:val="24"/>
      <w:lang w:val="fr-FR"/>
    </w:rPr>
  </w:style>
  <w:style w:type="character" w:customStyle="1" w:styleId="FooterChar">
    <w:name w:val="Footer Char"/>
    <w:basedOn w:val="DefaultParagraphFont"/>
    <w:link w:val="Footer"/>
    <w:rsid w:val="009253D9"/>
    <w:rPr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C17CC-4A97-4DEC-B694-5BF7E3C41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7</Pages>
  <Words>1607</Words>
  <Characters>11820</Characters>
  <Application>Microsoft Office Word</Application>
  <DocSecurity>0</DocSecurity>
  <Lines>98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CAMILLERI Denise</dc:creator>
  <cp:keywords/>
  <cp:lastModifiedBy>ZAHRA Ritienne</cp:lastModifiedBy>
  <cp:revision>2</cp:revision>
  <cp:lastPrinted>2014-08-07T13:15:00Z</cp:lastPrinted>
  <dcterms:created xsi:type="dcterms:W3CDTF">2024-11-14T15:54:00Z</dcterms:created>
  <dcterms:modified xsi:type="dcterms:W3CDTF">2024-11-14T15:54:00Z</dcterms:modified>
</cp:coreProperties>
</file>