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1F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1FBE" w:rsidRDefault="000B0ECA" w:rsidP="0010095E">
            <w:pPr>
              <w:pStyle w:val="EPName"/>
            </w:pPr>
            <w:r w:rsidRPr="009C1FBE">
              <w:t>Európai Parlament</w:t>
            </w:r>
          </w:p>
          <w:p w:rsidR="00751A4A" w:rsidRPr="009C1F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1FBE">
              <w:t>2024</w:t>
            </w:r>
            <w:r w:rsidR="00817416" w:rsidRPr="009C1FBE">
              <w:t>-202</w:t>
            </w:r>
            <w:r w:rsidRPr="009C1FB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1FBE" w:rsidRDefault="00187494" w:rsidP="0010095E">
            <w:pPr>
              <w:pStyle w:val="EPLogo"/>
            </w:pPr>
            <w:r w:rsidRPr="009C1FBE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1FBE" w:rsidRDefault="00D058B8" w:rsidP="004C5D52">
      <w:pPr>
        <w:pStyle w:val="LineTop"/>
      </w:pPr>
    </w:p>
    <w:p w:rsidR="00680577" w:rsidRPr="009C1FBE" w:rsidRDefault="000B0ECA" w:rsidP="00680577">
      <w:pPr>
        <w:pStyle w:val="EPBodyTA1"/>
      </w:pPr>
      <w:r w:rsidRPr="009C1FBE">
        <w:t>ELFOGADOTT SZÖVEGEK</w:t>
      </w:r>
    </w:p>
    <w:p w:rsidR="00D058B8" w:rsidRPr="009C1FBE" w:rsidRDefault="00D058B8" w:rsidP="00D058B8">
      <w:pPr>
        <w:pStyle w:val="LineBottom"/>
      </w:pPr>
    </w:p>
    <w:p w:rsidR="000B0ECA" w:rsidRPr="00D17097" w:rsidRDefault="000B0ECA" w:rsidP="000B0ECA">
      <w:pPr>
        <w:pStyle w:val="ATHeading1"/>
      </w:pPr>
      <w:bookmarkStart w:id="0" w:name="TANumber"/>
      <w:r w:rsidRPr="00D17097">
        <w:t>P10_</w:t>
      </w:r>
      <w:proofErr w:type="gramStart"/>
      <w:r w:rsidRPr="00D17097">
        <w:t>TA(</w:t>
      </w:r>
      <w:proofErr w:type="gramEnd"/>
      <w:r w:rsidRPr="00D17097">
        <w:t>2024)00</w:t>
      </w:r>
      <w:r w:rsidR="00D17097" w:rsidRPr="00D17097">
        <w:t>33</w:t>
      </w:r>
      <w:bookmarkEnd w:id="0"/>
    </w:p>
    <w:p w:rsidR="000B0ECA" w:rsidRPr="00D17097" w:rsidRDefault="000B0ECA" w:rsidP="000B0ECA">
      <w:pPr>
        <w:pStyle w:val="ATHeading2"/>
      </w:pPr>
      <w:bookmarkStart w:id="1" w:name="title"/>
      <w:r w:rsidRPr="00D17097">
        <w:t>A forrásadó-többlet gyorsabb és biztonságosabb rendezése</w:t>
      </w:r>
      <w:bookmarkEnd w:id="1"/>
    </w:p>
    <w:p w:rsidR="000B0ECA" w:rsidRPr="00D17097" w:rsidRDefault="000B0ECA" w:rsidP="000B0ECA">
      <w:pPr>
        <w:rPr>
          <w:i/>
          <w:vanish/>
        </w:rPr>
      </w:pPr>
      <w:r w:rsidRPr="00D17097">
        <w:rPr>
          <w:i/>
        </w:rPr>
        <w:fldChar w:fldCharType="begin"/>
      </w:r>
      <w:r w:rsidRPr="00D17097">
        <w:rPr>
          <w:i/>
        </w:rPr>
        <w:instrText xml:space="preserve"> TC"(</w:instrText>
      </w:r>
      <w:bookmarkStart w:id="2" w:name="DocNumber"/>
      <w:r w:rsidRPr="00D17097">
        <w:rPr>
          <w:i/>
        </w:rPr>
        <w:instrText>A10-0011/2024</w:instrText>
      </w:r>
      <w:bookmarkEnd w:id="2"/>
      <w:r w:rsidRPr="00D17097">
        <w:rPr>
          <w:i/>
        </w:rPr>
        <w:instrText xml:space="preserve"> - Előadó: Herbert Dorfmann)"\l3 \n&gt; \* MERGEFORMAT </w:instrText>
      </w:r>
      <w:r w:rsidRPr="00D17097">
        <w:rPr>
          <w:i/>
        </w:rPr>
        <w:fldChar w:fldCharType="end"/>
      </w:r>
    </w:p>
    <w:p w:rsidR="000B0ECA" w:rsidRPr="00D17097" w:rsidRDefault="000B0ECA" w:rsidP="000B0ECA">
      <w:pPr>
        <w:rPr>
          <w:vanish/>
        </w:rPr>
      </w:pPr>
      <w:bookmarkStart w:id="3" w:name="Commission"/>
      <w:r w:rsidRPr="00D17097">
        <w:rPr>
          <w:vanish/>
        </w:rPr>
        <w:t>Gazdasági és Monetáris Bizottság</w:t>
      </w:r>
      <w:bookmarkEnd w:id="3"/>
    </w:p>
    <w:p w:rsidR="000B0ECA" w:rsidRPr="00D17097" w:rsidRDefault="000B0ECA" w:rsidP="000B0ECA">
      <w:pPr>
        <w:rPr>
          <w:vanish/>
        </w:rPr>
      </w:pPr>
      <w:bookmarkStart w:id="4" w:name="PE"/>
      <w:r w:rsidRPr="00D17097">
        <w:rPr>
          <w:vanish/>
        </w:rPr>
        <w:t>PE765.063</w:t>
      </w:r>
      <w:bookmarkEnd w:id="4"/>
    </w:p>
    <w:p w:rsidR="000B0ECA" w:rsidRPr="00D17097" w:rsidRDefault="000B0ECA" w:rsidP="000B0ECA">
      <w:pPr>
        <w:pStyle w:val="ATHeading3"/>
      </w:pPr>
      <w:bookmarkStart w:id="5" w:name="Sujet"/>
      <w:r w:rsidRPr="00D17097">
        <w:t xml:space="preserve">Az Európai Parlament 2024. </w:t>
      </w:r>
      <w:r w:rsidR="00A7639B" w:rsidRPr="00D17097">
        <w:t>november</w:t>
      </w:r>
      <w:r w:rsidRPr="00D17097">
        <w:t xml:space="preserve"> </w:t>
      </w:r>
      <w:r w:rsidR="00371E07" w:rsidRPr="00D17097">
        <w:t>14-</w:t>
      </w:r>
      <w:r w:rsidRPr="00D17097">
        <w:t>i jogalkotási állásfoglalása a forrásadó-többlet gyorsabb és biztonságosabb rendezéséről szóló tanácsi irányelv</w:t>
      </w:r>
      <w:r w:rsidR="009E3EB6" w:rsidRPr="00D17097">
        <w:t xml:space="preserve"> </w:t>
      </w:r>
      <w:bookmarkStart w:id="6" w:name="References"/>
      <w:bookmarkEnd w:id="5"/>
      <w:r w:rsidR="009E3EB6" w:rsidRPr="00D17097">
        <w:t xml:space="preserve">tervezetéről </w:t>
      </w:r>
      <w:r w:rsidRPr="00D17097">
        <w:t>(09925/2024 – C10-0002/2024 – 2023/</w:t>
      </w:r>
      <w:proofErr w:type="gramStart"/>
      <w:r w:rsidRPr="00D17097">
        <w:t>0187(</w:t>
      </w:r>
      <w:proofErr w:type="gramEnd"/>
      <w:r w:rsidRPr="00D17097">
        <w:t>CNS))</w:t>
      </w:r>
      <w:bookmarkEnd w:id="6"/>
    </w:p>
    <w:p w:rsidR="00432B9E" w:rsidRPr="00D17097" w:rsidRDefault="00432B9E" w:rsidP="00432B9E">
      <w:pPr>
        <w:pStyle w:val="NormalBold"/>
      </w:pPr>
      <w:r w:rsidRPr="00D17097">
        <w:t xml:space="preserve">(Különleges jogalkotási eljárás – ismételt </w:t>
      </w:r>
      <w:proofErr w:type="gramStart"/>
      <w:r w:rsidRPr="00D17097">
        <w:t>konzultáció</w:t>
      </w:r>
      <w:proofErr w:type="gramEnd"/>
      <w:r w:rsidRPr="00D17097">
        <w:t>)</w:t>
      </w:r>
    </w:p>
    <w:p w:rsidR="00432B9E" w:rsidRPr="009C1FBE" w:rsidRDefault="00432B9E" w:rsidP="00432B9E">
      <w:pPr>
        <w:pStyle w:val="EPComma"/>
      </w:pPr>
      <w:r w:rsidRPr="00D17097">
        <w:rPr>
          <w:i/>
        </w:rPr>
        <w:t>Az Európai Parlament,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>tekintettel a Tanács tervezetére (09925/2024),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>tekintettel a Bizottság Tanácshoz intézett javaslatára (</w:t>
      </w:r>
      <w:proofErr w:type="gramStart"/>
      <w:r w:rsidRPr="009C1FBE">
        <w:t>COM(</w:t>
      </w:r>
      <w:proofErr w:type="gramEnd"/>
      <w:r w:rsidRPr="009C1FBE">
        <w:t>2023)0324),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>tekintettel 2024. február 28-i álláspontjára</w:t>
      </w:r>
      <w:r w:rsidRPr="009C1FBE">
        <w:rPr>
          <w:rStyle w:val="FootnoteReference"/>
        </w:rPr>
        <w:footnoteReference w:id="1"/>
      </w:r>
      <w:r w:rsidRPr="009C1FBE">
        <w:t>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 xml:space="preserve">tekintettel az Európai Unió működéséről szóló szerződés 115. cikkére, amelynek megfelelően a Tanács ismételten </w:t>
      </w:r>
      <w:proofErr w:type="gramStart"/>
      <w:r w:rsidRPr="009C1FBE">
        <w:t>konzultált</w:t>
      </w:r>
      <w:proofErr w:type="gramEnd"/>
      <w:r w:rsidRPr="009C1FBE">
        <w:t xml:space="preserve"> a Parlamenttel (C10-0002/2024),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>tekintettel eljárási szabályzata 84. és 86. cikkére,</w:t>
      </w:r>
    </w:p>
    <w:p w:rsidR="00432B9E" w:rsidRPr="009C1FBE" w:rsidRDefault="00432B9E" w:rsidP="00A7639B">
      <w:pPr>
        <w:pStyle w:val="NormalHanging12a"/>
        <w:widowControl/>
      </w:pPr>
      <w:r w:rsidRPr="009C1FBE">
        <w:t>–</w:t>
      </w:r>
      <w:r w:rsidRPr="009C1FBE">
        <w:tab/>
        <w:t>tekintettel a Gazdasági és Monetáris Bizottság jelentésére (A10-0011/2024),</w:t>
      </w:r>
    </w:p>
    <w:p w:rsidR="00432B9E" w:rsidRPr="009C1FBE" w:rsidRDefault="00432B9E" w:rsidP="00A7639B">
      <w:pPr>
        <w:pStyle w:val="NormalHanging12a"/>
        <w:widowControl/>
      </w:pPr>
      <w:r w:rsidRPr="009C1FBE">
        <w:t>1.</w:t>
      </w:r>
      <w:r w:rsidRPr="009C1FBE">
        <w:tab/>
        <w:t>jóváhagyja a Tanács tervezetét;</w:t>
      </w:r>
    </w:p>
    <w:p w:rsidR="00432B9E" w:rsidRPr="009C1FBE" w:rsidRDefault="00432B9E" w:rsidP="00A7639B">
      <w:pPr>
        <w:pStyle w:val="NormalHanging12a"/>
        <w:widowControl/>
      </w:pPr>
      <w:r w:rsidRPr="009C1FBE">
        <w:t>2.</w:t>
      </w:r>
      <w:r w:rsidRPr="009C1FBE">
        <w:tab/>
        <w:t>felhívja a Tanácsot, hogy tájékoztassa a Parlamentet arról, ha a Parlament által jóváhagyott szövegtől el kíván térni;</w:t>
      </w:r>
    </w:p>
    <w:p w:rsidR="00432B9E" w:rsidRPr="009C1FBE" w:rsidRDefault="00432B9E" w:rsidP="00A7639B">
      <w:pPr>
        <w:pStyle w:val="NormalHanging12a"/>
        <w:widowControl/>
      </w:pPr>
      <w:r w:rsidRPr="009C1FBE">
        <w:t>3.</w:t>
      </w:r>
      <w:r w:rsidRPr="009C1FBE">
        <w:tab/>
        <w:t xml:space="preserve">felkéri a Tanácsot a Parlamenttel való újbóli </w:t>
      </w:r>
      <w:proofErr w:type="gramStart"/>
      <w:r w:rsidRPr="009C1FBE">
        <w:t>konzultációra</w:t>
      </w:r>
      <w:proofErr w:type="gramEnd"/>
      <w:r w:rsidRPr="009C1FBE">
        <w:t>, ha lényegesen módosítani kívánja a Parlament által jóváhagyott szöveget;</w:t>
      </w:r>
    </w:p>
    <w:p w:rsidR="009C1FBE" w:rsidRPr="009C1FBE" w:rsidRDefault="00432B9E" w:rsidP="00A7639B">
      <w:pPr>
        <w:pStyle w:val="NormalHanging12a"/>
        <w:widowControl/>
      </w:pPr>
      <w:r w:rsidRPr="009C1FBE">
        <w:t>4.</w:t>
      </w:r>
      <w:r w:rsidRPr="009C1FBE">
        <w:tab/>
        <w:t>utasítja elnökét, hogy továbbítsa a Parlament álláspontját a Tanácsnak és a Bizottságnak, valamint a nemzeti parlamenteknek.</w:t>
      </w:r>
    </w:p>
    <w:sectPr w:rsidR="009C1FBE" w:rsidRPr="009C1FBE" w:rsidSect="009C1F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ECA" w:rsidRPr="009C1FBE" w:rsidRDefault="000B0ECA">
      <w:r w:rsidRPr="009C1FBE">
        <w:separator/>
      </w:r>
    </w:p>
  </w:endnote>
  <w:endnote w:type="continuationSeparator" w:id="0">
    <w:p w:rsidR="000B0ECA" w:rsidRPr="009C1FBE" w:rsidRDefault="000B0ECA">
      <w:r w:rsidRPr="009C1F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ECA" w:rsidRPr="009C1FBE" w:rsidRDefault="000B0ECA">
      <w:r w:rsidRPr="009C1FBE">
        <w:separator/>
      </w:r>
    </w:p>
  </w:footnote>
  <w:footnote w:type="continuationSeparator" w:id="0">
    <w:p w:rsidR="000B0ECA" w:rsidRPr="009C1FBE" w:rsidRDefault="000B0ECA">
      <w:r w:rsidRPr="009C1FBE">
        <w:continuationSeparator/>
      </w:r>
    </w:p>
  </w:footnote>
  <w:footnote w:id="1">
    <w:p w:rsidR="00432B9E" w:rsidRPr="009C1FBE" w:rsidRDefault="00432B9E" w:rsidP="009C1FBE">
      <w:pPr>
        <w:pStyle w:val="FootnoteText"/>
        <w:ind w:left="567" w:hanging="567"/>
        <w:rPr>
          <w:sz w:val="24"/>
          <w:lang w:val="hu-HU"/>
        </w:rPr>
      </w:pPr>
      <w:r w:rsidRPr="009C1FBE">
        <w:rPr>
          <w:rStyle w:val="FootnoteReference"/>
          <w:sz w:val="24"/>
          <w:lang w:val="hu-HU"/>
        </w:rPr>
        <w:footnoteRef/>
      </w:r>
      <w:r w:rsidR="009C1FBE" w:rsidRPr="009C1FBE">
        <w:rPr>
          <w:sz w:val="24"/>
          <w:lang w:val="hu-HU"/>
        </w:rPr>
        <w:t xml:space="preserve"> </w:t>
      </w:r>
      <w:r w:rsidR="009C1FBE" w:rsidRPr="009C1FBE">
        <w:rPr>
          <w:sz w:val="24"/>
          <w:lang w:val="hu-HU"/>
        </w:rPr>
        <w:tab/>
      </w:r>
      <w:r w:rsidRPr="009C1FBE">
        <w:rPr>
          <w:sz w:val="24"/>
          <w:lang w:val="hu-HU"/>
        </w:rPr>
        <w:t>Elfogadott szövegek, P9_</w:t>
      </w:r>
      <w:proofErr w:type="gramStart"/>
      <w:r w:rsidRPr="009C1FBE">
        <w:rPr>
          <w:sz w:val="24"/>
          <w:lang w:val="hu-HU"/>
        </w:rPr>
        <w:t>TA(</w:t>
      </w:r>
      <w:proofErr w:type="gramEnd"/>
      <w:r w:rsidRPr="009C1FBE">
        <w:rPr>
          <w:sz w:val="24"/>
          <w:lang w:val="hu-HU"/>
        </w:rPr>
        <w:t>2024)0102</w:t>
      </w:r>
      <w:bookmarkStart w:id="7" w:name="_GoBack"/>
      <w:bookmarkEnd w:id="7"/>
      <w:r w:rsidRPr="009C1FBE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1F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HU"/>
    <w:docVar w:name="dvnumam" w:val="0"/>
    <w:docVar w:name="dvpe" w:val="765.063"/>
    <w:docVar w:name="dvrapporteur" w:val="Előadó: "/>
    <w:docVar w:name="dvstar" w:val="*"/>
    <w:docVar w:name="dvtitre" w:val="Az Európai Parlament 2024.  ...-i jogalkotási állásfoglalása a forrásadó-többlet gyorsabb és biztonságosabb rendezéséről szóló tanácsi irányelvjavaslatról(09925/2024 – C10-0002/2024 – 2023/0187(CNS))"/>
  </w:docVars>
  <w:rsids>
    <w:rsidRoot w:val="000B0ECA"/>
    <w:rsid w:val="00002272"/>
    <w:rsid w:val="00064002"/>
    <w:rsid w:val="000677B9"/>
    <w:rsid w:val="000831BA"/>
    <w:rsid w:val="000A42CC"/>
    <w:rsid w:val="000B0EC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E07"/>
    <w:rsid w:val="00395FA1"/>
    <w:rsid w:val="003E15D4"/>
    <w:rsid w:val="00411CCE"/>
    <w:rsid w:val="0041666E"/>
    <w:rsid w:val="00421060"/>
    <w:rsid w:val="00432B9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FBE"/>
    <w:rsid w:val="009E3EB6"/>
    <w:rsid w:val="00A1687D"/>
    <w:rsid w:val="00A43E52"/>
    <w:rsid w:val="00A4678D"/>
    <w:rsid w:val="00A7639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09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C01"/>
    <w:rsid w:val="00ED169E"/>
    <w:rsid w:val="00ED4235"/>
    <w:rsid w:val="00F04346"/>
    <w:rsid w:val="00F075DC"/>
    <w:rsid w:val="00F149E9"/>
    <w:rsid w:val="00F3378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82B64-B96E-4151-AEF4-FEA244BF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32B9E"/>
    <w:pPr>
      <w:spacing w:before="480" w:after="240"/>
    </w:pPr>
  </w:style>
  <w:style w:type="paragraph" w:customStyle="1" w:styleId="NormalBold">
    <w:name w:val="NormalBold"/>
    <w:basedOn w:val="Normal"/>
    <w:rsid w:val="00432B9E"/>
    <w:rPr>
      <w:b/>
    </w:rPr>
  </w:style>
  <w:style w:type="paragraph" w:customStyle="1" w:styleId="NormalHanging12a">
    <w:name w:val="NormalHanging12a"/>
    <w:basedOn w:val="Normal"/>
    <w:rsid w:val="00432B9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71E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1E0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7F6B8-D997-496A-8683-7544840F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ILLY_D_relfinal</dc:creator>
  <cp:keywords/>
  <cp:lastModifiedBy>ILLY_D</cp:lastModifiedBy>
  <cp:revision>2</cp:revision>
  <cp:lastPrinted>2004-11-19T15:42:00Z</cp:lastPrinted>
  <dcterms:created xsi:type="dcterms:W3CDTF">2024-11-14T13:26:00Z</dcterms:created>
  <dcterms:modified xsi:type="dcterms:W3CDTF">2024-11-14T13:26:00Z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