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57EB2" w14:paraId="562D740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EE61547" w14:textId="77777777" w:rsidR="00751A4A" w:rsidRPr="00657EB2" w:rsidRDefault="00430747" w:rsidP="0010095E">
            <w:pPr>
              <w:pStyle w:val="EPName"/>
            </w:pPr>
            <w:r w:rsidRPr="00657EB2">
              <w:t>Evropski parlament</w:t>
            </w:r>
          </w:p>
          <w:p w14:paraId="3BCB2AFF" w14:textId="77777777" w:rsidR="00751A4A" w:rsidRPr="00657EB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57EB2">
              <w:t>2024</w:t>
            </w:r>
            <w:r w:rsidR="00817416" w:rsidRPr="00657EB2">
              <w:t>-202</w:t>
            </w:r>
            <w:r w:rsidRPr="00657EB2">
              <w:t>9</w:t>
            </w:r>
          </w:p>
        </w:tc>
        <w:tc>
          <w:tcPr>
            <w:tcW w:w="2268" w:type="dxa"/>
            <w:shd w:val="clear" w:color="auto" w:fill="auto"/>
          </w:tcPr>
          <w:p w14:paraId="7C3D492E" w14:textId="77777777" w:rsidR="00751A4A" w:rsidRPr="00657EB2" w:rsidRDefault="00187494" w:rsidP="0010095E">
            <w:pPr>
              <w:pStyle w:val="EPLogo"/>
            </w:pPr>
            <w:r w:rsidRPr="00657EB2">
              <w:rPr>
                <w:noProof/>
                <w:lang w:val="en-GB"/>
              </w:rPr>
              <w:drawing>
                <wp:inline distT="0" distB="0" distL="0" distR="0" wp14:anchorId="7DAD6A19" wp14:editId="00CC455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C9165F" w14:textId="77777777" w:rsidR="00D058B8" w:rsidRPr="00657EB2" w:rsidRDefault="00D058B8" w:rsidP="004C5D52">
      <w:pPr>
        <w:pStyle w:val="LineTop"/>
      </w:pPr>
    </w:p>
    <w:p w14:paraId="456C0E95" w14:textId="77777777" w:rsidR="00680577" w:rsidRPr="00657EB2" w:rsidRDefault="00430747" w:rsidP="00680577">
      <w:pPr>
        <w:pStyle w:val="EPBodyTA1"/>
      </w:pPr>
      <w:r w:rsidRPr="00657EB2">
        <w:t>SPREJETA BESEDILA</w:t>
      </w:r>
    </w:p>
    <w:p w14:paraId="5D783C53" w14:textId="77777777" w:rsidR="00D058B8" w:rsidRPr="00657EB2" w:rsidRDefault="00D058B8" w:rsidP="00D058B8">
      <w:pPr>
        <w:pStyle w:val="LineBottom"/>
      </w:pPr>
    </w:p>
    <w:p w14:paraId="68AF1FF4" w14:textId="31FF5331" w:rsidR="00430747" w:rsidRPr="00657EB2" w:rsidRDefault="00430747" w:rsidP="00430747">
      <w:pPr>
        <w:pStyle w:val="ATHeading1"/>
      </w:pPr>
      <w:bookmarkStart w:id="0" w:name="TANumber"/>
      <w:r w:rsidRPr="00657EB2">
        <w:t>P10_TA(2024)</w:t>
      </w:r>
      <w:bookmarkEnd w:id="0"/>
      <w:r w:rsidR="006932F9">
        <w:t>0033</w:t>
      </w:r>
    </w:p>
    <w:p w14:paraId="2169D1BF" w14:textId="3880C3B6" w:rsidR="00430747" w:rsidRPr="00657EB2" w:rsidRDefault="005C6B03" w:rsidP="00430747">
      <w:pPr>
        <w:pStyle w:val="ATHeading2"/>
      </w:pPr>
      <w:r w:rsidRPr="005C6B03">
        <w:t>Hitrejša in varnejša oprostitev presežnih davčnih odtegljajev</w:t>
      </w:r>
      <w:bookmarkStart w:id="1" w:name="_GoBack"/>
      <w:bookmarkEnd w:id="1"/>
    </w:p>
    <w:p w14:paraId="73A05AC2" w14:textId="77777777" w:rsidR="00430747" w:rsidRPr="00657EB2" w:rsidRDefault="00430747" w:rsidP="00430747">
      <w:pPr>
        <w:rPr>
          <w:i/>
          <w:vanish/>
        </w:rPr>
      </w:pPr>
      <w:r w:rsidRPr="00657EB2">
        <w:rPr>
          <w:i/>
        </w:rPr>
        <w:fldChar w:fldCharType="begin"/>
      </w:r>
      <w:r w:rsidRPr="00657EB2">
        <w:rPr>
          <w:i/>
        </w:rPr>
        <w:instrText xml:space="preserve"> TC"(</w:instrText>
      </w:r>
      <w:bookmarkStart w:id="2" w:name="DocNumber"/>
      <w:r w:rsidRPr="00657EB2">
        <w:rPr>
          <w:i/>
        </w:rPr>
        <w:instrText>A10-0011/2024</w:instrText>
      </w:r>
      <w:bookmarkEnd w:id="2"/>
      <w:r w:rsidRPr="00657EB2">
        <w:rPr>
          <w:i/>
        </w:rPr>
        <w:instrText xml:space="preserve"> - Poročevalec: Herbert </w:instrText>
      </w:r>
      <w:proofErr w:type="spellStart"/>
      <w:r w:rsidRPr="00657EB2">
        <w:rPr>
          <w:i/>
        </w:rPr>
        <w:instrText>Dorfmann</w:instrText>
      </w:r>
      <w:proofErr w:type="spellEnd"/>
      <w:r w:rsidRPr="00657EB2">
        <w:rPr>
          <w:i/>
        </w:rPr>
        <w:instrText xml:space="preserve">)"\l3 \n&gt; \* MERGEFORMAT </w:instrText>
      </w:r>
      <w:r w:rsidRPr="00657EB2">
        <w:rPr>
          <w:i/>
        </w:rPr>
        <w:fldChar w:fldCharType="end"/>
      </w:r>
    </w:p>
    <w:p w14:paraId="69C6C487" w14:textId="77777777" w:rsidR="00430747" w:rsidRPr="00657EB2" w:rsidRDefault="00430747" w:rsidP="00430747">
      <w:pPr>
        <w:rPr>
          <w:vanish/>
        </w:rPr>
      </w:pPr>
      <w:bookmarkStart w:id="3" w:name="Commission"/>
      <w:r w:rsidRPr="00657EB2">
        <w:rPr>
          <w:vanish/>
        </w:rPr>
        <w:t>Odbor za ekonomske in monetarne zadeve</w:t>
      </w:r>
      <w:bookmarkEnd w:id="3"/>
    </w:p>
    <w:p w14:paraId="096E5938" w14:textId="77777777" w:rsidR="00430747" w:rsidRPr="00657EB2" w:rsidRDefault="00430747" w:rsidP="00430747">
      <w:pPr>
        <w:rPr>
          <w:vanish/>
        </w:rPr>
      </w:pPr>
      <w:bookmarkStart w:id="4" w:name="PE"/>
      <w:r w:rsidRPr="00657EB2">
        <w:rPr>
          <w:vanish/>
        </w:rPr>
        <w:t>PE765.063</w:t>
      </w:r>
      <w:bookmarkEnd w:id="4"/>
    </w:p>
    <w:p w14:paraId="69617B94" w14:textId="3CB7175B" w:rsidR="00430747" w:rsidRPr="00657EB2" w:rsidRDefault="00430747" w:rsidP="00430747">
      <w:pPr>
        <w:pStyle w:val="ATHeading3"/>
      </w:pPr>
      <w:bookmarkStart w:id="5" w:name="Sujet"/>
      <w:r w:rsidRPr="00657EB2">
        <w:t xml:space="preserve">Zakonodajna resolucija Evropskega parlamenta z dne </w:t>
      </w:r>
      <w:r w:rsidR="003B5487">
        <w:t>14.</w:t>
      </w:r>
      <w:r w:rsidRPr="00657EB2">
        <w:t xml:space="preserve"> </w:t>
      </w:r>
      <w:r w:rsidR="003B5487">
        <w:t>novembra</w:t>
      </w:r>
      <w:r w:rsidR="00794ADD">
        <w:t xml:space="preserve"> </w:t>
      </w:r>
      <w:r w:rsidRPr="00657EB2">
        <w:t>2024 o osnutku direktive Sveta o hitrejši in varnejši oprostitvi presežnih davčnih odtegljajev</w:t>
      </w:r>
      <w:bookmarkEnd w:id="5"/>
      <w:r w:rsidRPr="00657EB2">
        <w:t xml:space="preserve"> </w:t>
      </w:r>
      <w:bookmarkStart w:id="6" w:name="References"/>
      <w:r w:rsidRPr="00657EB2">
        <w:t>(09925/2024 – C10-0002/2024 – 2023/0187(CNS))</w:t>
      </w:r>
      <w:bookmarkEnd w:id="6"/>
    </w:p>
    <w:p w14:paraId="5BCECC7B" w14:textId="77777777" w:rsidR="007450E0" w:rsidRPr="00657EB2" w:rsidRDefault="007450E0" w:rsidP="007450E0">
      <w:pPr>
        <w:pStyle w:val="NormalBold"/>
      </w:pPr>
      <w:r w:rsidRPr="00657EB2">
        <w:t>(Posebni zakonodajni postopek – ponovno posvetovanje)</w:t>
      </w:r>
    </w:p>
    <w:p w14:paraId="27878438" w14:textId="77777777" w:rsidR="007450E0" w:rsidRPr="00657EB2" w:rsidRDefault="007450E0" w:rsidP="007450E0">
      <w:pPr>
        <w:pStyle w:val="EPComma"/>
      </w:pPr>
      <w:r w:rsidRPr="00657EB2">
        <w:rPr>
          <w:i/>
        </w:rPr>
        <w:t>Evropski parlament</w:t>
      </w:r>
      <w:r w:rsidRPr="00657EB2">
        <w:t>,</w:t>
      </w:r>
    </w:p>
    <w:p w14:paraId="14E823A6" w14:textId="77777777" w:rsidR="007450E0" w:rsidRPr="00657EB2" w:rsidRDefault="007450E0" w:rsidP="007450E0">
      <w:pPr>
        <w:pStyle w:val="NormalHanging12a"/>
      </w:pPr>
      <w:r w:rsidRPr="00657EB2">
        <w:t>–</w:t>
      </w:r>
      <w:r w:rsidRPr="00657EB2">
        <w:tab/>
        <w:t>ob upoštevanju osnutka Sveta (09925/2024),</w:t>
      </w:r>
    </w:p>
    <w:p w14:paraId="28AC5FD6" w14:textId="77777777" w:rsidR="007450E0" w:rsidRPr="00657EB2" w:rsidRDefault="007450E0" w:rsidP="007450E0">
      <w:pPr>
        <w:pStyle w:val="NormalHanging12a"/>
      </w:pPr>
      <w:r w:rsidRPr="00657EB2">
        <w:t>–</w:t>
      </w:r>
      <w:r w:rsidRPr="00657EB2">
        <w:tab/>
        <w:t>ob upoštevanju predloga Komisije Svetu (COM(2023)0324),</w:t>
      </w:r>
    </w:p>
    <w:p w14:paraId="77E567FC" w14:textId="77777777" w:rsidR="007450E0" w:rsidRPr="00657EB2" w:rsidRDefault="007450E0" w:rsidP="007450E0">
      <w:pPr>
        <w:pStyle w:val="NormalHanging12a"/>
      </w:pPr>
      <w:r w:rsidRPr="00657EB2">
        <w:t>–</w:t>
      </w:r>
      <w:r w:rsidRPr="00657EB2">
        <w:tab/>
        <w:t>ob upoštevanju svojega stališča z dne 28. februarja 2024</w:t>
      </w:r>
      <w:r w:rsidRPr="00657EB2">
        <w:rPr>
          <w:rStyle w:val="FootnoteReference"/>
        </w:rPr>
        <w:footnoteReference w:id="1"/>
      </w:r>
      <w:r w:rsidRPr="00657EB2">
        <w:t>,</w:t>
      </w:r>
    </w:p>
    <w:p w14:paraId="36D3272F" w14:textId="36C4AB15" w:rsidR="007450E0" w:rsidRPr="00657EB2" w:rsidRDefault="007450E0" w:rsidP="007450E0">
      <w:pPr>
        <w:pStyle w:val="NormalHanging12a"/>
      </w:pPr>
      <w:r w:rsidRPr="00657EB2">
        <w:t>–</w:t>
      </w:r>
      <w:r w:rsidRPr="00657EB2">
        <w:tab/>
        <w:t xml:space="preserve">ob upoštevanju člena 115 Pogodbe o delovanju Evropske unije, v skladu s katerim se je Svet </w:t>
      </w:r>
      <w:r w:rsidR="00AE229C">
        <w:t>znova</w:t>
      </w:r>
      <w:r w:rsidR="00AE229C" w:rsidRPr="00657EB2">
        <w:t xml:space="preserve"> </w:t>
      </w:r>
      <w:r w:rsidRPr="00657EB2">
        <w:t>posvetoval s Parlamentom (C10</w:t>
      </w:r>
      <w:r w:rsidRPr="00657EB2">
        <w:noBreakHyphen/>
        <w:t>0002/2024),</w:t>
      </w:r>
    </w:p>
    <w:p w14:paraId="5D92FAA2" w14:textId="77777777" w:rsidR="007450E0" w:rsidRPr="00657EB2" w:rsidRDefault="007450E0" w:rsidP="007450E0">
      <w:pPr>
        <w:pStyle w:val="NormalHanging12a"/>
      </w:pPr>
      <w:r w:rsidRPr="00657EB2">
        <w:t>–</w:t>
      </w:r>
      <w:r w:rsidRPr="00657EB2">
        <w:tab/>
        <w:t>ob upoštevanju členov 84 in 86 Poslovnika,</w:t>
      </w:r>
    </w:p>
    <w:p w14:paraId="6AA5FA68" w14:textId="77777777" w:rsidR="007450E0" w:rsidRPr="00657EB2" w:rsidRDefault="007450E0" w:rsidP="007450E0">
      <w:pPr>
        <w:pStyle w:val="NormalHanging12a"/>
      </w:pPr>
      <w:r w:rsidRPr="00657EB2">
        <w:t>–</w:t>
      </w:r>
      <w:r w:rsidRPr="00657EB2">
        <w:tab/>
        <w:t>ob upoštevanju poročila Odbora za ekonomske in monetarne zadeve (A10-0011/2024),</w:t>
      </w:r>
    </w:p>
    <w:p w14:paraId="7C8454A6" w14:textId="77777777" w:rsidR="007450E0" w:rsidRPr="00657EB2" w:rsidRDefault="007450E0" w:rsidP="007450E0">
      <w:pPr>
        <w:pStyle w:val="NormalHanging12a"/>
      </w:pPr>
      <w:r w:rsidRPr="00657EB2">
        <w:t>1.</w:t>
      </w:r>
      <w:r w:rsidRPr="00657EB2">
        <w:tab/>
        <w:t>odobri osnutek Sveta;</w:t>
      </w:r>
    </w:p>
    <w:p w14:paraId="7BB06195" w14:textId="31E40931" w:rsidR="007450E0" w:rsidRPr="00657EB2" w:rsidRDefault="007450E0" w:rsidP="007450E0">
      <w:pPr>
        <w:pStyle w:val="NormalHanging12a"/>
      </w:pPr>
      <w:r w:rsidRPr="00657EB2">
        <w:t>2.</w:t>
      </w:r>
      <w:r w:rsidRPr="00657EB2">
        <w:tab/>
        <w:t xml:space="preserve">poziva Svet, naj obvesti Parlament, če namerava </w:t>
      </w:r>
      <w:r w:rsidR="00AE229C" w:rsidRPr="00657EB2">
        <w:t>odstop</w:t>
      </w:r>
      <w:r w:rsidR="00AE229C">
        <w:t>a</w:t>
      </w:r>
      <w:r w:rsidR="00AE229C" w:rsidRPr="00657EB2">
        <w:t xml:space="preserve">ti </w:t>
      </w:r>
      <w:r w:rsidRPr="00657EB2">
        <w:t>od besedila, ki ga je odobril Parlament;</w:t>
      </w:r>
    </w:p>
    <w:p w14:paraId="389C85F1" w14:textId="144157FF" w:rsidR="007450E0" w:rsidRPr="00657EB2" w:rsidRDefault="007450E0" w:rsidP="007450E0">
      <w:pPr>
        <w:pStyle w:val="NormalHanging12a"/>
      </w:pPr>
      <w:r w:rsidRPr="00657EB2">
        <w:t>3.</w:t>
      </w:r>
      <w:r w:rsidRPr="00657EB2">
        <w:tab/>
        <w:t xml:space="preserve">poziva Svet, naj se ponovno posvetuje </w:t>
      </w:r>
      <w:r w:rsidR="00AE229C" w:rsidRPr="004C6933">
        <w:t>s Parlamentom</w:t>
      </w:r>
      <w:r w:rsidRPr="00657EB2">
        <w:t>, če namerava bistveno spremeniti besedilo, ki ga je odobril Parlament;</w:t>
      </w:r>
    </w:p>
    <w:p w14:paraId="67CB4F48" w14:textId="1BAE9A5C" w:rsidR="00E365E1" w:rsidRPr="00657EB2" w:rsidRDefault="007450E0" w:rsidP="003B5487">
      <w:pPr>
        <w:pStyle w:val="NormalHanging12a"/>
      </w:pPr>
      <w:r w:rsidRPr="00657EB2">
        <w:t>4.</w:t>
      </w:r>
      <w:r w:rsidRPr="00657EB2">
        <w:tab/>
        <w:t>naroči svoji predsednici, naj stališče Parlamenta posreduje Svetu</w:t>
      </w:r>
      <w:r w:rsidR="008871FE">
        <w:t>,</w:t>
      </w:r>
      <w:r w:rsidRPr="00657EB2">
        <w:t xml:space="preserve"> Komisiji </w:t>
      </w:r>
      <w:r w:rsidR="008871FE">
        <w:t>in</w:t>
      </w:r>
      <w:r w:rsidR="008871FE" w:rsidRPr="00657EB2">
        <w:t xml:space="preserve"> </w:t>
      </w:r>
      <w:r w:rsidRPr="00657EB2">
        <w:t>nacionalnim parlamentom.</w:t>
      </w:r>
    </w:p>
    <w:sectPr w:rsidR="00E365E1" w:rsidRPr="00657EB2" w:rsidSect="00657EB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F659D4" w14:textId="77777777" w:rsidR="00430747" w:rsidRPr="00657EB2" w:rsidRDefault="00430747">
      <w:r w:rsidRPr="00657EB2">
        <w:separator/>
      </w:r>
    </w:p>
  </w:endnote>
  <w:endnote w:type="continuationSeparator" w:id="0">
    <w:p w14:paraId="7212A29D" w14:textId="77777777" w:rsidR="00430747" w:rsidRPr="00657EB2" w:rsidRDefault="00430747">
      <w:r w:rsidRPr="00657EB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131844" w14:textId="77777777" w:rsidR="00064002" w:rsidRPr="00657EB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24EF7D" w14:textId="77777777" w:rsidR="00064002" w:rsidRPr="00657EB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A2AD2" w14:textId="77777777" w:rsidR="00064002" w:rsidRPr="00657EB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1836E" w14:textId="77777777" w:rsidR="00430747" w:rsidRPr="00657EB2" w:rsidRDefault="00430747">
      <w:r w:rsidRPr="00657EB2">
        <w:separator/>
      </w:r>
    </w:p>
  </w:footnote>
  <w:footnote w:type="continuationSeparator" w:id="0">
    <w:p w14:paraId="086C888C" w14:textId="77777777" w:rsidR="00430747" w:rsidRPr="00657EB2" w:rsidRDefault="00430747">
      <w:r w:rsidRPr="00657EB2">
        <w:continuationSeparator/>
      </w:r>
    </w:p>
  </w:footnote>
  <w:footnote w:id="1">
    <w:p w14:paraId="5737F1EA" w14:textId="0398B1AD" w:rsidR="007450E0" w:rsidRPr="00657EB2" w:rsidRDefault="007450E0" w:rsidP="00657EB2">
      <w:pPr>
        <w:pStyle w:val="FootnoteText"/>
        <w:ind w:left="567" w:hanging="567"/>
        <w:rPr>
          <w:sz w:val="24"/>
          <w:lang w:val="sl-SI"/>
        </w:rPr>
      </w:pPr>
      <w:r w:rsidRPr="00657EB2">
        <w:rPr>
          <w:rStyle w:val="FootnoteReference"/>
          <w:sz w:val="24"/>
          <w:lang w:val="sl-SI"/>
        </w:rPr>
        <w:footnoteRef/>
      </w:r>
      <w:r w:rsidR="00657EB2" w:rsidRPr="00657EB2">
        <w:rPr>
          <w:sz w:val="24"/>
          <w:lang w:val="sl-SI"/>
        </w:rPr>
        <w:t xml:space="preserve"> </w:t>
      </w:r>
      <w:r w:rsidR="00657EB2" w:rsidRPr="00657EB2">
        <w:rPr>
          <w:sz w:val="24"/>
          <w:lang w:val="sl-SI"/>
        </w:rPr>
        <w:tab/>
      </w:r>
      <w:r w:rsidR="00BA59D8">
        <w:rPr>
          <w:sz w:val="24"/>
          <w:lang w:val="sl-SI"/>
        </w:rPr>
        <w:t>Sprejeta besedila,</w:t>
      </w:r>
      <w:r w:rsidRPr="00657EB2">
        <w:rPr>
          <w:sz w:val="24"/>
          <w:lang w:val="sl-SI"/>
        </w:rPr>
        <w:t xml:space="preserve"> P9_TA(2024)0102.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9D7E8D" w14:textId="77777777" w:rsidR="00064002" w:rsidRPr="00657EB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A9016E" w14:textId="77777777" w:rsidR="00064002" w:rsidRPr="00657EB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23EA58" w14:textId="77777777" w:rsidR="00064002" w:rsidRPr="00657EB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1/2024"/>
    <w:docVar w:name="dvlangue" w:val="SL"/>
    <w:docVar w:name="dvnumam" w:val="0"/>
    <w:docVar w:name="dvpe" w:val="765.063"/>
    <w:docVar w:name="dvrapporteur" w:val="Poročevalec: "/>
    <w:docVar w:name="dvstar" w:val="*"/>
    <w:docVar w:name="dvtitre" w:val="Zakonodajna resolucija Evropskega parlamenta z dne … 2024 o osnutku direktive Sveta o hitrejši in varnejši oprostitvi presežnih davčnih odtegljajev(09925/2024 – C10-0002/2024 – 2023/0187(CNS))"/>
  </w:docVars>
  <w:rsids>
    <w:rsidRoot w:val="00430747"/>
    <w:rsid w:val="00002272"/>
    <w:rsid w:val="00057A77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5487"/>
    <w:rsid w:val="003E15D4"/>
    <w:rsid w:val="00411CCE"/>
    <w:rsid w:val="0041666E"/>
    <w:rsid w:val="00421060"/>
    <w:rsid w:val="0043074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B03"/>
    <w:rsid w:val="005F1B17"/>
    <w:rsid w:val="006037C0"/>
    <w:rsid w:val="00657EB2"/>
    <w:rsid w:val="006631B6"/>
    <w:rsid w:val="00680577"/>
    <w:rsid w:val="006932F9"/>
    <w:rsid w:val="006F74FA"/>
    <w:rsid w:val="00731ADD"/>
    <w:rsid w:val="00734777"/>
    <w:rsid w:val="007450E0"/>
    <w:rsid w:val="00747932"/>
    <w:rsid w:val="00751A4A"/>
    <w:rsid w:val="00756632"/>
    <w:rsid w:val="00762C74"/>
    <w:rsid w:val="00786EC0"/>
    <w:rsid w:val="00794ADD"/>
    <w:rsid w:val="007D1690"/>
    <w:rsid w:val="007E22AD"/>
    <w:rsid w:val="00817416"/>
    <w:rsid w:val="00842779"/>
    <w:rsid w:val="00865F67"/>
    <w:rsid w:val="00881A7B"/>
    <w:rsid w:val="008840E5"/>
    <w:rsid w:val="008871FE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229C"/>
    <w:rsid w:val="00AF358A"/>
    <w:rsid w:val="00AF3B82"/>
    <w:rsid w:val="00B12E95"/>
    <w:rsid w:val="00B22876"/>
    <w:rsid w:val="00B558F0"/>
    <w:rsid w:val="00BA59D8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B498D9"/>
  <w15:chartTrackingRefBased/>
  <w15:docId w15:val="{DF515E78-2C20-4009-B2BD-3C6EA6978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50E0"/>
    <w:pPr>
      <w:spacing w:before="480" w:after="240"/>
    </w:pPr>
  </w:style>
  <w:style w:type="paragraph" w:customStyle="1" w:styleId="NormalBold">
    <w:name w:val="NormalBold"/>
    <w:basedOn w:val="Normal"/>
    <w:rsid w:val="007450E0"/>
    <w:rPr>
      <w:b/>
    </w:rPr>
  </w:style>
  <w:style w:type="paragraph" w:customStyle="1" w:styleId="NormalHanging12a">
    <w:name w:val="NormalHanging12a"/>
    <w:basedOn w:val="Normal"/>
    <w:rsid w:val="007450E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AE229C"/>
    <w:rPr>
      <w:sz w:val="16"/>
      <w:szCs w:val="16"/>
    </w:rPr>
  </w:style>
  <w:style w:type="paragraph" w:styleId="CommentText">
    <w:name w:val="annotation text"/>
    <w:basedOn w:val="Normal"/>
    <w:link w:val="CommentTextChar"/>
    <w:rsid w:val="00AE229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E229C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AE22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E229C"/>
    <w:rPr>
      <w:b/>
      <w:bCs/>
      <w:lang w:val="sl-SI"/>
    </w:rPr>
  </w:style>
  <w:style w:type="paragraph" w:styleId="BalloonText">
    <w:name w:val="Balloon Text"/>
    <w:basedOn w:val="Normal"/>
    <w:link w:val="BalloonTextChar"/>
    <w:rsid w:val="00AE229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E229C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AE22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B6A68F-394C-4674-AE14-B2F430162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2</cp:revision>
  <cp:lastPrinted>2004-11-19T15:42:00Z</cp:lastPrinted>
  <dcterms:created xsi:type="dcterms:W3CDTF">2024-11-14T13:56:00Z</dcterms:created>
  <dcterms:modified xsi:type="dcterms:W3CDTF">2024-11-14T13:56:00Z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P10_TA(2024)0033_</vt:lpwstr>
  </property>
  <property fmtid="{D5CDD505-2E9C-101B-9397-08002B2CF9AE}" pid="4" name="&lt;Type&gt;">
    <vt:lpwstr>RR</vt:lpwstr>
  </property>
</Properties>
</file>