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40EC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40EC7" w:rsidRDefault="004F13E9" w:rsidP="0010095E">
            <w:pPr>
              <w:pStyle w:val="EPName"/>
            </w:pPr>
            <w:r w:rsidRPr="00C40EC7">
              <w:t>Европейски</w:t>
            </w:r>
            <w:r w:rsidR="00B8651C" w:rsidRPr="00C40EC7">
              <w:t xml:space="preserve"> парламент</w:t>
            </w:r>
          </w:p>
          <w:p w:rsidR="00751A4A" w:rsidRPr="00C40EC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40EC7">
              <w:t>2024</w:t>
            </w:r>
            <w:r w:rsidR="004F13E9">
              <w:t> – </w:t>
            </w:r>
            <w:r w:rsidR="00817416" w:rsidRPr="00C40EC7">
              <w:t>202</w:t>
            </w:r>
            <w:r w:rsidRPr="00C40EC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40EC7" w:rsidRDefault="00187494" w:rsidP="0010095E">
            <w:pPr>
              <w:pStyle w:val="EPLogo"/>
            </w:pPr>
            <w:r w:rsidRPr="00C40EC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40EC7" w:rsidRDefault="00D058B8" w:rsidP="004C5D52">
      <w:pPr>
        <w:pStyle w:val="LineTop"/>
      </w:pPr>
    </w:p>
    <w:p w:rsidR="00680577" w:rsidRPr="00C40EC7" w:rsidRDefault="00B8651C" w:rsidP="00680577">
      <w:pPr>
        <w:pStyle w:val="EPBodyTA1"/>
      </w:pPr>
      <w:r w:rsidRPr="00C40EC7">
        <w:t>ПРИЕТИ ТЕКСТОВЕ</w:t>
      </w:r>
    </w:p>
    <w:p w:rsidR="00D058B8" w:rsidRPr="00C40EC7" w:rsidRDefault="00D058B8" w:rsidP="00D058B8">
      <w:pPr>
        <w:pStyle w:val="LineBottom"/>
      </w:pPr>
    </w:p>
    <w:p w:rsidR="00B8651C" w:rsidRPr="00C40EC7" w:rsidRDefault="00B8651C" w:rsidP="00B8651C">
      <w:pPr>
        <w:pStyle w:val="ATHeading1"/>
      </w:pPr>
      <w:bookmarkStart w:id="0" w:name="TANumber"/>
      <w:r w:rsidRPr="00C40EC7">
        <w:t>P10_TA(2024)00</w:t>
      </w:r>
      <w:r w:rsidR="00494CD0">
        <w:rPr>
          <w:lang w:val="fr-FR"/>
        </w:rPr>
        <w:t>34</w:t>
      </w:r>
      <w:bookmarkStart w:id="1" w:name="_GoBack"/>
      <w:bookmarkEnd w:id="0"/>
      <w:bookmarkEnd w:id="1"/>
    </w:p>
    <w:p w:rsidR="00B8651C" w:rsidRPr="00C40EC7" w:rsidRDefault="00B8651C" w:rsidP="00B8651C">
      <w:pPr>
        <w:pStyle w:val="ATHeading2"/>
      </w:pPr>
      <w:bookmarkStart w:id="2" w:name="title"/>
      <w:r w:rsidRPr="00C40EC7">
        <w:t>Изменение на Устава на ЕИБ</w:t>
      </w:r>
      <w:bookmarkEnd w:id="2"/>
    </w:p>
    <w:p w:rsidR="00B8651C" w:rsidRPr="00C40EC7" w:rsidRDefault="00B8651C" w:rsidP="00B8651C">
      <w:pPr>
        <w:rPr>
          <w:i/>
          <w:vanish/>
        </w:rPr>
      </w:pPr>
      <w:r w:rsidRPr="00C40EC7">
        <w:rPr>
          <w:i/>
        </w:rPr>
        <w:fldChar w:fldCharType="begin"/>
      </w:r>
      <w:r w:rsidRPr="00C40EC7">
        <w:rPr>
          <w:i/>
        </w:rPr>
        <w:instrText xml:space="preserve"> TC"(</w:instrText>
      </w:r>
      <w:bookmarkStart w:id="3" w:name="DocNumber"/>
      <w:r w:rsidRPr="00C40EC7">
        <w:rPr>
          <w:i/>
        </w:rPr>
        <w:instrText>A10-0013/2024</w:instrText>
      </w:r>
      <w:bookmarkEnd w:id="3"/>
      <w:r w:rsidRPr="00C40EC7">
        <w:rPr>
          <w:i/>
        </w:rPr>
        <w:instrText xml:space="preserve"> - Докладчик: </w:instrText>
      </w:r>
      <w:proofErr w:type="spellStart"/>
      <w:r w:rsidRPr="00C40EC7">
        <w:rPr>
          <w:i/>
        </w:rPr>
        <w:instrText>Йоахим</w:instrText>
      </w:r>
      <w:proofErr w:type="spellEnd"/>
      <w:r w:rsidRPr="00C40EC7">
        <w:rPr>
          <w:i/>
        </w:rPr>
        <w:instrText xml:space="preserve"> </w:instrText>
      </w:r>
      <w:proofErr w:type="spellStart"/>
      <w:r w:rsidRPr="00C40EC7">
        <w:rPr>
          <w:i/>
        </w:rPr>
        <w:instrText>Щрайт</w:instrText>
      </w:r>
      <w:proofErr w:type="spellEnd"/>
      <w:r w:rsidRPr="00C40EC7">
        <w:rPr>
          <w:i/>
        </w:rPr>
        <w:instrText xml:space="preserve">)"\l3 \n&gt; \* MERGEFORMAT </w:instrText>
      </w:r>
      <w:r w:rsidRPr="00C40EC7">
        <w:rPr>
          <w:i/>
        </w:rPr>
        <w:fldChar w:fldCharType="end"/>
      </w:r>
    </w:p>
    <w:p w:rsidR="00B8651C" w:rsidRPr="00C40EC7" w:rsidRDefault="00B8651C" w:rsidP="00B8651C">
      <w:pPr>
        <w:rPr>
          <w:vanish/>
        </w:rPr>
      </w:pPr>
      <w:bookmarkStart w:id="4" w:name="Commission"/>
      <w:r w:rsidRPr="00C40EC7">
        <w:rPr>
          <w:vanish/>
        </w:rPr>
        <w:t>Комисия по бюджети</w:t>
      </w:r>
      <w:bookmarkEnd w:id="4"/>
    </w:p>
    <w:p w:rsidR="00B8651C" w:rsidRPr="00C40EC7" w:rsidRDefault="00B8651C" w:rsidP="00B8651C">
      <w:pPr>
        <w:rPr>
          <w:vanish/>
        </w:rPr>
      </w:pPr>
      <w:bookmarkStart w:id="5" w:name="PE"/>
      <w:r w:rsidRPr="00C40EC7">
        <w:rPr>
          <w:vanish/>
        </w:rPr>
        <w:t>PE765.132</w:t>
      </w:r>
      <w:bookmarkEnd w:id="5"/>
    </w:p>
    <w:p w:rsidR="00B8651C" w:rsidRPr="00C40EC7" w:rsidRDefault="00B8651C" w:rsidP="00B8651C">
      <w:pPr>
        <w:pStyle w:val="ATHeading3"/>
      </w:pPr>
      <w:bookmarkStart w:id="6" w:name="Sujet"/>
      <w:r w:rsidRPr="00C40EC7">
        <w:t xml:space="preserve">Законодателна резолюция на Европейския парламент от </w:t>
      </w:r>
      <w:r w:rsidR="005E2C7E">
        <w:t>14 ноември</w:t>
      </w:r>
      <w:r w:rsidR="005E2C7E" w:rsidRPr="00C40EC7">
        <w:t xml:space="preserve"> </w:t>
      </w:r>
      <w:r w:rsidRPr="00C40EC7">
        <w:t>2024 г. относно проекта на решение на Съвета за изменение на Устава на ЕИБ</w:t>
      </w:r>
      <w:bookmarkEnd w:id="6"/>
      <w:r w:rsidRPr="00C40EC7">
        <w:t xml:space="preserve"> </w:t>
      </w:r>
      <w:bookmarkStart w:id="7" w:name="References"/>
      <w:r w:rsidRPr="00C40EC7">
        <w:t>(13182/2024 – C10-0105/2024 – 2024/0803(CNS))</w:t>
      </w:r>
      <w:bookmarkEnd w:id="7"/>
    </w:p>
    <w:p w:rsidR="00B97EA7" w:rsidRPr="00C40EC7" w:rsidRDefault="00B97EA7" w:rsidP="00B97EA7">
      <w:pPr>
        <w:pStyle w:val="NormalBold"/>
      </w:pPr>
      <w:r w:rsidRPr="00C40EC7">
        <w:t>(Специална законодателна процедура – консултация)</w:t>
      </w:r>
    </w:p>
    <w:p w:rsidR="00B97EA7" w:rsidRPr="00C40EC7" w:rsidRDefault="00B97EA7" w:rsidP="00B97EA7">
      <w:pPr>
        <w:pStyle w:val="EPComma"/>
      </w:pPr>
      <w:r w:rsidRPr="00C40EC7">
        <w:rPr>
          <w:i/>
        </w:rPr>
        <w:t>Европейският парламент</w:t>
      </w:r>
      <w:r w:rsidRPr="00C40EC7">
        <w:t>,</w:t>
      </w:r>
    </w:p>
    <w:p w:rsidR="00B97EA7" w:rsidRPr="00C40EC7" w:rsidRDefault="00B97EA7" w:rsidP="00B97EA7">
      <w:pPr>
        <w:pStyle w:val="NormalHanging12a"/>
      </w:pPr>
      <w:r w:rsidRPr="00C40EC7">
        <w:t>–</w:t>
      </w:r>
      <w:r w:rsidRPr="00C40EC7">
        <w:tab/>
        <w:t>като взе предвид предложението на Европейската инвестиционна банка до Съвета за изменение на Устава на Европейската инвестиционна банка (13182/2024),</w:t>
      </w:r>
    </w:p>
    <w:p w:rsidR="00B97EA7" w:rsidRPr="00C40EC7" w:rsidRDefault="00B97EA7" w:rsidP="00B97EA7">
      <w:pPr>
        <w:pStyle w:val="NormalHanging12a"/>
      </w:pPr>
      <w:r w:rsidRPr="00C40EC7">
        <w:t>–</w:t>
      </w:r>
      <w:r w:rsidRPr="00C40EC7">
        <w:tab/>
        <w:t>като взе предвид член 308 от Договора за функционирането на Европейския съюз, съгласно който Съветът се е консултирал с него (C10</w:t>
      </w:r>
      <w:r w:rsidRPr="00C40EC7">
        <w:noBreakHyphen/>
        <w:t>0105/2024),</w:t>
      </w:r>
    </w:p>
    <w:p w:rsidR="00B97EA7" w:rsidRPr="00C40EC7" w:rsidRDefault="00B97EA7" w:rsidP="00B97EA7">
      <w:pPr>
        <w:pStyle w:val="NormalHanging12a"/>
      </w:pPr>
      <w:r w:rsidRPr="00C40EC7">
        <w:t>–</w:t>
      </w:r>
      <w:r w:rsidRPr="00C40EC7">
        <w:tab/>
        <w:t>като взе предвид член 84 от своя Правилник за дейността,</w:t>
      </w:r>
    </w:p>
    <w:p w:rsidR="00B97EA7" w:rsidRPr="00C40EC7" w:rsidRDefault="00B97EA7" w:rsidP="00B97EA7">
      <w:pPr>
        <w:pStyle w:val="NormalHanging12a"/>
      </w:pPr>
      <w:r w:rsidRPr="00C40EC7">
        <w:t>–</w:t>
      </w:r>
      <w:r w:rsidRPr="00C40EC7">
        <w:tab/>
        <w:t>като взе предвид доклада на комисията по бюджети (A10-0013/2024),</w:t>
      </w:r>
    </w:p>
    <w:p w:rsidR="00B97EA7" w:rsidRPr="00C40EC7" w:rsidRDefault="00B97EA7" w:rsidP="00B97EA7">
      <w:pPr>
        <w:pStyle w:val="NormalHanging12a"/>
      </w:pPr>
      <w:r w:rsidRPr="00C40EC7">
        <w:t>1.</w:t>
      </w:r>
      <w:r w:rsidRPr="00C40EC7">
        <w:tab/>
        <w:t>одобрява предложението;</w:t>
      </w:r>
    </w:p>
    <w:p w:rsidR="00B97EA7" w:rsidRPr="00C40EC7" w:rsidRDefault="00B97EA7" w:rsidP="00B97EA7">
      <w:pPr>
        <w:pStyle w:val="NormalHanging12a"/>
      </w:pPr>
      <w:r w:rsidRPr="00C40EC7">
        <w:t>2.</w:t>
      </w:r>
      <w:r w:rsidRPr="00C40EC7">
        <w:tab/>
        <w:t>приканва Съвета, в случай че възнамерява да се отклони от текста, одобрен от Парламента, да информира последния за това;</w:t>
      </w:r>
    </w:p>
    <w:p w:rsidR="00B97EA7" w:rsidRPr="00C40EC7" w:rsidRDefault="00B97EA7" w:rsidP="00B97EA7">
      <w:pPr>
        <w:pStyle w:val="NormalHanging12a"/>
      </w:pPr>
      <w:r w:rsidRPr="00C40EC7">
        <w:t>3.</w:t>
      </w:r>
      <w:r w:rsidRPr="00C40EC7">
        <w:tab/>
        <w:t>призовава Съвета отново да се консултира с него, в случай че възнамерява да внесе съществени изменения в текста, одобрен от Парламента;</w:t>
      </w:r>
    </w:p>
    <w:p w:rsidR="00B97EA7" w:rsidRDefault="00B97EA7" w:rsidP="00B97EA7">
      <w:pPr>
        <w:pStyle w:val="NormalHanging12a"/>
      </w:pPr>
      <w:r w:rsidRPr="00C40EC7">
        <w:t>4.</w:t>
      </w:r>
      <w:r w:rsidRPr="00C40EC7">
        <w:tab/>
        <w:t>възлага на своя председател да предаде позицията на Парламента съответно на Съвета, на Комисията, на Европейската инвестиционна банка и на националните парламенти.</w:t>
      </w:r>
    </w:p>
    <w:sectPr w:rsidR="00B97EA7" w:rsidSect="00C40E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51C" w:rsidRPr="00C40EC7" w:rsidRDefault="00B8651C">
      <w:r w:rsidRPr="00C40EC7">
        <w:separator/>
      </w:r>
    </w:p>
  </w:endnote>
  <w:endnote w:type="continuationSeparator" w:id="0">
    <w:p w:rsidR="00B8651C" w:rsidRPr="00C40EC7" w:rsidRDefault="00B8651C">
      <w:r w:rsidRPr="00C40E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0EC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0EC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0EC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51C" w:rsidRPr="00C40EC7" w:rsidRDefault="00B8651C">
      <w:r w:rsidRPr="00C40EC7">
        <w:separator/>
      </w:r>
    </w:p>
  </w:footnote>
  <w:footnote w:type="continuationSeparator" w:id="0">
    <w:p w:rsidR="00B8651C" w:rsidRPr="00C40EC7" w:rsidRDefault="00B8651C">
      <w:r w:rsidRPr="00C40EC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0EC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0EC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0EC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4"/>
    <w:docVar w:name="dvlangue" w:val="BG"/>
    <w:docVar w:name="dvnumam" w:val="0"/>
    <w:docVar w:name="dvpe" w:val="765.132"/>
    <w:docVar w:name="dvrapporteur" w:val="Докладчик: "/>
    <w:docVar w:name="dvstar" w:val="*"/>
    <w:docVar w:name="dvtitre" w:val="Законодателна резолюция на Европейския парламент от ... 2024 г. относно проекта на решение на Съвета за изменение на Устава на ЕИБ(13182/2024 – C10-0105/2024 – 2024/0803(CNS))"/>
  </w:docVars>
  <w:rsids>
    <w:rsidRoot w:val="00B8651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4CD0"/>
    <w:rsid w:val="004C0004"/>
    <w:rsid w:val="004C5D52"/>
    <w:rsid w:val="004F13E9"/>
    <w:rsid w:val="0050519A"/>
    <w:rsid w:val="005072A1"/>
    <w:rsid w:val="00514517"/>
    <w:rsid w:val="00545827"/>
    <w:rsid w:val="00560270"/>
    <w:rsid w:val="005C2568"/>
    <w:rsid w:val="005E2C7E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651C"/>
    <w:rsid w:val="00B97EA7"/>
    <w:rsid w:val="00BD48FE"/>
    <w:rsid w:val="00BD7BD8"/>
    <w:rsid w:val="00BE6ADC"/>
    <w:rsid w:val="00C05BFE"/>
    <w:rsid w:val="00C23CD4"/>
    <w:rsid w:val="00C40EC7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C5A2EA"/>
  <w15:chartTrackingRefBased/>
  <w15:docId w15:val="{8256A8C6-FD9F-4698-9259-D82A12523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97EA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B97EA7"/>
    <w:pPr>
      <w:spacing w:before="480" w:after="240"/>
    </w:pPr>
  </w:style>
  <w:style w:type="paragraph" w:customStyle="1" w:styleId="NormalBold">
    <w:name w:val="NormalBold"/>
    <w:basedOn w:val="Normal"/>
    <w:rsid w:val="00B97EA7"/>
    <w:rPr>
      <w:b/>
    </w:rPr>
  </w:style>
  <w:style w:type="paragraph" w:customStyle="1" w:styleId="NormalHanging12a">
    <w:name w:val="NormalHanging12a"/>
    <w:basedOn w:val="Normal"/>
    <w:rsid w:val="00B97EA7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97EA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97EA7"/>
    <w:rPr>
      <w:sz w:val="24"/>
      <w:lang w:val="bg-BG"/>
    </w:rPr>
  </w:style>
  <w:style w:type="paragraph" w:customStyle="1" w:styleId="EPFooter">
    <w:name w:val="EPFooter"/>
    <w:basedOn w:val="Normal"/>
    <w:rsid w:val="00B97EA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BalloonText">
    <w:name w:val="Balloon Text"/>
    <w:basedOn w:val="Normal"/>
    <w:link w:val="BalloonTextChar"/>
    <w:rsid w:val="005E2C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E2C7E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E0746-8C33-478B-AC25-4BF5A4554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2024-11-14T10:37:00Z</dcterms:created>
  <dcterms:modified xsi:type="dcterms:W3CDTF">2024-11-14T10:37:00Z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A10-0013/2024</vt:lpwstr>
  </property>
  <property fmtid="{D5CDD505-2E9C-101B-9397-08002B2CF9AE}" pid="4" name="&lt;Type&gt;">
    <vt:lpwstr>RR</vt:lpwstr>
  </property>
</Properties>
</file>