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6133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61335" w:rsidRDefault="00B738B9" w:rsidP="0010095E">
            <w:pPr>
              <w:pStyle w:val="EPName"/>
            </w:pPr>
            <w:r w:rsidRPr="00E61335">
              <w:t>Ευρωπαϊκό Κοινοβούλιο</w:t>
            </w:r>
          </w:p>
          <w:p w:rsidR="00751A4A" w:rsidRPr="00E6133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1335">
              <w:t>2024</w:t>
            </w:r>
            <w:r w:rsidR="00817416" w:rsidRPr="00E61335">
              <w:t>-202</w:t>
            </w:r>
            <w:r w:rsidRPr="00E6133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61335" w:rsidRDefault="00187494" w:rsidP="0010095E">
            <w:pPr>
              <w:pStyle w:val="EPLogo"/>
            </w:pPr>
            <w:r w:rsidRPr="00E6133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61335" w:rsidRDefault="00D058B8" w:rsidP="004C5D52">
      <w:pPr>
        <w:pStyle w:val="LineTop"/>
      </w:pPr>
    </w:p>
    <w:p w:rsidR="00680577" w:rsidRPr="00E61335" w:rsidRDefault="00B738B9" w:rsidP="00680577">
      <w:pPr>
        <w:pStyle w:val="EPBodyTA1"/>
      </w:pPr>
      <w:r w:rsidRPr="00E61335">
        <w:t>ΚΕΙΜΕΝΑ ΠΟΥ ΕΓΚΡΙΘΗΚΑΝ</w:t>
      </w:r>
    </w:p>
    <w:p w:rsidR="00D058B8" w:rsidRPr="00E61335" w:rsidRDefault="00D058B8" w:rsidP="00D058B8">
      <w:pPr>
        <w:pStyle w:val="LineBottom"/>
      </w:pPr>
    </w:p>
    <w:p w:rsidR="00B738B9" w:rsidRPr="00E61335" w:rsidRDefault="00B738B9" w:rsidP="00B738B9">
      <w:pPr>
        <w:pStyle w:val="ATHeading1"/>
      </w:pPr>
      <w:bookmarkStart w:id="0" w:name="TANumber"/>
      <w:r w:rsidRPr="00E61335">
        <w:t>P10_TA(2024)00</w:t>
      </w:r>
      <w:r w:rsidR="005449EE">
        <w:rPr>
          <w:lang w:val="en-GB"/>
        </w:rPr>
        <w:t>34</w:t>
      </w:r>
      <w:bookmarkEnd w:id="0"/>
    </w:p>
    <w:p w:rsidR="00B738B9" w:rsidRPr="00E61335" w:rsidRDefault="00B738B9" w:rsidP="00B738B9">
      <w:pPr>
        <w:pStyle w:val="ATHeading2"/>
      </w:pPr>
      <w:bookmarkStart w:id="1" w:name="title"/>
      <w:r w:rsidRPr="00E61335">
        <w:t>Τροποποίηση του καταστατικού της ΕΤΕπ</w:t>
      </w:r>
      <w:bookmarkEnd w:id="1"/>
    </w:p>
    <w:p w:rsidR="00B738B9" w:rsidRPr="00E61335" w:rsidRDefault="00B738B9" w:rsidP="00B738B9">
      <w:pPr>
        <w:rPr>
          <w:i/>
          <w:vanish/>
        </w:rPr>
      </w:pPr>
      <w:r w:rsidRPr="00E61335">
        <w:rPr>
          <w:i/>
        </w:rPr>
        <w:fldChar w:fldCharType="begin"/>
      </w:r>
      <w:r w:rsidRPr="00E61335">
        <w:rPr>
          <w:i/>
        </w:rPr>
        <w:instrText xml:space="preserve"> TC"(</w:instrText>
      </w:r>
      <w:bookmarkStart w:id="2" w:name="DocNumber"/>
      <w:r w:rsidRPr="00E61335">
        <w:rPr>
          <w:i/>
        </w:rPr>
        <w:instrText>A10-0013/2024</w:instrText>
      </w:r>
      <w:bookmarkEnd w:id="2"/>
      <w:r w:rsidRPr="00E61335">
        <w:rPr>
          <w:i/>
        </w:rPr>
        <w:instrText xml:space="preserve"> - Εισηγητής: Joachim Streit)"\l3 \n&gt; \* MERGEFORMAT </w:instrText>
      </w:r>
      <w:r w:rsidRPr="00E61335">
        <w:rPr>
          <w:i/>
        </w:rPr>
        <w:fldChar w:fldCharType="end"/>
      </w:r>
    </w:p>
    <w:p w:rsidR="00B738B9" w:rsidRPr="00E61335" w:rsidRDefault="00B738B9" w:rsidP="00B738B9">
      <w:pPr>
        <w:rPr>
          <w:vanish/>
        </w:rPr>
      </w:pPr>
      <w:bookmarkStart w:id="3" w:name="Commission"/>
      <w:r w:rsidRPr="00E61335">
        <w:rPr>
          <w:vanish/>
        </w:rPr>
        <w:t>Επιτροπή Προϋπολογισμών</w:t>
      </w:r>
      <w:bookmarkEnd w:id="3"/>
    </w:p>
    <w:p w:rsidR="00B738B9" w:rsidRPr="00E61335" w:rsidRDefault="00B738B9" w:rsidP="00B738B9">
      <w:pPr>
        <w:rPr>
          <w:vanish/>
        </w:rPr>
      </w:pPr>
      <w:bookmarkStart w:id="4" w:name="PE"/>
      <w:r w:rsidRPr="00E61335">
        <w:rPr>
          <w:vanish/>
        </w:rPr>
        <w:t>PE765.132</w:t>
      </w:r>
      <w:bookmarkEnd w:id="4"/>
    </w:p>
    <w:p w:rsidR="00B738B9" w:rsidRPr="00E61335" w:rsidRDefault="00B738B9" w:rsidP="00B738B9">
      <w:pPr>
        <w:pStyle w:val="ATHeading3"/>
      </w:pPr>
      <w:bookmarkStart w:id="5" w:name="Sujet"/>
      <w:r w:rsidRPr="00E61335">
        <w:t xml:space="preserve">Νομοθετικό ψήφισμα του Ευρωπαϊκού Κοινοβουλίου </w:t>
      </w:r>
      <w:r w:rsidR="00595984">
        <w:t>της 14</w:t>
      </w:r>
      <w:bookmarkStart w:id="6" w:name="_GoBack"/>
      <w:bookmarkEnd w:id="6"/>
      <w:r w:rsidR="00595984">
        <w:t xml:space="preserve">ης Νοεμβρίου 2024 </w:t>
      </w:r>
      <w:r w:rsidRPr="00E61335">
        <w:t>σχετικά με το σχέδιο απόφασης του Συμβουλίου για την τροποποίηση του καταστατικού της Ευρωπαϊκής Τράπεζας Επενδύσεων</w:t>
      </w:r>
      <w:bookmarkEnd w:id="5"/>
      <w:r w:rsidRPr="00E61335">
        <w:t xml:space="preserve"> </w:t>
      </w:r>
      <w:bookmarkStart w:id="7" w:name="References"/>
      <w:r w:rsidRPr="00E61335">
        <w:t>(13182/2024 – C10-0105/2024 – 2024/0803(CNS))</w:t>
      </w:r>
      <w:bookmarkEnd w:id="7"/>
    </w:p>
    <w:p w:rsidR="00033524" w:rsidRPr="00E61335" w:rsidRDefault="00033524" w:rsidP="00033524">
      <w:pPr>
        <w:pStyle w:val="NormalBold"/>
      </w:pPr>
      <w:r w:rsidRPr="00E61335">
        <w:t>(Ειδική νομοθετική διαδικασία – διαβούλευση)</w:t>
      </w:r>
    </w:p>
    <w:p w:rsidR="00033524" w:rsidRPr="00E61335" w:rsidRDefault="00033524" w:rsidP="00033524">
      <w:pPr>
        <w:pStyle w:val="EPComma"/>
      </w:pPr>
      <w:r w:rsidRPr="00E61335">
        <w:rPr>
          <w:i/>
        </w:rPr>
        <w:t>Το Ευρωπαϊκό Κοινοβούλιο</w:t>
      </w:r>
      <w:r w:rsidRPr="00E61335">
        <w:t>,</w:t>
      </w:r>
    </w:p>
    <w:p w:rsidR="00033524" w:rsidRPr="00E61335" w:rsidRDefault="00033524" w:rsidP="00033524">
      <w:pPr>
        <w:pStyle w:val="NormalHanging12a"/>
      </w:pPr>
      <w:r w:rsidRPr="00E61335">
        <w:t>–</w:t>
      </w:r>
      <w:r w:rsidRPr="00E61335">
        <w:tab/>
        <w:t>έχοντας υπόψη την πρόταση της Ευρωπαϊκής Τράπεζας Επενδύσεων προς το Συμβούλιο για την τροποποίηση του καταστατικού της Ευρωπαϊκής Τράπεζας Επενδύσεων (13182/2024),</w:t>
      </w:r>
    </w:p>
    <w:p w:rsidR="00033524" w:rsidRPr="00E61335" w:rsidRDefault="00033524" w:rsidP="00033524">
      <w:pPr>
        <w:pStyle w:val="NormalHanging12a"/>
      </w:pPr>
      <w:r w:rsidRPr="00E61335">
        <w:t>–</w:t>
      </w:r>
      <w:r w:rsidRPr="00E61335">
        <w:tab/>
        <w:t>έχοντας υπόψη το άρθρο 308 της Συνθήκης για τη λειτουργία της Ευρωπαϊκής Ένωσης, σύμφωνα με το οποίο κλήθηκε από το Συμβούλιο να γνωμοδοτήσει (C10</w:t>
      </w:r>
      <w:r w:rsidRPr="00E61335">
        <w:noBreakHyphen/>
        <w:t>0105/2024),</w:t>
      </w:r>
    </w:p>
    <w:p w:rsidR="00033524" w:rsidRPr="00E61335" w:rsidRDefault="00033524" w:rsidP="00033524">
      <w:pPr>
        <w:pStyle w:val="NormalHanging12a"/>
      </w:pPr>
      <w:r w:rsidRPr="00E61335">
        <w:t>–</w:t>
      </w:r>
      <w:r w:rsidRPr="00E61335">
        <w:tab/>
        <w:t>έχοντας υπόψη το άρθρο 84 του Κανονισμού του,</w:t>
      </w:r>
    </w:p>
    <w:p w:rsidR="00033524" w:rsidRPr="00E61335" w:rsidRDefault="00033524" w:rsidP="00033524">
      <w:pPr>
        <w:pStyle w:val="NormalHanging12a"/>
      </w:pPr>
      <w:r w:rsidRPr="00E61335">
        <w:t>–</w:t>
      </w:r>
      <w:r w:rsidRPr="00E61335">
        <w:tab/>
        <w:t>έχοντας υπόψη την έκθεση της Επιτροπής Προϋπολογισμών (A10-0013/2024),</w:t>
      </w:r>
    </w:p>
    <w:p w:rsidR="00033524" w:rsidRPr="00E61335" w:rsidRDefault="00033524" w:rsidP="00033524">
      <w:pPr>
        <w:pStyle w:val="NormalHanging12a"/>
      </w:pPr>
      <w:r w:rsidRPr="00E61335">
        <w:t>1.</w:t>
      </w:r>
      <w:r w:rsidRPr="00E61335">
        <w:tab/>
        <w:t>εγκρίνει την πρόταση·</w:t>
      </w:r>
    </w:p>
    <w:p w:rsidR="00033524" w:rsidRPr="00E61335" w:rsidRDefault="00033524" w:rsidP="00033524">
      <w:pPr>
        <w:pStyle w:val="NormalHanging12a"/>
      </w:pPr>
      <w:r w:rsidRPr="00E61335">
        <w:t>2.</w:t>
      </w:r>
      <w:r w:rsidRPr="00E61335">
        <w:tab/>
        <w:t>καλεί το Συμβούλιο, αν προτίθεται να απομακρυνθεί από το κείμενο που ενέκρινε το Κοινοβούλιο, να το ενημερώσει σχετικά·</w:t>
      </w:r>
    </w:p>
    <w:p w:rsidR="00033524" w:rsidRPr="00E61335" w:rsidRDefault="00033524" w:rsidP="00033524">
      <w:pPr>
        <w:pStyle w:val="NormalHanging12a"/>
      </w:pPr>
      <w:r w:rsidRPr="00E61335">
        <w:t>3.</w:t>
      </w:r>
      <w:r w:rsidRPr="00E61335">
        <w:tab/>
        <w:t>ζητεί να κληθεί εκ νέου να γνωμοδοτήσει εφόσον το Συμβούλιο προτίθεται να επιφέρει ουσιαστικές τροποποιήσεις στο κείμενο που ενέκρινε το Κοινοβούλιο·</w:t>
      </w:r>
    </w:p>
    <w:p w:rsidR="00E365E1" w:rsidRPr="00E61335" w:rsidRDefault="00033524" w:rsidP="00595984">
      <w:pPr>
        <w:pStyle w:val="NormalHanging12a"/>
      </w:pPr>
      <w:r w:rsidRPr="00E61335">
        <w:t>4.</w:t>
      </w:r>
      <w:r w:rsidRPr="00E61335">
        <w:tab/>
        <w:t>αναθέτει στην Πρόεδρό του να διαβιβάσει τη θέση του Κοινοβουλίου στο Συμβούλιο, στην Επιτροπή, στην Ευρωπαϊκή Τράπεζα Επενδύσεων και στα εθνικά κοινοβούλια.</w:t>
      </w:r>
    </w:p>
    <w:sectPr w:rsidR="00E365E1" w:rsidRPr="00E61335" w:rsidSect="00E6133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8B9" w:rsidRPr="00E61335" w:rsidRDefault="00B738B9">
      <w:r w:rsidRPr="00E61335">
        <w:separator/>
      </w:r>
    </w:p>
  </w:endnote>
  <w:endnote w:type="continuationSeparator" w:id="0">
    <w:p w:rsidR="00B738B9" w:rsidRPr="00E61335" w:rsidRDefault="00B738B9">
      <w:r w:rsidRPr="00E613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8B9" w:rsidRPr="00E61335" w:rsidRDefault="00B738B9">
      <w:r w:rsidRPr="00E61335">
        <w:separator/>
      </w:r>
    </w:p>
  </w:footnote>
  <w:footnote w:type="continuationSeparator" w:id="0">
    <w:p w:rsidR="00B738B9" w:rsidRPr="00E61335" w:rsidRDefault="00B738B9">
      <w:r w:rsidRPr="00E6133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4"/>
    <w:docVar w:name="dvlangue" w:val="EL"/>
    <w:docVar w:name="dvnumam" w:val="0"/>
    <w:docVar w:name="dvpe" w:val="765.132"/>
    <w:docVar w:name="dvrapporteur" w:val="Εισηγητής: "/>
    <w:docVar w:name="dvtitre" w:val="Νομοθετικό ψήφισμα του Ευρωπαϊκού Κοινοβουλίου σχετικά με το σχέδιο απόφασης του Συμβουλίου για την τροποποίηση του καταστατικού της Ευρωπαϊκής Τράπεζας Επενδύσεων(13182/2024 – C10-0105/2024 – 2024/0803(CNS))"/>
  </w:docVars>
  <w:rsids>
    <w:rsidRoot w:val="00B738B9"/>
    <w:rsid w:val="00002272"/>
    <w:rsid w:val="0003352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49EE"/>
    <w:rsid w:val="00545827"/>
    <w:rsid w:val="00560270"/>
    <w:rsid w:val="00595984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38B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133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817E66"/>
  <w15:chartTrackingRefBased/>
  <w15:docId w15:val="{29289EFC-4C84-4212-B804-0FC954156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3352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33524"/>
    <w:pPr>
      <w:spacing w:before="480" w:after="240"/>
    </w:pPr>
  </w:style>
  <w:style w:type="paragraph" w:customStyle="1" w:styleId="NormalBold">
    <w:name w:val="NormalBold"/>
    <w:basedOn w:val="Normal"/>
    <w:rsid w:val="00033524"/>
    <w:rPr>
      <w:b/>
    </w:rPr>
  </w:style>
  <w:style w:type="paragraph" w:customStyle="1" w:styleId="NormalHanging12a">
    <w:name w:val="NormalHanging12a"/>
    <w:basedOn w:val="Normal"/>
    <w:rsid w:val="0003352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0335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33524"/>
    <w:rPr>
      <w:sz w:val="24"/>
      <w:lang w:val="el-GR"/>
    </w:rPr>
  </w:style>
  <w:style w:type="paragraph" w:customStyle="1" w:styleId="EPFooter">
    <w:name w:val="EPFooter"/>
    <w:basedOn w:val="Normal"/>
    <w:rsid w:val="0003352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5959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95984"/>
    <w:rPr>
      <w:sz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C24CF-1D04-45CC-B3A7-68AD1E6D6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CHRISTOFOROU Nikolaos</cp:lastModifiedBy>
  <cp:revision>2</cp:revision>
  <cp:lastPrinted>2004-11-19T15:42:00Z</cp:lastPrinted>
  <dcterms:created xsi:type="dcterms:W3CDTF">2024-11-14T10:32:00Z</dcterms:created>
  <dcterms:modified xsi:type="dcterms:W3CDTF">2024-11-14T10:32:00Z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A10-0013/2024</vt:lpwstr>
  </property>
  <property fmtid="{D5CDD505-2E9C-101B-9397-08002B2CF9AE}" pid="4" name="&lt;Type&gt;">
    <vt:lpwstr>RR</vt:lpwstr>
  </property>
</Properties>
</file>