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1152" w14:paraId="70AE0E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FB51C7" w14:textId="77777777" w:rsidR="00751A4A" w:rsidRPr="00761152" w:rsidRDefault="00E03FFF" w:rsidP="0010095E">
            <w:pPr>
              <w:pStyle w:val="EPName"/>
            </w:pPr>
            <w:r w:rsidRPr="00761152">
              <w:t>Parlamento Europeo</w:t>
            </w:r>
          </w:p>
          <w:p w14:paraId="057D213A" w14:textId="77777777" w:rsidR="00751A4A" w:rsidRPr="007611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1152">
              <w:t>2024</w:t>
            </w:r>
            <w:r w:rsidR="00817416" w:rsidRPr="00761152">
              <w:t>-202</w:t>
            </w:r>
            <w:r w:rsidRPr="00761152">
              <w:t>9</w:t>
            </w:r>
          </w:p>
        </w:tc>
        <w:tc>
          <w:tcPr>
            <w:tcW w:w="2268" w:type="dxa"/>
            <w:shd w:val="clear" w:color="auto" w:fill="auto"/>
          </w:tcPr>
          <w:p w14:paraId="2C70710F" w14:textId="77777777" w:rsidR="00751A4A" w:rsidRPr="00761152" w:rsidRDefault="00187494" w:rsidP="0010095E">
            <w:pPr>
              <w:pStyle w:val="EPLogo"/>
            </w:pPr>
            <w:r w:rsidRPr="00761152">
              <w:rPr>
                <w:noProof/>
                <w:lang w:val="en-GB"/>
              </w:rPr>
              <w:drawing>
                <wp:inline distT="0" distB="0" distL="0" distR="0" wp14:anchorId="0176113C" wp14:editId="297FCF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791F29" w14:textId="77777777" w:rsidR="00D058B8" w:rsidRPr="00761152" w:rsidRDefault="00D058B8" w:rsidP="004C5D52">
      <w:pPr>
        <w:pStyle w:val="LineTop"/>
      </w:pPr>
    </w:p>
    <w:p w14:paraId="21AD5D4F" w14:textId="77777777" w:rsidR="00680577" w:rsidRPr="00761152" w:rsidRDefault="00E03FFF" w:rsidP="00680577">
      <w:pPr>
        <w:pStyle w:val="EPBodyTA1"/>
      </w:pPr>
      <w:r w:rsidRPr="00761152">
        <w:t>TEXTOS APROBADOS</w:t>
      </w:r>
    </w:p>
    <w:p w14:paraId="12E16B61" w14:textId="77777777" w:rsidR="00D058B8" w:rsidRPr="00761152" w:rsidRDefault="00D058B8" w:rsidP="00D058B8">
      <w:pPr>
        <w:pStyle w:val="LineBottom"/>
      </w:pPr>
    </w:p>
    <w:p w14:paraId="6CE12D3F" w14:textId="22508189" w:rsidR="00E03FFF" w:rsidRPr="00761152" w:rsidRDefault="00E03FFF" w:rsidP="00E03FFF">
      <w:pPr>
        <w:pStyle w:val="ATHeading1"/>
      </w:pPr>
      <w:bookmarkStart w:id="0" w:name="TANumber"/>
      <w:r w:rsidRPr="00761152">
        <w:t>P10_</w:t>
      </w:r>
      <w:proofErr w:type="gramStart"/>
      <w:r w:rsidRPr="00761152">
        <w:t>TA(</w:t>
      </w:r>
      <w:proofErr w:type="gramEnd"/>
      <w:r w:rsidRPr="00761152">
        <w:t>2024)00</w:t>
      </w:r>
      <w:r w:rsidR="003A73CB" w:rsidRPr="00761152">
        <w:t>34</w:t>
      </w:r>
      <w:bookmarkEnd w:id="0"/>
    </w:p>
    <w:p w14:paraId="1591AEE5" w14:textId="77777777" w:rsidR="00E03FFF" w:rsidRPr="00761152" w:rsidRDefault="00E03FFF" w:rsidP="00E03FFF">
      <w:pPr>
        <w:pStyle w:val="ATHeading2"/>
      </w:pPr>
      <w:bookmarkStart w:id="1" w:name="title"/>
      <w:r w:rsidRPr="00761152">
        <w:t>Modificación de los Estatutos del BEI</w:t>
      </w:r>
      <w:bookmarkEnd w:id="1"/>
    </w:p>
    <w:p w14:paraId="10EF34FA" w14:textId="77777777" w:rsidR="00E03FFF" w:rsidRPr="00761152" w:rsidRDefault="00E03FFF" w:rsidP="00E03FFF">
      <w:pPr>
        <w:rPr>
          <w:i/>
          <w:vanish/>
        </w:rPr>
      </w:pPr>
      <w:r w:rsidRPr="00761152">
        <w:rPr>
          <w:i/>
        </w:rPr>
        <w:fldChar w:fldCharType="begin"/>
      </w:r>
      <w:r w:rsidRPr="00761152">
        <w:rPr>
          <w:i/>
        </w:rPr>
        <w:instrText xml:space="preserve"> TC"(</w:instrText>
      </w:r>
      <w:bookmarkStart w:id="2" w:name="DocNumber"/>
      <w:r w:rsidRPr="00761152">
        <w:rPr>
          <w:i/>
        </w:rPr>
        <w:instrText>A10-0013/2024</w:instrText>
      </w:r>
      <w:bookmarkEnd w:id="2"/>
      <w:r w:rsidRPr="00761152">
        <w:rPr>
          <w:i/>
        </w:rPr>
        <w:instrText xml:space="preserve"> - Ponente: </w:instrText>
      </w:r>
      <w:proofErr w:type="spellStart"/>
      <w:r w:rsidRPr="00761152">
        <w:rPr>
          <w:i/>
        </w:rPr>
        <w:instrText>Joachim</w:instrText>
      </w:r>
      <w:proofErr w:type="spellEnd"/>
      <w:r w:rsidRPr="00761152">
        <w:rPr>
          <w:i/>
        </w:rPr>
        <w:instrText xml:space="preserve"> </w:instrText>
      </w:r>
      <w:proofErr w:type="spellStart"/>
      <w:r w:rsidRPr="00761152">
        <w:rPr>
          <w:i/>
        </w:rPr>
        <w:instrText>Streit</w:instrText>
      </w:r>
      <w:proofErr w:type="spellEnd"/>
      <w:r w:rsidRPr="00761152">
        <w:rPr>
          <w:i/>
        </w:rPr>
        <w:instrText xml:space="preserve">)"\l3 \n&gt; \* MERGEFORMAT </w:instrText>
      </w:r>
      <w:r w:rsidRPr="00761152">
        <w:rPr>
          <w:i/>
        </w:rPr>
        <w:fldChar w:fldCharType="end"/>
      </w:r>
    </w:p>
    <w:p w14:paraId="43D00D9F" w14:textId="77777777" w:rsidR="00E03FFF" w:rsidRPr="00761152" w:rsidRDefault="00E03FFF" w:rsidP="00E03FFF">
      <w:pPr>
        <w:rPr>
          <w:vanish/>
        </w:rPr>
      </w:pPr>
      <w:bookmarkStart w:id="3" w:name="Commission"/>
      <w:r w:rsidRPr="00761152">
        <w:rPr>
          <w:vanish/>
        </w:rPr>
        <w:t>Comisión de Presupuestos</w:t>
      </w:r>
      <w:bookmarkEnd w:id="3"/>
    </w:p>
    <w:p w14:paraId="1FA76C73" w14:textId="77777777" w:rsidR="00E03FFF" w:rsidRPr="00761152" w:rsidRDefault="00E03FFF" w:rsidP="00E03FFF">
      <w:pPr>
        <w:rPr>
          <w:vanish/>
        </w:rPr>
      </w:pPr>
      <w:bookmarkStart w:id="4" w:name="PE"/>
      <w:r w:rsidRPr="00761152">
        <w:rPr>
          <w:vanish/>
        </w:rPr>
        <w:t>PE765.132</w:t>
      </w:r>
      <w:bookmarkEnd w:id="4"/>
    </w:p>
    <w:p w14:paraId="74F82987" w14:textId="78E6DAD2" w:rsidR="00E03FFF" w:rsidRPr="00761152" w:rsidRDefault="00E03FFF" w:rsidP="00E03FFF">
      <w:pPr>
        <w:pStyle w:val="ATHeading3"/>
      </w:pPr>
      <w:bookmarkStart w:id="5" w:name="Sujet"/>
      <w:r w:rsidRPr="00761152">
        <w:t>Resolución legislativa del Parlam</w:t>
      </w:r>
      <w:bookmarkStart w:id="6" w:name="_GoBack"/>
      <w:bookmarkEnd w:id="6"/>
      <w:r w:rsidRPr="00761152">
        <w:t xml:space="preserve">ento Europeo, de </w:t>
      </w:r>
      <w:r w:rsidR="00C71F1C" w:rsidRPr="00761152">
        <w:t>14</w:t>
      </w:r>
      <w:r w:rsidRPr="00761152">
        <w:t xml:space="preserve"> de noviembre de 2024, sobre el proyecto de Decisión del Consejo relativa a la modificación de los Estatutos del BEI</w:t>
      </w:r>
      <w:bookmarkEnd w:id="5"/>
      <w:r w:rsidRPr="00761152">
        <w:t xml:space="preserve"> </w:t>
      </w:r>
      <w:bookmarkStart w:id="7" w:name="References"/>
      <w:r w:rsidRPr="00761152">
        <w:t>(13182/2024 – C10-0105/2024 – 2024/0803(CNS))</w:t>
      </w:r>
      <w:bookmarkEnd w:id="7"/>
    </w:p>
    <w:p w14:paraId="6F5E1142" w14:textId="77777777" w:rsidR="009F5A7E" w:rsidRPr="00761152" w:rsidRDefault="009F5A7E" w:rsidP="003A73CB">
      <w:pPr>
        <w:pStyle w:val="NormalBold"/>
        <w:spacing w:before="240"/>
      </w:pPr>
      <w:r w:rsidRPr="00761152">
        <w:t>(Procedimiento legislativo especial – consulta)</w:t>
      </w:r>
    </w:p>
    <w:p w14:paraId="06C8FC81" w14:textId="77777777" w:rsidR="009F5A7E" w:rsidRPr="00761152" w:rsidRDefault="009F5A7E" w:rsidP="003A73CB">
      <w:pPr>
        <w:pStyle w:val="EPComma"/>
        <w:spacing w:before="360"/>
      </w:pPr>
      <w:r w:rsidRPr="00761152">
        <w:rPr>
          <w:i/>
        </w:rPr>
        <w:t>El Parlamento Europeo</w:t>
      </w:r>
      <w:r w:rsidRPr="00761152">
        <w:t>,</w:t>
      </w:r>
    </w:p>
    <w:p w14:paraId="678B8726" w14:textId="638A6ECD" w:rsidR="009F5A7E" w:rsidRPr="00761152" w:rsidRDefault="009F5A7E" w:rsidP="009F5A7E">
      <w:pPr>
        <w:pStyle w:val="NormalHanging12a"/>
      </w:pPr>
      <w:r w:rsidRPr="00761152">
        <w:t>–</w:t>
      </w:r>
      <w:r w:rsidRPr="00761152">
        <w:tab/>
        <w:t xml:space="preserve">Vista la </w:t>
      </w:r>
      <w:r w:rsidR="00C71F1C" w:rsidRPr="00761152">
        <w:t>propuesta</w:t>
      </w:r>
      <w:r w:rsidRPr="00761152">
        <w:t xml:space="preserve"> del Banco Europeo de Inversiones al Consejo con vistas a modificar los Estatutos del Banco Europeo de Inversiones (13182/2024),</w:t>
      </w:r>
    </w:p>
    <w:p w14:paraId="6ECCB609" w14:textId="77777777" w:rsidR="009F5A7E" w:rsidRPr="00761152" w:rsidRDefault="009F5A7E" w:rsidP="009F5A7E">
      <w:pPr>
        <w:pStyle w:val="NormalHanging12a"/>
      </w:pPr>
      <w:r w:rsidRPr="00761152">
        <w:t>–</w:t>
      </w:r>
      <w:r w:rsidRPr="00761152">
        <w:tab/>
        <w:t>Visto el artículo 308 del Tratado de Funcionamiento de la Unión Europea, conforme al cual ha sido consultado por el Consejo (C10</w:t>
      </w:r>
      <w:r w:rsidRPr="00761152">
        <w:noBreakHyphen/>
        <w:t>0105/2024),</w:t>
      </w:r>
    </w:p>
    <w:p w14:paraId="3E70736D" w14:textId="77777777" w:rsidR="009F5A7E" w:rsidRPr="00761152" w:rsidRDefault="009F5A7E" w:rsidP="009F5A7E">
      <w:pPr>
        <w:pStyle w:val="NormalHanging12a"/>
      </w:pPr>
      <w:r w:rsidRPr="00761152">
        <w:t>–</w:t>
      </w:r>
      <w:r w:rsidRPr="00761152">
        <w:tab/>
        <w:t>Visto el artículo 84 de su Reglamento interno,</w:t>
      </w:r>
    </w:p>
    <w:p w14:paraId="7B08F5AF" w14:textId="77777777" w:rsidR="009F5A7E" w:rsidRPr="00761152" w:rsidRDefault="009F5A7E" w:rsidP="009F5A7E">
      <w:pPr>
        <w:pStyle w:val="NormalHanging12a"/>
      </w:pPr>
      <w:r w:rsidRPr="00761152">
        <w:t>–</w:t>
      </w:r>
      <w:r w:rsidRPr="00761152">
        <w:tab/>
        <w:t>Visto el informe de la Comisión de Presupuestos (A10-0013/2024),</w:t>
      </w:r>
    </w:p>
    <w:p w14:paraId="21C639A8" w14:textId="631CA194" w:rsidR="009F5A7E" w:rsidRPr="00761152" w:rsidRDefault="009F5A7E" w:rsidP="009F5A7E">
      <w:pPr>
        <w:pStyle w:val="NormalHanging12a"/>
      </w:pPr>
      <w:r w:rsidRPr="00761152">
        <w:t>1.</w:t>
      </w:r>
      <w:r w:rsidRPr="00761152">
        <w:tab/>
        <w:t xml:space="preserve">Aprueba </w:t>
      </w:r>
      <w:r w:rsidR="00C71F1C" w:rsidRPr="00761152">
        <w:t>la propuesta</w:t>
      </w:r>
      <w:r w:rsidRPr="00761152">
        <w:t>;</w:t>
      </w:r>
    </w:p>
    <w:p w14:paraId="4C9E97E7" w14:textId="77777777" w:rsidR="009F5A7E" w:rsidRPr="00761152" w:rsidRDefault="009F5A7E" w:rsidP="009F5A7E">
      <w:pPr>
        <w:pStyle w:val="NormalHanging12a"/>
      </w:pPr>
      <w:r w:rsidRPr="00761152">
        <w:t>2.</w:t>
      </w:r>
      <w:r w:rsidRPr="00761152">
        <w:tab/>
        <w:t>Pide al Consejo que le informe si se propone apartarse del texto aprobado por el Parlamento;</w:t>
      </w:r>
    </w:p>
    <w:p w14:paraId="7B3669C2" w14:textId="77777777" w:rsidR="009F5A7E" w:rsidRPr="00761152" w:rsidRDefault="009F5A7E" w:rsidP="009F5A7E">
      <w:pPr>
        <w:pStyle w:val="NormalHanging12a"/>
      </w:pPr>
      <w:r w:rsidRPr="00761152">
        <w:t>3.</w:t>
      </w:r>
      <w:r w:rsidRPr="00761152">
        <w:tab/>
        <w:t>Pide al Consejo que le consulte de nuevo si se propone modificar sustancialmente el texto aprobado por el Parlamento;</w:t>
      </w:r>
    </w:p>
    <w:p w14:paraId="71842671" w14:textId="77777777" w:rsidR="00E365E1" w:rsidRPr="00761152" w:rsidRDefault="009F5A7E" w:rsidP="00C71F1C">
      <w:pPr>
        <w:pStyle w:val="NormalHanging12a"/>
      </w:pPr>
      <w:r w:rsidRPr="00761152">
        <w:t>4.</w:t>
      </w:r>
      <w:r w:rsidRPr="00761152">
        <w:tab/>
        <w:t>Encarga a su presidenta que transmita la Posición del Parlamento al Consejo y a la Comisión, así como al Banco Europeo de Inversiones y a los Parlamentos nacionales.</w:t>
      </w:r>
    </w:p>
    <w:sectPr w:rsidR="00E365E1" w:rsidRPr="00761152" w:rsidSect="00B345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C8477" w14:textId="77777777" w:rsidR="00E03FFF" w:rsidRPr="00B34513" w:rsidRDefault="00E03FFF">
      <w:r w:rsidRPr="00B34513">
        <w:separator/>
      </w:r>
    </w:p>
  </w:endnote>
  <w:endnote w:type="continuationSeparator" w:id="0">
    <w:p w14:paraId="3C1DB5ED" w14:textId="77777777" w:rsidR="00E03FFF" w:rsidRPr="00B34513" w:rsidRDefault="00E03FFF">
      <w:r w:rsidRPr="00B345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AD70CB" w14:textId="77777777" w:rsidR="00064002" w:rsidRPr="00B345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404A1" w14:textId="77777777" w:rsidR="00064002" w:rsidRPr="00B345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6B8B2" w14:textId="77777777" w:rsidR="00064002" w:rsidRPr="00B345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511761" w14:textId="77777777" w:rsidR="00E03FFF" w:rsidRPr="00B34513" w:rsidRDefault="00E03FFF">
      <w:r w:rsidRPr="00B34513">
        <w:separator/>
      </w:r>
    </w:p>
  </w:footnote>
  <w:footnote w:type="continuationSeparator" w:id="0">
    <w:p w14:paraId="55830146" w14:textId="77777777" w:rsidR="00E03FFF" w:rsidRPr="00B34513" w:rsidRDefault="00E03FFF">
      <w:r w:rsidRPr="00B345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03EE5" w14:textId="77777777" w:rsidR="00064002" w:rsidRPr="00B345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F7D25" w14:textId="77777777" w:rsidR="00064002" w:rsidRPr="00B345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9E4EA" w14:textId="77777777" w:rsidR="00064002" w:rsidRPr="00B345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ES"/>
    <w:docVar w:name="dvnumam" w:val="0"/>
    <w:docVar w:name="dvpe" w:val="765.132"/>
    <w:docVar w:name="dvrapporteur" w:val="Ponente: "/>
    <w:docVar w:name="dvstar" w:val="*"/>
    <w:docVar w:name="dvtitre" w:val="Resolución legislativa del Parlamento Europeo, de x de noviembre de 2024, sobre el proyecto de Decisión del Consejo relativa a la modificación de los Estatutos del BEI(13182/2024 – C10-0105/2024 – 2024/0803(CNS))"/>
  </w:docVars>
  <w:rsids>
    <w:rsidRoot w:val="00E03FFF"/>
    <w:rsid w:val="00002272"/>
    <w:rsid w:val="00064002"/>
    <w:rsid w:val="000677B9"/>
    <w:rsid w:val="000831BA"/>
    <w:rsid w:val="000A42CC"/>
    <w:rsid w:val="000E7DD9"/>
    <w:rsid w:val="0010095E"/>
    <w:rsid w:val="00125B37"/>
    <w:rsid w:val="00126A3B"/>
    <w:rsid w:val="00187494"/>
    <w:rsid w:val="001F32AE"/>
    <w:rsid w:val="002767FF"/>
    <w:rsid w:val="002B18FE"/>
    <w:rsid w:val="002B5493"/>
    <w:rsid w:val="00343214"/>
    <w:rsid w:val="00361C00"/>
    <w:rsid w:val="00395FA1"/>
    <w:rsid w:val="003A73C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115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A7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513"/>
    <w:rsid w:val="00B558F0"/>
    <w:rsid w:val="00B56CD9"/>
    <w:rsid w:val="00BD48FE"/>
    <w:rsid w:val="00BD7BD8"/>
    <w:rsid w:val="00BE6ADC"/>
    <w:rsid w:val="00C05BFE"/>
    <w:rsid w:val="00C23CD4"/>
    <w:rsid w:val="00C61C0C"/>
    <w:rsid w:val="00C71F1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3FF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4216E1"/>
  <w15:chartTrackingRefBased/>
  <w15:docId w15:val="{9636D1C4-B72A-4893-8174-7E21C2E1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F5A7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F5A7E"/>
    <w:pPr>
      <w:spacing w:before="480" w:after="240"/>
    </w:pPr>
  </w:style>
  <w:style w:type="paragraph" w:customStyle="1" w:styleId="NormalBold">
    <w:name w:val="NormalBold"/>
    <w:basedOn w:val="Normal"/>
    <w:rsid w:val="009F5A7E"/>
    <w:rPr>
      <w:b/>
    </w:rPr>
  </w:style>
  <w:style w:type="paragraph" w:customStyle="1" w:styleId="NormalHanging12a">
    <w:name w:val="NormalHanging12a"/>
    <w:basedOn w:val="Normal"/>
    <w:rsid w:val="009F5A7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F5A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5A7E"/>
    <w:rPr>
      <w:sz w:val="24"/>
      <w:lang w:val="es-ES_tradnl"/>
    </w:rPr>
  </w:style>
  <w:style w:type="paragraph" w:customStyle="1" w:styleId="EPFooter">
    <w:name w:val="EPFooter"/>
    <w:basedOn w:val="Normal"/>
    <w:rsid w:val="009F5A7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C71F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1F1C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C71F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1F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1F1C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C71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1F1C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2D3D1-9494-4A49-9473-92BB6E73D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 START</cp:lastModifiedBy>
  <cp:revision>2</cp:revision>
  <cp:lastPrinted>2004-11-19T15:42:00Z</cp:lastPrinted>
  <dcterms:created xsi:type="dcterms:W3CDTF">2024-11-14T16:06:00Z</dcterms:created>
  <dcterms:modified xsi:type="dcterms:W3CDTF">2024-11-14T16:06:00Z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