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1268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1268B" w:rsidRDefault="00EC785C" w:rsidP="0010095E">
            <w:pPr>
              <w:pStyle w:val="EPName"/>
            </w:pPr>
            <w:r w:rsidRPr="0091268B">
              <w:t>Parlament Europejski</w:t>
            </w:r>
          </w:p>
          <w:p w:rsidR="00751A4A" w:rsidRPr="0091268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1268B">
              <w:t>2024</w:t>
            </w:r>
            <w:r w:rsidR="00817416" w:rsidRPr="0091268B">
              <w:t>-202</w:t>
            </w:r>
            <w:r w:rsidRPr="0091268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1268B" w:rsidRDefault="00187494" w:rsidP="0010095E">
            <w:pPr>
              <w:pStyle w:val="EPLogo"/>
            </w:pPr>
            <w:r w:rsidRPr="0091268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1268B" w:rsidRDefault="00D058B8" w:rsidP="004C5D52">
      <w:pPr>
        <w:pStyle w:val="LineTop"/>
      </w:pPr>
    </w:p>
    <w:p w:rsidR="00680577" w:rsidRPr="0091268B" w:rsidRDefault="00EC785C" w:rsidP="00680577">
      <w:pPr>
        <w:pStyle w:val="EPBodyTA1"/>
      </w:pPr>
      <w:r w:rsidRPr="0091268B">
        <w:t>TEKSTY PRZYJĘTE</w:t>
      </w:r>
    </w:p>
    <w:p w:rsidR="00D058B8" w:rsidRPr="0091268B" w:rsidRDefault="00D058B8" w:rsidP="00D058B8">
      <w:pPr>
        <w:pStyle w:val="LineBottom"/>
      </w:pPr>
    </w:p>
    <w:p w:rsidR="00EC785C" w:rsidRPr="0091268B" w:rsidRDefault="00EC785C" w:rsidP="00EC785C">
      <w:pPr>
        <w:pStyle w:val="ATHeading1"/>
      </w:pPr>
      <w:bookmarkStart w:id="0" w:name="TANumber"/>
      <w:r w:rsidRPr="0091268B">
        <w:t>P10_TA(2024)00</w:t>
      </w:r>
      <w:bookmarkEnd w:id="0"/>
      <w:r w:rsidR="000E1DB5">
        <w:t>34</w:t>
      </w:r>
    </w:p>
    <w:p w:rsidR="00EC785C" w:rsidRPr="0091268B" w:rsidRDefault="00EC785C" w:rsidP="00EC785C">
      <w:pPr>
        <w:pStyle w:val="ATHeading2"/>
      </w:pPr>
      <w:bookmarkStart w:id="1" w:name="title"/>
      <w:r w:rsidRPr="0091268B">
        <w:t>Zmiana statutu EBI</w:t>
      </w:r>
      <w:bookmarkEnd w:id="1"/>
    </w:p>
    <w:p w:rsidR="00EC785C" w:rsidRPr="0091268B" w:rsidRDefault="00EC785C" w:rsidP="00EC785C">
      <w:pPr>
        <w:rPr>
          <w:i/>
          <w:vanish/>
        </w:rPr>
      </w:pPr>
      <w:r w:rsidRPr="0091268B">
        <w:rPr>
          <w:i/>
        </w:rPr>
        <w:fldChar w:fldCharType="begin"/>
      </w:r>
      <w:r w:rsidRPr="0091268B">
        <w:rPr>
          <w:i/>
        </w:rPr>
        <w:instrText xml:space="preserve"> TC"(</w:instrText>
      </w:r>
      <w:bookmarkStart w:id="2" w:name="DocNumber"/>
      <w:r w:rsidRPr="0091268B">
        <w:rPr>
          <w:i/>
        </w:rPr>
        <w:instrText>A10-0013/2024</w:instrText>
      </w:r>
      <w:bookmarkEnd w:id="2"/>
      <w:r w:rsidRPr="0091268B">
        <w:rPr>
          <w:i/>
        </w:rPr>
        <w:instrText xml:space="preserve"> - Sprawozdawca: Joachim Streit)"\l3 \n&gt; \* MERGEFORMAT </w:instrText>
      </w:r>
      <w:r w:rsidRPr="0091268B">
        <w:rPr>
          <w:i/>
        </w:rPr>
        <w:fldChar w:fldCharType="end"/>
      </w:r>
    </w:p>
    <w:p w:rsidR="00EC785C" w:rsidRPr="0091268B" w:rsidRDefault="00EC785C" w:rsidP="00EC785C">
      <w:pPr>
        <w:rPr>
          <w:vanish/>
        </w:rPr>
      </w:pPr>
      <w:bookmarkStart w:id="3" w:name="Commission"/>
      <w:r w:rsidRPr="0091268B">
        <w:rPr>
          <w:vanish/>
        </w:rPr>
        <w:t>Komisja Budżetowa</w:t>
      </w:r>
      <w:bookmarkEnd w:id="3"/>
    </w:p>
    <w:p w:rsidR="00EC785C" w:rsidRPr="0091268B" w:rsidRDefault="00EC785C" w:rsidP="00EC785C">
      <w:pPr>
        <w:rPr>
          <w:vanish/>
        </w:rPr>
      </w:pPr>
      <w:bookmarkStart w:id="4" w:name="PE"/>
      <w:r w:rsidRPr="0091268B">
        <w:rPr>
          <w:vanish/>
        </w:rPr>
        <w:t>PE765.132</w:t>
      </w:r>
      <w:bookmarkEnd w:id="4"/>
    </w:p>
    <w:p w:rsidR="00EC785C" w:rsidRPr="0091268B" w:rsidRDefault="00EC785C" w:rsidP="00EC785C">
      <w:pPr>
        <w:pStyle w:val="ATHeading3"/>
      </w:pPr>
      <w:bookmarkStart w:id="5" w:name="Sujet"/>
      <w:r w:rsidRPr="0091268B">
        <w:t xml:space="preserve">Rezolucja ustawodawcza Parlamentu Europejskiego z dnia </w:t>
      </w:r>
      <w:r w:rsidR="000E1DB5">
        <w:t>14 listopada</w:t>
      </w:r>
      <w:r w:rsidRPr="0091268B">
        <w:t xml:space="preserve"> 2024 r. w sprawie projektu decyzji Rady w sprawie zmiany statutu EBI</w:t>
      </w:r>
      <w:bookmarkEnd w:id="5"/>
      <w:r w:rsidRPr="0091268B">
        <w:t xml:space="preserve"> </w:t>
      </w:r>
      <w:bookmarkStart w:id="6" w:name="References"/>
      <w:r w:rsidRPr="0091268B">
        <w:t>(13182/2024 – C10-0105/2024 – 2024/0803(CNS))</w:t>
      </w:r>
      <w:bookmarkEnd w:id="6"/>
    </w:p>
    <w:p w:rsidR="00361A61" w:rsidRPr="0091268B" w:rsidRDefault="00361A61" w:rsidP="00361A61">
      <w:pPr>
        <w:pStyle w:val="NormalBold"/>
      </w:pPr>
      <w:r w:rsidRPr="0091268B">
        <w:t>(Specjalna procedura ustawodawcza – konsultacja)</w:t>
      </w:r>
    </w:p>
    <w:p w:rsidR="00361A61" w:rsidRPr="0091268B" w:rsidRDefault="00361A61" w:rsidP="00361A61">
      <w:pPr>
        <w:pStyle w:val="EPComma"/>
      </w:pPr>
      <w:r w:rsidRPr="0091268B">
        <w:rPr>
          <w:i/>
        </w:rPr>
        <w:t>Parlament Europejski</w:t>
      </w:r>
      <w:r w:rsidRPr="0091268B">
        <w:t>,</w:t>
      </w:r>
      <w:bookmarkStart w:id="7" w:name="_GoBack"/>
      <w:bookmarkEnd w:id="7"/>
    </w:p>
    <w:p w:rsidR="00361A61" w:rsidRPr="0091268B" w:rsidRDefault="00361A61" w:rsidP="00361A61">
      <w:pPr>
        <w:pStyle w:val="NormalHanging12a"/>
      </w:pPr>
      <w:r w:rsidRPr="0091268B">
        <w:t>–</w:t>
      </w:r>
      <w:r w:rsidRPr="0091268B">
        <w:tab/>
        <w:t>uwzględniając wniosek Europejskiego Banku Inwestycyjnego skierowany do Rady w sprawie zmiany Statutu Europejskiego Banku Inwestycyjnego (13182/2024),</w:t>
      </w:r>
    </w:p>
    <w:p w:rsidR="00361A61" w:rsidRPr="0091268B" w:rsidRDefault="00361A61" w:rsidP="00361A61">
      <w:pPr>
        <w:pStyle w:val="NormalHanging12a"/>
      </w:pPr>
      <w:r w:rsidRPr="0091268B">
        <w:t>–</w:t>
      </w:r>
      <w:r w:rsidRPr="0091268B">
        <w:tab/>
        <w:t>uwzględniając art. 308 Traktatu o funkcjonowaniu Unii Europejskiej, na mocy którego Rada skonsultowała się z Parlamentem (C10</w:t>
      </w:r>
      <w:r w:rsidRPr="0091268B">
        <w:noBreakHyphen/>
        <w:t>0105/2024),</w:t>
      </w:r>
    </w:p>
    <w:p w:rsidR="00361A61" w:rsidRPr="0091268B" w:rsidRDefault="00361A61" w:rsidP="00361A61">
      <w:pPr>
        <w:pStyle w:val="NormalHanging12a"/>
      </w:pPr>
      <w:r w:rsidRPr="0091268B">
        <w:t>–</w:t>
      </w:r>
      <w:r w:rsidRPr="0091268B">
        <w:tab/>
        <w:t>uwzględniając art. 84 Regulaminu,</w:t>
      </w:r>
    </w:p>
    <w:p w:rsidR="00361A61" w:rsidRPr="0091268B" w:rsidRDefault="00361A61" w:rsidP="00361A61">
      <w:pPr>
        <w:pStyle w:val="NormalHanging12a"/>
      </w:pPr>
      <w:r w:rsidRPr="0091268B">
        <w:t>–</w:t>
      </w:r>
      <w:r w:rsidRPr="0091268B">
        <w:tab/>
        <w:t>uwzględniając sprawozdanie Komisji Budżetowej (A10-0013/2024),</w:t>
      </w:r>
    </w:p>
    <w:p w:rsidR="00361A61" w:rsidRPr="0091268B" w:rsidRDefault="00361A61" w:rsidP="00361A61">
      <w:pPr>
        <w:pStyle w:val="NormalHanging12a"/>
      </w:pPr>
      <w:r w:rsidRPr="0091268B">
        <w:t>1.</w:t>
      </w:r>
      <w:r w:rsidRPr="0091268B">
        <w:tab/>
      </w:r>
      <w:proofErr w:type="gramStart"/>
      <w:r w:rsidRPr="0091268B">
        <w:t>zatwierdza</w:t>
      </w:r>
      <w:proofErr w:type="gramEnd"/>
      <w:r w:rsidRPr="0091268B">
        <w:t xml:space="preserve"> wniosek;</w:t>
      </w:r>
    </w:p>
    <w:p w:rsidR="00361A61" w:rsidRPr="0091268B" w:rsidRDefault="00361A61" w:rsidP="00361A61">
      <w:pPr>
        <w:pStyle w:val="NormalHanging12a"/>
      </w:pPr>
      <w:r w:rsidRPr="0091268B">
        <w:t>2.</w:t>
      </w:r>
      <w:r w:rsidRPr="0091268B">
        <w:tab/>
      </w:r>
      <w:proofErr w:type="gramStart"/>
      <w:r w:rsidRPr="0091268B">
        <w:t>zwraca</w:t>
      </w:r>
      <w:proofErr w:type="gramEnd"/>
      <w:r w:rsidRPr="0091268B">
        <w:t xml:space="preserve"> się do Rady o poinformowanie go, jeśli uzna ona za stosowne odejście od tekstu przyjętego przez Parlament;</w:t>
      </w:r>
    </w:p>
    <w:p w:rsidR="00361A61" w:rsidRPr="0091268B" w:rsidRDefault="00361A61" w:rsidP="00361A61">
      <w:pPr>
        <w:pStyle w:val="NormalHanging12a"/>
      </w:pPr>
      <w:r w:rsidRPr="0091268B">
        <w:t>3.</w:t>
      </w:r>
      <w:r w:rsidRPr="0091268B">
        <w:tab/>
      </w:r>
      <w:proofErr w:type="gramStart"/>
      <w:r w:rsidRPr="0091268B">
        <w:t>zwraca</w:t>
      </w:r>
      <w:proofErr w:type="gramEnd"/>
      <w:r w:rsidRPr="0091268B">
        <w:t xml:space="preserve"> się do Rady o ponowne skonsultowanie się z Parlamentem, jeśli uzna ona za stosowne wprowadzenie znaczących zmian do tekstu przyjętego przez Parlament;</w:t>
      </w:r>
    </w:p>
    <w:p w:rsidR="00E365E1" w:rsidRPr="0091268B" w:rsidRDefault="00361A61" w:rsidP="00B04303">
      <w:pPr>
        <w:pStyle w:val="NormalHanging12a"/>
      </w:pPr>
      <w:r w:rsidRPr="0091268B">
        <w:t>4.</w:t>
      </w:r>
      <w:r w:rsidRPr="0091268B">
        <w:tab/>
      </w:r>
      <w:proofErr w:type="gramStart"/>
      <w:r w:rsidRPr="0091268B">
        <w:t>zobowiązuje</w:t>
      </w:r>
      <w:proofErr w:type="gramEnd"/>
      <w:r w:rsidRPr="0091268B">
        <w:t xml:space="preserve"> swoją przewodniczącą do przekazania stanowiska Parlamentu Radzie, Komisji, Europejskiemu Bankowi Inwestycyjnemu i parlamentom narodowym.</w:t>
      </w:r>
    </w:p>
    <w:sectPr w:rsidR="00E365E1" w:rsidRPr="0091268B" w:rsidSect="009126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785C" w:rsidRPr="0091268B" w:rsidRDefault="00EC785C">
      <w:r w:rsidRPr="0091268B">
        <w:separator/>
      </w:r>
    </w:p>
  </w:endnote>
  <w:endnote w:type="continuationSeparator" w:id="0">
    <w:p w:rsidR="00EC785C" w:rsidRPr="0091268B" w:rsidRDefault="00EC785C">
      <w:r w:rsidRPr="0091268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268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268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268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785C" w:rsidRPr="0091268B" w:rsidRDefault="00EC785C">
      <w:r w:rsidRPr="0091268B">
        <w:separator/>
      </w:r>
    </w:p>
  </w:footnote>
  <w:footnote w:type="continuationSeparator" w:id="0">
    <w:p w:rsidR="00EC785C" w:rsidRPr="0091268B" w:rsidRDefault="00EC785C">
      <w:r w:rsidRPr="0091268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268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268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268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4"/>
    <w:docVar w:name="dvlangue" w:val="PL"/>
    <w:docVar w:name="dvnumam" w:val="0"/>
    <w:docVar w:name="dvpe" w:val="765.132"/>
    <w:docVar w:name="dvrapporteur" w:val="Sprawozdawca: "/>
    <w:docVar w:name="dvstar" w:val="*"/>
    <w:docVar w:name="dvtitre" w:val="Rezolucja ustawodawcza Parlamentu Europejskiego z dnia  2024 r. w sprawie projektu decyzji Rady w sprawie zmiany statutu EBI(13182/2024 – C10-0105/2024 – 2024/0803(CNS))"/>
  </w:docVars>
  <w:rsids>
    <w:rsidRoot w:val="00EC785C"/>
    <w:rsid w:val="00002272"/>
    <w:rsid w:val="00064002"/>
    <w:rsid w:val="000677B9"/>
    <w:rsid w:val="000831BA"/>
    <w:rsid w:val="000A42CC"/>
    <w:rsid w:val="000E1DB5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A61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268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4303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785C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3A3F28"/>
  <w15:chartTrackingRefBased/>
  <w15:docId w15:val="{884CA315-BD92-4436-AC5D-84FF4A96D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61A6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361A61"/>
    <w:pPr>
      <w:spacing w:before="480" w:after="240"/>
    </w:pPr>
  </w:style>
  <w:style w:type="paragraph" w:customStyle="1" w:styleId="NormalBold">
    <w:name w:val="NormalBold"/>
    <w:basedOn w:val="Normal"/>
    <w:rsid w:val="00361A61"/>
    <w:rPr>
      <w:b/>
    </w:rPr>
  </w:style>
  <w:style w:type="paragraph" w:customStyle="1" w:styleId="NormalHanging12a">
    <w:name w:val="NormalHanging12a"/>
    <w:basedOn w:val="Normal"/>
    <w:rsid w:val="00361A61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61A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61A61"/>
    <w:rPr>
      <w:sz w:val="24"/>
      <w:lang w:val="pl-PL"/>
    </w:rPr>
  </w:style>
  <w:style w:type="paragraph" w:customStyle="1" w:styleId="EPFooter">
    <w:name w:val="EPFooter"/>
    <w:basedOn w:val="Normal"/>
    <w:rsid w:val="00361A6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7A158-8EDF-4BEF-9A7D-14470CB25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2024-11-14T13:46:00Z</dcterms:created>
  <dcterms:modified xsi:type="dcterms:W3CDTF">2024-11-14T13:46:00Z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A10-0013/2024</vt:lpwstr>
  </property>
  <property fmtid="{D5CDD505-2E9C-101B-9397-08002B2CF9AE}" pid="4" name="&lt;Type&gt;">
    <vt:lpwstr>RR</vt:lpwstr>
  </property>
</Properties>
</file>