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6C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6C4B" w:rsidRDefault="006E1189" w:rsidP="0010095E">
            <w:pPr>
              <w:pStyle w:val="EPName"/>
            </w:pPr>
            <w:r w:rsidRPr="00C36C4B">
              <w:t>Evropski parlament</w:t>
            </w:r>
          </w:p>
          <w:p w:rsidR="00751A4A" w:rsidRPr="00C36C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6C4B">
              <w:t>2024</w:t>
            </w:r>
            <w:r w:rsidR="00817416" w:rsidRPr="00C36C4B">
              <w:t>-202</w:t>
            </w:r>
            <w:r w:rsidRPr="00C36C4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36C4B" w:rsidRDefault="00187494" w:rsidP="0010095E">
            <w:pPr>
              <w:pStyle w:val="EPLogo"/>
            </w:pPr>
            <w:r w:rsidRPr="00C36C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6C4B" w:rsidRDefault="00D058B8" w:rsidP="004C5D52">
      <w:pPr>
        <w:pStyle w:val="LineTop"/>
      </w:pPr>
    </w:p>
    <w:p w:rsidR="00680577" w:rsidRPr="00C36C4B" w:rsidRDefault="006E1189" w:rsidP="00680577">
      <w:pPr>
        <w:pStyle w:val="EPBodyTA1"/>
      </w:pPr>
      <w:r w:rsidRPr="00C36C4B">
        <w:t>SPREJETA BESEDILA</w:t>
      </w:r>
    </w:p>
    <w:p w:rsidR="00D058B8" w:rsidRPr="00C36C4B" w:rsidRDefault="00D058B8" w:rsidP="00D058B8">
      <w:pPr>
        <w:pStyle w:val="LineBottom"/>
      </w:pPr>
    </w:p>
    <w:p w:rsidR="006E1189" w:rsidRPr="00C36C4B" w:rsidRDefault="006E1189" w:rsidP="00CB20FA">
      <w:pPr>
        <w:pStyle w:val="ATHeading1"/>
      </w:pPr>
      <w:bookmarkStart w:id="0" w:name="TANumber"/>
      <w:r w:rsidRPr="00C36C4B">
        <w:t>P10_TA(202</w:t>
      </w:r>
      <w:bookmarkStart w:id="1" w:name="_GoBack"/>
      <w:bookmarkEnd w:id="1"/>
      <w:r w:rsidRPr="00C36C4B">
        <w:t>4)00</w:t>
      </w:r>
      <w:r w:rsidR="00CB20FA">
        <w:t>34</w:t>
      </w:r>
      <w:bookmarkEnd w:id="0"/>
    </w:p>
    <w:p w:rsidR="006E1189" w:rsidRPr="00C36C4B" w:rsidRDefault="006E1189" w:rsidP="006E1189">
      <w:pPr>
        <w:pStyle w:val="ATHeading2"/>
      </w:pPr>
      <w:bookmarkStart w:id="2" w:name="title"/>
      <w:r w:rsidRPr="00C36C4B">
        <w:t>Sprememba statuta EIB</w:t>
      </w:r>
      <w:bookmarkEnd w:id="2"/>
    </w:p>
    <w:p w:rsidR="006E1189" w:rsidRPr="00C36C4B" w:rsidRDefault="006E1189" w:rsidP="006E1189">
      <w:pPr>
        <w:rPr>
          <w:i/>
          <w:vanish/>
        </w:rPr>
      </w:pPr>
      <w:r w:rsidRPr="00C36C4B">
        <w:rPr>
          <w:i/>
        </w:rPr>
        <w:fldChar w:fldCharType="begin"/>
      </w:r>
      <w:r w:rsidRPr="00C36C4B">
        <w:rPr>
          <w:i/>
        </w:rPr>
        <w:instrText xml:space="preserve"> TC"(</w:instrText>
      </w:r>
      <w:bookmarkStart w:id="3" w:name="DocNumber"/>
      <w:r w:rsidRPr="00C36C4B">
        <w:rPr>
          <w:i/>
        </w:rPr>
        <w:instrText>A10-0013/2024</w:instrText>
      </w:r>
      <w:bookmarkEnd w:id="3"/>
      <w:r w:rsidRPr="00C36C4B">
        <w:rPr>
          <w:i/>
        </w:rPr>
        <w:instrText xml:space="preserve"> - Poročevalec: Joachim Streit)"\l3 \n&gt; \* MERGEFORMAT </w:instrText>
      </w:r>
      <w:r w:rsidRPr="00C36C4B">
        <w:rPr>
          <w:i/>
        </w:rPr>
        <w:fldChar w:fldCharType="end"/>
      </w:r>
    </w:p>
    <w:p w:rsidR="006E1189" w:rsidRPr="00C36C4B" w:rsidRDefault="006E1189" w:rsidP="006E1189">
      <w:pPr>
        <w:rPr>
          <w:vanish/>
        </w:rPr>
      </w:pPr>
      <w:bookmarkStart w:id="4" w:name="Commission"/>
      <w:r w:rsidRPr="00C36C4B">
        <w:rPr>
          <w:vanish/>
        </w:rPr>
        <w:t>Odbor za proračun</w:t>
      </w:r>
      <w:bookmarkEnd w:id="4"/>
    </w:p>
    <w:p w:rsidR="006E1189" w:rsidRPr="00C36C4B" w:rsidRDefault="006E1189" w:rsidP="006E1189">
      <w:pPr>
        <w:rPr>
          <w:vanish/>
        </w:rPr>
      </w:pPr>
      <w:bookmarkStart w:id="5" w:name="PE"/>
      <w:r w:rsidRPr="00C36C4B">
        <w:rPr>
          <w:vanish/>
        </w:rPr>
        <w:t>PE765.132</w:t>
      </w:r>
      <w:bookmarkEnd w:id="5"/>
    </w:p>
    <w:p w:rsidR="006E1189" w:rsidRPr="00C36C4B" w:rsidRDefault="006E1189" w:rsidP="006E1189">
      <w:pPr>
        <w:pStyle w:val="ATHeading3"/>
      </w:pPr>
      <w:bookmarkStart w:id="6" w:name="Sujet"/>
      <w:r w:rsidRPr="00C36C4B">
        <w:t>Zakonodajna resolucija Evropskega parlamenta z dne 14. novembra 2024 o osnutku sklepa Sveta o spremembi statuta EIB</w:t>
      </w:r>
      <w:bookmarkEnd w:id="6"/>
      <w:r w:rsidRPr="00C36C4B">
        <w:t xml:space="preserve"> </w:t>
      </w:r>
      <w:bookmarkStart w:id="7" w:name="References"/>
      <w:r w:rsidRPr="00C36C4B">
        <w:t>(13182/2024 – C10-0105/2024 – 2024/0803(CNS))</w:t>
      </w:r>
      <w:bookmarkEnd w:id="7"/>
    </w:p>
    <w:p w:rsidR="00422312" w:rsidRPr="00C36C4B" w:rsidRDefault="00422312" w:rsidP="00422312">
      <w:pPr>
        <w:pStyle w:val="NormalBold"/>
      </w:pPr>
      <w:r w:rsidRPr="00C36C4B">
        <w:t>(Posebni zakonodajni postopek – posvetovanje)</w:t>
      </w:r>
    </w:p>
    <w:p w:rsidR="00422312" w:rsidRPr="00C36C4B" w:rsidRDefault="00422312" w:rsidP="00422312">
      <w:pPr>
        <w:pStyle w:val="EPComma"/>
      </w:pPr>
      <w:r w:rsidRPr="00C36C4B">
        <w:rPr>
          <w:i/>
        </w:rPr>
        <w:t>Evropski parlament</w:t>
      </w:r>
      <w:r w:rsidRPr="00C36C4B">
        <w:t>,</w:t>
      </w:r>
    </w:p>
    <w:p w:rsidR="00422312" w:rsidRPr="00C36C4B" w:rsidRDefault="00422312" w:rsidP="00422312">
      <w:pPr>
        <w:pStyle w:val="NormalHanging12a"/>
      </w:pPr>
      <w:r w:rsidRPr="00C36C4B">
        <w:t>–</w:t>
      </w:r>
      <w:r w:rsidRPr="00C36C4B">
        <w:tab/>
        <w:t>ob upoštevanju predloga Evropske investicijske banke Svetu za spremembo statuta Evropske investicijske banke (13182/2024),</w:t>
      </w:r>
    </w:p>
    <w:p w:rsidR="00422312" w:rsidRPr="00C36C4B" w:rsidRDefault="00422312" w:rsidP="00422312">
      <w:pPr>
        <w:pStyle w:val="NormalHanging12a"/>
      </w:pPr>
      <w:r w:rsidRPr="00C36C4B">
        <w:t>–</w:t>
      </w:r>
      <w:r w:rsidRPr="00C36C4B">
        <w:tab/>
        <w:t>ob upoštevanju člena 308 Pogodbe o delovanju Evropske unije, na podlagi katerega se je Svet posvetoval s Parlamentom (C10</w:t>
      </w:r>
      <w:r w:rsidRPr="00C36C4B">
        <w:noBreakHyphen/>
        <w:t>0105/2024),</w:t>
      </w:r>
    </w:p>
    <w:p w:rsidR="00422312" w:rsidRPr="00C36C4B" w:rsidRDefault="00422312" w:rsidP="00422312">
      <w:pPr>
        <w:pStyle w:val="NormalHanging12a"/>
      </w:pPr>
      <w:r w:rsidRPr="00C36C4B">
        <w:t>–</w:t>
      </w:r>
      <w:r w:rsidRPr="00C36C4B">
        <w:tab/>
        <w:t>ob upoštevanju člena 84 Poslovnika,</w:t>
      </w:r>
    </w:p>
    <w:p w:rsidR="00422312" w:rsidRPr="00C36C4B" w:rsidRDefault="00422312" w:rsidP="00422312">
      <w:pPr>
        <w:pStyle w:val="NormalHanging12a"/>
      </w:pPr>
      <w:r w:rsidRPr="00C36C4B">
        <w:t>–</w:t>
      </w:r>
      <w:r w:rsidRPr="00C36C4B">
        <w:tab/>
        <w:t>ob upoštevanju poročila Odbora za proračun (A10</w:t>
      </w:r>
      <w:r w:rsidRPr="00C36C4B">
        <w:noBreakHyphen/>
        <w:t>0013/2024),</w:t>
      </w:r>
    </w:p>
    <w:p w:rsidR="00422312" w:rsidRPr="00C36C4B" w:rsidRDefault="00422312" w:rsidP="00422312">
      <w:pPr>
        <w:pStyle w:val="NormalHanging12a"/>
      </w:pPr>
      <w:r w:rsidRPr="00C36C4B">
        <w:t>1.</w:t>
      </w:r>
      <w:r w:rsidRPr="00C36C4B">
        <w:tab/>
        <w:t>odobri predlog;</w:t>
      </w:r>
    </w:p>
    <w:p w:rsidR="00422312" w:rsidRPr="00C36C4B" w:rsidRDefault="00422312" w:rsidP="00422312">
      <w:pPr>
        <w:pStyle w:val="NormalHanging12a"/>
      </w:pPr>
      <w:r w:rsidRPr="00C36C4B">
        <w:t>2.</w:t>
      </w:r>
      <w:r w:rsidRPr="00C36C4B">
        <w:tab/>
        <w:t>poziva Svet, naj ga obvesti, če namerava odstopiti od besedila, ki ga je odobril Parlament;</w:t>
      </w:r>
    </w:p>
    <w:p w:rsidR="00422312" w:rsidRPr="00C36C4B" w:rsidRDefault="00422312" w:rsidP="00422312">
      <w:pPr>
        <w:pStyle w:val="NormalHanging12a"/>
      </w:pPr>
      <w:r w:rsidRPr="00C36C4B">
        <w:t>3.</w:t>
      </w:r>
      <w:r w:rsidRPr="00C36C4B">
        <w:tab/>
        <w:t>poziva Svet, naj se ponovno posvetuje z njim, če namerava bistveno spremeniti besedilo, ki ga je odobril Parlament;</w:t>
      </w:r>
    </w:p>
    <w:p w:rsidR="00E365E1" w:rsidRPr="00C36C4B" w:rsidRDefault="00422312" w:rsidP="008F048C">
      <w:pPr>
        <w:pStyle w:val="NormalHanging12a"/>
      </w:pPr>
      <w:r w:rsidRPr="00C36C4B">
        <w:t>4.</w:t>
      </w:r>
      <w:r w:rsidRPr="00C36C4B">
        <w:tab/>
        <w:t>naroči svoji predsednici, naj stališče Parlamenta posreduje Svetu, Komisiji, Evropski investicijski banki in nacionalnim parlamentom.</w:t>
      </w:r>
    </w:p>
    <w:sectPr w:rsidR="00E365E1" w:rsidRPr="00C36C4B" w:rsidSect="00D670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189" w:rsidRPr="00D67004" w:rsidRDefault="006E1189">
      <w:r w:rsidRPr="00D67004">
        <w:separator/>
      </w:r>
    </w:p>
  </w:endnote>
  <w:endnote w:type="continuationSeparator" w:id="0">
    <w:p w:rsidR="006E1189" w:rsidRPr="00D67004" w:rsidRDefault="006E1189">
      <w:r w:rsidRPr="00D670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189" w:rsidRPr="00D67004" w:rsidRDefault="006E1189">
      <w:r w:rsidRPr="00D67004">
        <w:separator/>
      </w:r>
    </w:p>
  </w:footnote>
  <w:footnote w:type="continuationSeparator" w:id="0">
    <w:p w:rsidR="006E1189" w:rsidRPr="00D67004" w:rsidRDefault="006E1189">
      <w:r w:rsidRPr="00D670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0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SL"/>
    <w:docVar w:name="dvnumam" w:val="0"/>
    <w:docVar w:name="dvpe" w:val="765.132"/>
    <w:docVar w:name="dvrapporteur" w:val="Poročevalec: "/>
    <w:docVar w:name="dvstar" w:val="*"/>
    <w:docVar w:name="dvtitre" w:val="Zakonodajna resolucija Evropskega parlamenta z dne 14. novembra 2024 o osnutku sklepa Sveta o spremembi statuta EIB(13182/2024 – C10-0105/2024 – 2024/0803(CNS))"/>
  </w:docVars>
  <w:rsids>
    <w:rsidRoot w:val="006E11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312"/>
    <w:rsid w:val="00471C19"/>
    <w:rsid w:val="004867E3"/>
    <w:rsid w:val="00494A28"/>
    <w:rsid w:val="004B705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1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48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C4B"/>
    <w:rsid w:val="00C61C0C"/>
    <w:rsid w:val="00C941CB"/>
    <w:rsid w:val="00CB20FA"/>
    <w:rsid w:val="00CC2357"/>
    <w:rsid w:val="00CF071A"/>
    <w:rsid w:val="00D058B8"/>
    <w:rsid w:val="00D56C11"/>
    <w:rsid w:val="00D6700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93904-DC11-4D1B-986C-16A42F92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2312"/>
    <w:pPr>
      <w:spacing w:before="480" w:after="240"/>
    </w:pPr>
  </w:style>
  <w:style w:type="paragraph" w:customStyle="1" w:styleId="NormalBold">
    <w:name w:val="NormalBold"/>
    <w:basedOn w:val="Normal"/>
    <w:rsid w:val="00422312"/>
    <w:rPr>
      <w:b/>
    </w:rPr>
  </w:style>
  <w:style w:type="paragraph" w:customStyle="1" w:styleId="NormalHanging12a">
    <w:name w:val="NormalHanging12a"/>
    <w:basedOn w:val="Normal"/>
    <w:rsid w:val="0042231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86A9A-2491-45AB-99BC-C87F40AB8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5</cp:revision>
  <cp:lastPrinted>2004-11-19T15:42:00Z</cp:lastPrinted>
  <dcterms:created xsi:type="dcterms:W3CDTF">2024-11-11T09:47:00Z</dcterms:created>
  <dcterms:modified xsi:type="dcterms:W3CDTF">2024-11-14T11:17:00Z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