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63BA8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63BA8" w:rsidRDefault="0023328C" w:rsidP="0010095E">
            <w:pPr>
              <w:pStyle w:val="EPName"/>
            </w:pPr>
            <w:r w:rsidRPr="00B63BA8">
              <w:t>Europaparlamentet</w:t>
            </w:r>
          </w:p>
          <w:p w:rsidR="00751A4A" w:rsidRPr="00B63BA8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63BA8">
              <w:t>2024</w:t>
            </w:r>
            <w:r w:rsidR="00817416" w:rsidRPr="00B63BA8">
              <w:t>-202</w:t>
            </w:r>
            <w:r w:rsidRPr="00B63BA8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B63BA8" w:rsidRDefault="00187494" w:rsidP="0010095E">
            <w:pPr>
              <w:pStyle w:val="EPLogo"/>
            </w:pPr>
            <w:r w:rsidRPr="00B63BA8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63BA8" w:rsidRDefault="00D058B8" w:rsidP="004C5D52">
      <w:pPr>
        <w:pStyle w:val="LineTop"/>
      </w:pPr>
    </w:p>
    <w:p w:rsidR="00680577" w:rsidRPr="00B63BA8" w:rsidRDefault="0023328C" w:rsidP="00680577">
      <w:pPr>
        <w:pStyle w:val="EPBodyTA1"/>
      </w:pPr>
      <w:r w:rsidRPr="00B63BA8">
        <w:t>ANTAGNA TEXTER</w:t>
      </w:r>
    </w:p>
    <w:p w:rsidR="00D058B8" w:rsidRPr="00B63BA8" w:rsidRDefault="00D058B8" w:rsidP="00D058B8">
      <w:pPr>
        <w:pStyle w:val="LineBottom"/>
      </w:pPr>
    </w:p>
    <w:p w:rsidR="0023328C" w:rsidRPr="00B63BA8" w:rsidRDefault="0023328C" w:rsidP="0023328C">
      <w:pPr>
        <w:pStyle w:val="ATHeading1"/>
      </w:pPr>
      <w:bookmarkStart w:id="0" w:name="TANumber"/>
      <w:r w:rsidRPr="00B63BA8">
        <w:t>P10_TA(2024)00</w:t>
      </w:r>
      <w:bookmarkEnd w:id="0"/>
      <w:r w:rsidR="00FB7539">
        <w:t>37</w:t>
      </w:r>
    </w:p>
    <w:p w:rsidR="0023328C" w:rsidRPr="00B63BA8" w:rsidRDefault="0023328C" w:rsidP="0023328C">
      <w:pPr>
        <w:pStyle w:val="ATHeading2"/>
      </w:pPr>
      <w:bookmarkStart w:id="1" w:name="title"/>
      <w:r w:rsidRPr="00B63BA8">
        <w:t>Delvis förnyelse av revisionsrättens ledamöter – Iliana Ivanova</w:t>
      </w:r>
      <w:bookmarkEnd w:id="1"/>
    </w:p>
    <w:p w:rsidR="0023328C" w:rsidRPr="00B63BA8" w:rsidRDefault="0023328C" w:rsidP="0023328C">
      <w:pPr>
        <w:rPr>
          <w:i/>
          <w:vanish/>
        </w:rPr>
      </w:pPr>
      <w:r w:rsidRPr="00B63BA8">
        <w:rPr>
          <w:i/>
        </w:rPr>
        <w:fldChar w:fldCharType="begin"/>
      </w:r>
      <w:r w:rsidRPr="00B63BA8">
        <w:rPr>
          <w:i/>
        </w:rPr>
        <w:instrText xml:space="preserve"> TC"(</w:instrText>
      </w:r>
      <w:bookmarkStart w:id="2" w:name="DocNumber"/>
      <w:r w:rsidRPr="00B63BA8">
        <w:rPr>
          <w:i/>
        </w:rPr>
        <w:instrText>A10-0018/2024</w:instrText>
      </w:r>
      <w:bookmarkEnd w:id="2"/>
      <w:r w:rsidRPr="00B63BA8">
        <w:rPr>
          <w:i/>
        </w:rPr>
        <w:instrText xml:space="preserve"> - Föredragande: Csaba Molnár)"\l3 \n&gt; \* MERGEFORMAT </w:instrText>
      </w:r>
      <w:r w:rsidRPr="00B63BA8">
        <w:rPr>
          <w:i/>
        </w:rPr>
        <w:fldChar w:fldCharType="end"/>
      </w:r>
    </w:p>
    <w:p w:rsidR="0023328C" w:rsidRPr="00B63BA8" w:rsidRDefault="0023328C" w:rsidP="0023328C">
      <w:pPr>
        <w:rPr>
          <w:vanish/>
        </w:rPr>
      </w:pPr>
      <w:bookmarkStart w:id="3" w:name="Commission"/>
      <w:r w:rsidRPr="00B63BA8">
        <w:rPr>
          <w:vanish/>
        </w:rPr>
        <w:t>Budgetkontrollutskottet</w:t>
      </w:r>
      <w:bookmarkEnd w:id="3"/>
    </w:p>
    <w:p w:rsidR="0023328C" w:rsidRPr="00B63BA8" w:rsidRDefault="0023328C" w:rsidP="0023328C">
      <w:pPr>
        <w:rPr>
          <w:vanish/>
        </w:rPr>
      </w:pPr>
      <w:bookmarkStart w:id="4" w:name="PE"/>
      <w:r w:rsidRPr="00B63BA8">
        <w:rPr>
          <w:vanish/>
        </w:rPr>
        <w:t>PE765.106</w:t>
      </w:r>
      <w:bookmarkEnd w:id="4"/>
    </w:p>
    <w:p w:rsidR="0023328C" w:rsidRPr="00B63BA8" w:rsidRDefault="0023328C" w:rsidP="0023328C">
      <w:pPr>
        <w:pStyle w:val="ATHeading3"/>
      </w:pPr>
      <w:bookmarkStart w:id="5" w:name="Sujet"/>
      <w:r w:rsidRPr="00B63BA8">
        <w:t xml:space="preserve">Europaparlamentets beslut av den </w:t>
      </w:r>
      <w:r w:rsidR="00DE0404">
        <w:t>26</w:t>
      </w:r>
      <w:r w:rsidR="00DE0404" w:rsidRPr="00B63BA8">
        <w:t xml:space="preserve"> </w:t>
      </w:r>
      <w:r w:rsidR="00DE0404">
        <w:t>november</w:t>
      </w:r>
      <w:r w:rsidR="00DE0404" w:rsidRPr="00B63BA8">
        <w:t xml:space="preserve"> </w:t>
      </w:r>
      <w:r w:rsidRPr="00B63BA8">
        <w:t>2024 om utnämning av Iliana Ivanova till ledamot av revisionsrätten</w:t>
      </w:r>
      <w:bookmarkEnd w:id="5"/>
      <w:r w:rsidRPr="00B63BA8">
        <w:t xml:space="preserve"> </w:t>
      </w:r>
      <w:bookmarkStart w:id="6" w:name="References"/>
      <w:r w:rsidRPr="00B63BA8">
        <w:t>(C10-0123/2024 – 2024/0804(NLE))</w:t>
      </w:r>
      <w:bookmarkEnd w:id="6"/>
    </w:p>
    <w:p w:rsidR="00E56B34" w:rsidRPr="00B63BA8" w:rsidRDefault="00E56B34" w:rsidP="00E56B34">
      <w:pPr>
        <w:pStyle w:val="NormalBold"/>
      </w:pPr>
      <w:bookmarkStart w:id="7" w:name="TextBodyBegin"/>
      <w:bookmarkEnd w:id="7"/>
      <w:r w:rsidRPr="00B63BA8">
        <w:t>(Samråd)</w:t>
      </w:r>
    </w:p>
    <w:p w:rsidR="00E56B34" w:rsidRPr="00B63BA8" w:rsidRDefault="00E56B34" w:rsidP="00E56B34">
      <w:pPr>
        <w:pStyle w:val="EPComma"/>
      </w:pPr>
      <w:r w:rsidRPr="00B63BA8">
        <w:rPr>
          <w:i/>
          <w:iCs/>
        </w:rPr>
        <w:t>Europaparlamentet fattar detta beslut</w:t>
      </w:r>
      <w:r w:rsidRPr="00B63BA8">
        <w:t>,</w:t>
      </w:r>
    </w:p>
    <w:p w:rsidR="00E56B34" w:rsidRPr="00B63BA8" w:rsidRDefault="00E56B34" w:rsidP="00E56B34">
      <w:pPr>
        <w:pStyle w:val="NormalHanging12a"/>
      </w:pPr>
      <w:r w:rsidRPr="00B63BA8">
        <w:t>–</w:t>
      </w:r>
      <w:r w:rsidRPr="00B63BA8">
        <w:tab/>
        <w:t>med beaktande av artikel 286.2 i fördraget om Europeis</w:t>
      </w:r>
      <w:bookmarkStart w:id="8" w:name="_GoBack"/>
      <w:bookmarkEnd w:id="8"/>
      <w:r w:rsidRPr="00B63BA8">
        <w:t>ka unionens funktionssätt, i enlighet med vilken rådet har hört parlamentet (C10</w:t>
      </w:r>
      <w:r w:rsidRPr="00B63BA8">
        <w:noBreakHyphen/>
        <w:t>0123/2024),</w:t>
      </w:r>
    </w:p>
    <w:p w:rsidR="00E56B34" w:rsidRPr="00B63BA8" w:rsidRDefault="00E56B34" w:rsidP="00E56B34">
      <w:pPr>
        <w:pStyle w:val="NormalHanging12a"/>
      </w:pPr>
      <w:r w:rsidRPr="00B63BA8">
        <w:t>–</w:t>
      </w:r>
      <w:r w:rsidRPr="00B63BA8">
        <w:tab/>
        <w:t>med beaktande av artikel 133 i arbetsordningen,</w:t>
      </w:r>
    </w:p>
    <w:p w:rsidR="00E56B34" w:rsidRPr="00B63BA8" w:rsidRDefault="00E56B34" w:rsidP="00E56B34">
      <w:pPr>
        <w:pStyle w:val="NormalHanging12a"/>
      </w:pPr>
      <w:r w:rsidRPr="00B63BA8">
        <w:t>–</w:t>
      </w:r>
      <w:r w:rsidRPr="00B63BA8">
        <w:tab/>
        <w:t>med beaktande av betänkandet från budgetkontrollutskottet (A10-0018/2024), och av följande skäl:</w:t>
      </w:r>
    </w:p>
    <w:p w:rsidR="00E56B34" w:rsidRPr="00B63BA8" w:rsidRDefault="00E56B34" w:rsidP="00E56B34">
      <w:pPr>
        <w:pStyle w:val="NormalHanging12a"/>
      </w:pPr>
      <w:r w:rsidRPr="00B63BA8">
        <w:t>A.</w:t>
      </w:r>
      <w:r w:rsidRPr="00B63BA8">
        <w:tab/>
        <w:t>I en skrivelse av den 9 oktober 2024 uppmanade rådet Europaparlamentet att yttra sig över förslaget till utnämning av Iliana Ivanova till ämbetet som ledamot av revisionsrätten.</w:t>
      </w:r>
    </w:p>
    <w:p w:rsidR="00E56B34" w:rsidRPr="00B63BA8" w:rsidRDefault="00E56B34" w:rsidP="00E56B34">
      <w:pPr>
        <w:pStyle w:val="NormalHanging12a"/>
      </w:pPr>
      <w:r w:rsidRPr="00B63BA8">
        <w:t>B.</w:t>
      </w:r>
      <w:r w:rsidRPr="00B63BA8">
        <w:tab/>
        <w:t>Europaparlamentets budgetkontrollutskott granskade sedan den nominerade kandidatens kvalifikationer, särskilt i förhållande till de villkor som anges i artikel 286.1 i fördraget om Europeiska unionens funktionssätt. I samband med denna utvärdering har utskottet tagit del av kandidatens meritförteckning och svaren på de skriftliga frågor som utskottet ställt till henne.</w:t>
      </w:r>
    </w:p>
    <w:p w:rsidR="00E56B34" w:rsidRPr="00B63BA8" w:rsidRDefault="00E56B34" w:rsidP="00E56B34">
      <w:pPr>
        <w:pStyle w:val="NormalHanging12a"/>
      </w:pPr>
      <w:r w:rsidRPr="00B63BA8">
        <w:t>C.</w:t>
      </w:r>
      <w:r w:rsidRPr="00B63BA8">
        <w:tab/>
        <w:t>Utskottet höll den 21 november 2024 en utfrågning med Iliana Ivanova. Under denna utfrågning höll kandidaten först ett inledande anförande, och därefter besvarade hon utskottsledamöternas frågor.</w:t>
      </w:r>
    </w:p>
    <w:p w:rsidR="00E56B34" w:rsidRPr="00B63BA8" w:rsidRDefault="00E56B34" w:rsidP="00E56B34">
      <w:pPr>
        <w:pStyle w:val="NormalHanging12a"/>
      </w:pPr>
      <w:r w:rsidRPr="00B63BA8">
        <w:t>1.</w:t>
      </w:r>
      <w:r w:rsidRPr="00B63BA8">
        <w:tab/>
        <w:t>Europaparlamentet tillstyrker rådets förslag till utnämning av Iliana Ivanova till ledamot av revisionsrätten.</w:t>
      </w:r>
    </w:p>
    <w:p w:rsidR="00E56B34" w:rsidRDefault="00E56B34" w:rsidP="002F7D73">
      <w:pPr>
        <w:pStyle w:val="NormalHanging12a"/>
      </w:pPr>
      <w:r w:rsidRPr="00B63BA8">
        <w:t>2.</w:t>
      </w:r>
      <w:r w:rsidRPr="00B63BA8">
        <w:tab/>
        <w:t>Europaparlamentet uppdrar åt talmannen att översända detta beslut till rådet och, för kännedom, till revisionsrätten samt till Europeiska unionens övriga institutioner och medlemsstaternas revisionsorgan.</w:t>
      </w:r>
    </w:p>
    <w:sectPr w:rsidR="00E56B34" w:rsidSect="00DE04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/>
      <w:pgMar w:top="1134" w:right="1418" w:bottom="1418" w:left="1418" w:header="113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28C" w:rsidRPr="00B63BA8" w:rsidRDefault="0023328C">
      <w:r w:rsidRPr="00B63BA8">
        <w:separator/>
      </w:r>
    </w:p>
  </w:endnote>
  <w:endnote w:type="continuationSeparator" w:id="0">
    <w:p w:rsidR="0023328C" w:rsidRPr="00B63BA8" w:rsidRDefault="0023328C">
      <w:r w:rsidRPr="00B63B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63BA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63BA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63BA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28C" w:rsidRPr="00B63BA8" w:rsidRDefault="0023328C">
      <w:r w:rsidRPr="00B63BA8">
        <w:separator/>
      </w:r>
    </w:p>
  </w:footnote>
  <w:footnote w:type="continuationSeparator" w:id="0">
    <w:p w:rsidR="0023328C" w:rsidRPr="00B63BA8" w:rsidRDefault="0023328C">
      <w:r w:rsidRPr="00B63B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63BA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63BA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63BA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8/2024"/>
    <w:docVar w:name="dvlangue" w:val="SV"/>
    <w:docVar w:name="dvnumam" w:val="0"/>
    <w:docVar w:name="dvpe" w:val="765.106"/>
    <w:docVar w:name="dvrapporteur" w:val="Föredragande: "/>
    <w:docVar w:name="dvtitre" w:val="Europaparlamentets beslut av den xx xx 2024 om utnämning av Iliana Ivanova till ledamot av revisionsrätten(C10-0123/2024 – 2024/0804(NLE))"/>
  </w:docVars>
  <w:rsids>
    <w:rsidRoot w:val="0023328C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3328C"/>
    <w:rsid w:val="002767FF"/>
    <w:rsid w:val="002B18FE"/>
    <w:rsid w:val="002B5493"/>
    <w:rsid w:val="002F7D7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3753A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63BA8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C19AD"/>
    <w:rsid w:val="00DE0404"/>
    <w:rsid w:val="00E365E1"/>
    <w:rsid w:val="00E56B34"/>
    <w:rsid w:val="00E820A4"/>
    <w:rsid w:val="00EB006A"/>
    <w:rsid w:val="00EB4772"/>
    <w:rsid w:val="00ED169E"/>
    <w:rsid w:val="00ED4235"/>
    <w:rsid w:val="00ED530A"/>
    <w:rsid w:val="00F04346"/>
    <w:rsid w:val="00F075DC"/>
    <w:rsid w:val="00F149E9"/>
    <w:rsid w:val="00F40382"/>
    <w:rsid w:val="00F5134D"/>
    <w:rsid w:val="00F74202"/>
    <w:rsid w:val="00F87713"/>
    <w:rsid w:val="00FB4360"/>
    <w:rsid w:val="00FB7539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66A27"/>
  <w15:chartTrackingRefBased/>
  <w15:docId w15:val="{63F6C779-A404-4877-A075-7ED6F40F3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E56B3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E56B34"/>
    <w:pPr>
      <w:spacing w:after="240"/>
    </w:pPr>
  </w:style>
  <w:style w:type="paragraph" w:customStyle="1" w:styleId="PageHeading">
    <w:name w:val="PageHeading"/>
    <w:basedOn w:val="Normal"/>
    <w:rsid w:val="00E56B3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E56B34"/>
    <w:rPr>
      <w:b/>
    </w:rPr>
  </w:style>
  <w:style w:type="paragraph" w:customStyle="1" w:styleId="NormalHanging12a">
    <w:name w:val="NormalHanging12a"/>
    <w:basedOn w:val="Normal"/>
    <w:rsid w:val="00E56B34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E56B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56B34"/>
    <w:rPr>
      <w:sz w:val="24"/>
      <w:lang w:val="sv-SE"/>
    </w:rPr>
  </w:style>
  <w:style w:type="character" w:styleId="Hyperlink">
    <w:name w:val="Hyperlink"/>
    <w:uiPriority w:val="99"/>
    <w:rsid w:val="00E56B34"/>
    <w:rPr>
      <w:color w:val="0000FF"/>
      <w:u w:val="single"/>
    </w:rPr>
  </w:style>
  <w:style w:type="paragraph" w:customStyle="1" w:styleId="EPFooter">
    <w:name w:val="EPFooter"/>
    <w:basedOn w:val="Normal"/>
    <w:rsid w:val="00E56B3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56B34"/>
    <w:pPr>
      <w:spacing w:before="480" w:after="240"/>
    </w:pPr>
  </w:style>
  <w:style w:type="paragraph" w:customStyle="1" w:styleId="Normal12">
    <w:name w:val="Normal12"/>
    <w:basedOn w:val="Normal"/>
    <w:rsid w:val="00E56B34"/>
    <w:pPr>
      <w:spacing w:after="240"/>
    </w:pPr>
  </w:style>
  <w:style w:type="paragraph" w:customStyle="1" w:styleId="Cover24">
    <w:name w:val="Cover24"/>
    <w:basedOn w:val="Normal"/>
    <w:rsid w:val="00E56B34"/>
    <w:pPr>
      <w:spacing w:after="480"/>
      <w:ind w:left="1418"/>
    </w:pPr>
  </w:style>
  <w:style w:type="paragraph" w:customStyle="1" w:styleId="Default">
    <w:name w:val="Default"/>
    <w:rsid w:val="00E56B34"/>
    <w:pPr>
      <w:autoSpaceDE w:val="0"/>
      <w:autoSpaceDN w:val="0"/>
      <w:adjustRightInd w:val="0"/>
    </w:pPr>
    <w:rPr>
      <w:color w:val="000000"/>
      <w:sz w:val="24"/>
      <w:szCs w:val="24"/>
      <w:lang w:val="sv-SE"/>
    </w:rPr>
  </w:style>
  <w:style w:type="paragraph" w:customStyle="1" w:styleId="Normal24a">
    <w:name w:val="Normal24a"/>
    <w:basedOn w:val="Normal"/>
    <w:rsid w:val="00E56B34"/>
    <w:pPr>
      <w:spacing w:after="480"/>
    </w:pPr>
  </w:style>
  <w:style w:type="paragraph" w:customStyle="1" w:styleId="NormalBoldCenter">
    <w:name w:val="NormalBoldCenter"/>
    <w:basedOn w:val="Normal"/>
    <w:rsid w:val="00E56B34"/>
    <w:pPr>
      <w:jc w:val="center"/>
    </w:pPr>
    <w:rPr>
      <w:b/>
    </w:rPr>
  </w:style>
  <w:style w:type="paragraph" w:customStyle="1" w:styleId="Footprint12b">
    <w:name w:val="Footprint12b"/>
    <w:basedOn w:val="Normal"/>
    <w:rsid w:val="00E56B34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E56B34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ACCA1-D86B-44A3-A7C5-3CEA57CEB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HODNE Catherine</dc:creator>
  <cp:keywords/>
  <cp:lastModifiedBy>HODNE Catherine</cp:lastModifiedBy>
  <cp:revision>2</cp:revision>
  <cp:lastPrinted>2004-11-19T15:42:00Z</cp:lastPrinted>
  <dcterms:created xsi:type="dcterms:W3CDTF">2024-11-26T12:47:00Z</dcterms:created>
  <dcterms:modified xsi:type="dcterms:W3CDTF">2024-11-26T12:47:00Z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A10-0018/2024</vt:lpwstr>
  </property>
  <property fmtid="{D5CDD505-2E9C-101B-9397-08002B2CF9AE}" pid="4" name="&lt;Type&gt;">
    <vt:lpwstr>RR</vt:lpwstr>
  </property>
</Properties>
</file>