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28D" w14:paraId="3693564B" w14:textId="77777777" w:rsidTr="0010095E">
        <w:trPr>
          <w:trHeight w:hRule="exact" w:val="1418"/>
        </w:trPr>
        <w:tc>
          <w:tcPr>
            <w:tcW w:w="6804" w:type="dxa"/>
            <w:shd w:val="clear" w:color="auto" w:fill="auto"/>
            <w:vAlign w:val="center"/>
          </w:tcPr>
          <w:p w14:paraId="3B9658BA" w14:textId="1BE2ADC7" w:rsidR="00751A4A" w:rsidRPr="0060128D" w:rsidRDefault="00442C91" w:rsidP="0010095E">
            <w:pPr>
              <w:pStyle w:val="EPName"/>
            </w:pPr>
            <w:r w:rsidRPr="0060128D">
              <w:t>Parlaimint na hEorpa</w:t>
            </w:r>
          </w:p>
          <w:p w14:paraId="11D6BE73" w14:textId="77777777" w:rsidR="00751A4A" w:rsidRPr="0060128D" w:rsidRDefault="005F1B17" w:rsidP="005F1B17">
            <w:pPr>
              <w:pStyle w:val="EPTerm"/>
              <w:rPr>
                <w:rStyle w:val="HideTWBExt"/>
                <w:noProof w:val="0"/>
                <w:vanish w:val="0"/>
                <w:color w:val="auto"/>
              </w:rPr>
            </w:pPr>
            <w:r w:rsidRPr="0060128D">
              <w:t>2024</w:t>
            </w:r>
            <w:r w:rsidR="00817416" w:rsidRPr="0060128D">
              <w:t>-202</w:t>
            </w:r>
            <w:r w:rsidRPr="0060128D">
              <w:t>9</w:t>
            </w:r>
          </w:p>
        </w:tc>
        <w:tc>
          <w:tcPr>
            <w:tcW w:w="2268" w:type="dxa"/>
            <w:shd w:val="clear" w:color="auto" w:fill="auto"/>
          </w:tcPr>
          <w:p w14:paraId="76550450" w14:textId="77777777" w:rsidR="00751A4A" w:rsidRPr="0060128D" w:rsidRDefault="00187494" w:rsidP="0010095E">
            <w:pPr>
              <w:pStyle w:val="EPLogo"/>
            </w:pPr>
            <w:r w:rsidRPr="0060128D">
              <w:rPr>
                <w:noProof/>
                <w:lang w:val="en-GB"/>
              </w:rPr>
              <w:drawing>
                <wp:inline distT="0" distB="0" distL="0" distR="0" wp14:anchorId="778E45B4" wp14:editId="2814F5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623E02" w14:textId="77777777" w:rsidR="00D058B8" w:rsidRPr="0060128D" w:rsidRDefault="00D058B8" w:rsidP="004C5D52">
      <w:pPr>
        <w:pStyle w:val="LineTop"/>
      </w:pPr>
    </w:p>
    <w:p w14:paraId="4CF1A67F" w14:textId="77777777" w:rsidR="00680577" w:rsidRPr="0060128D" w:rsidRDefault="00442C91" w:rsidP="00680577">
      <w:pPr>
        <w:pStyle w:val="EPBodyTA1"/>
      </w:pPr>
      <w:r w:rsidRPr="0060128D">
        <w:t xml:space="preserve">TÉACSANNA ARNA </w:t>
      </w:r>
      <w:proofErr w:type="spellStart"/>
      <w:r w:rsidRPr="0060128D">
        <w:t>nGLACADH</w:t>
      </w:r>
      <w:proofErr w:type="spellEnd"/>
    </w:p>
    <w:p w14:paraId="6D8D32D2" w14:textId="77777777" w:rsidR="00D058B8" w:rsidRPr="0060128D" w:rsidRDefault="00D058B8" w:rsidP="00D058B8">
      <w:pPr>
        <w:pStyle w:val="LineBottom"/>
      </w:pPr>
    </w:p>
    <w:p w14:paraId="5CE39694" w14:textId="053A6D9E" w:rsidR="00442C91" w:rsidRPr="004947BC" w:rsidRDefault="00442C91" w:rsidP="00442C91">
      <w:pPr>
        <w:pStyle w:val="ATHeading1"/>
        <w:rPr>
          <w:lang w:val="sv-SE"/>
        </w:rPr>
      </w:pPr>
      <w:bookmarkStart w:id="0" w:name="TANumber"/>
      <w:r w:rsidRPr="0060128D">
        <w:t>P10_TA(2024)00</w:t>
      </w:r>
      <w:bookmarkEnd w:id="0"/>
      <w:r w:rsidR="00BF1564" w:rsidRPr="004947BC">
        <w:rPr>
          <w:lang w:val="sv-SE"/>
        </w:rPr>
        <w:t>48</w:t>
      </w:r>
    </w:p>
    <w:p w14:paraId="22148203" w14:textId="1C131179" w:rsidR="00442C91" w:rsidRPr="0060128D" w:rsidRDefault="00E33C86" w:rsidP="00442C91">
      <w:pPr>
        <w:pStyle w:val="ATHeading2"/>
      </w:pPr>
      <w:bookmarkStart w:id="1" w:name="title"/>
      <w:r w:rsidRPr="00E33C86">
        <w:t>Ciste Dlúthpháirtíochta an Aontais Eorpaigh a shlógadh chun cúnamh a sholáthar don Ghearmáin agus don Iodáil i ndáil le tuilte a tharla in 2024</w:t>
      </w:r>
      <w:bookmarkEnd w:id="1"/>
    </w:p>
    <w:p w14:paraId="07CC6331" w14:textId="77777777" w:rsidR="00442C91" w:rsidRPr="0060128D" w:rsidRDefault="00442C91" w:rsidP="00442C91">
      <w:pPr>
        <w:rPr>
          <w:i/>
          <w:vanish/>
        </w:rPr>
      </w:pPr>
      <w:r w:rsidRPr="0060128D">
        <w:rPr>
          <w:i/>
        </w:rPr>
        <w:fldChar w:fldCharType="begin"/>
      </w:r>
      <w:r w:rsidRPr="0060128D">
        <w:rPr>
          <w:i/>
        </w:rPr>
        <w:instrText xml:space="preserve"> TC"(</w:instrText>
      </w:r>
      <w:bookmarkStart w:id="2" w:name="DocNumber"/>
      <w:r w:rsidRPr="0060128D">
        <w:rPr>
          <w:i/>
        </w:rPr>
        <w:instrText>A10-0020/2024</w:instrText>
      </w:r>
      <w:bookmarkEnd w:id="2"/>
      <w:r w:rsidRPr="0060128D">
        <w:rPr>
          <w:i/>
        </w:rPr>
        <w:instrText xml:space="preserve"> -  Rapóirtéir:</w:instrText>
      </w:r>
      <w:r w:rsidR="00B7111D" w:rsidRPr="00A55AFC">
        <w:rPr>
          <w:i/>
        </w:rPr>
        <w:instrText xml:space="preserve"> </w:instrText>
      </w:r>
      <w:r w:rsidRPr="0060128D">
        <w:rPr>
          <w:i/>
        </w:rPr>
        <w:instrText xml:space="preserve">Giuseppe Lupo)"\l3 \n&gt; \* MERGEFORMAT </w:instrText>
      </w:r>
      <w:r w:rsidRPr="0060128D">
        <w:rPr>
          <w:i/>
        </w:rPr>
        <w:fldChar w:fldCharType="end"/>
      </w:r>
    </w:p>
    <w:p w14:paraId="470607D2" w14:textId="77777777" w:rsidR="00442C91" w:rsidRPr="0060128D" w:rsidRDefault="00442C91" w:rsidP="00442C91">
      <w:pPr>
        <w:rPr>
          <w:vanish/>
        </w:rPr>
      </w:pPr>
      <w:bookmarkStart w:id="3" w:name="Commission"/>
      <w:r w:rsidRPr="0060128D">
        <w:rPr>
          <w:vanish/>
        </w:rPr>
        <w:t>An Coiste um Buiséid</w:t>
      </w:r>
      <w:bookmarkEnd w:id="3"/>
    </w:p>
    <w:p w14:paraId="4D66E5E5" w14:textId="77777777" w:rsidR="00442C91" w:rsidRPr="0060128D" w:rsidRDefault="00442C91" w:rsidP="00442C91">
      <w:pPr>
        <w:rPr>
          <w:vanish/>
        </w:rPr>
      </w:pPr>
      <w:bookmarkStart w:id="4" w:name="PE"/>
      <w:r w:rsidRPr="0060128D">
        <w:rPr>
          <w:vanish/>
        </w:rPr>
        <w:t>PE765.249</w:t>
      </w:r>
      <w:bookmarkEnd w:id="4"/>
    </w:p>
    <w:p w14:paraId="7F8E5D87" w14:textId="424E3692" w:rsidR="00442C91" w:rsidRPr="0060128D" w:rsidRDefault="00442C91" w:rsidP="00442C91">
      <w:pPr>
        <w:pStyle w:val="ATHeading3"/>
      </w:pPr>
      <w:bookmarkStart w:id="5" w:name="Sujet"/>
      <w:r w:rsidRPr="0060128D">
        <w:t xml:space="preserve">Rún ó Pharlaimint na hEorpa an </w:t>
      </w:r>
      <w:r w:rsidR="00E33C86" w:rsidRPr="00A55AFC">
        <w:t>27 Samhain</w:t>
      </w:r>
      <w:r w:rsidRPr="0060128D">
        <w:t xml:space="preserve"> 2024 ar an togra le haghaidh cinneadh ó Pharlaimint na hEorpa agus ón gComhairle maidir le Ciste Dlúthpháirtíochta an Aontais Eorpaigh a shlógadh chun cúnamh a thabhairt don Ghearmáin agus don Iodáil i ndáil le tuilte a tharla in 2024</w:t>
      </w:r>
      <w:bookmarkEnd w:id="5"/>
      <w:r w:rsidRPr="0060128D">
        <w:t xml:space="preserve"> </w:t>
      </w:r>
      <w:bookmarkStart w:id="6" w:name="References"/>
      <w:r w:rsidRPr="0060128D">
        <w:t>(COM(2024)0480 – C10-0162/2024 – 2024/0284(BUD))</w:t>
      </w:r>
      <w:bookmarkEnd w:id="6"/>
    </w:p>
    <w:p w14:paraId="13A6EDFF" w14:textId="77777777" w:rsidR="00740DF8" w:rsidRPr="0060128D" w:rsidRDefault="00740DF8" w:rsidP="00740DF8">
      <w:pPr>
        <w:pStyle w:val="EPComma"/>
        <w:rPr>
          <w:noProof/>
        </w:rPr>
      </w:pPr>
      <w:r w:rsidRPr="0060128D">
        <w:rPr>
          <w:i/>
        </w:rPr>
        <w:t>Tá Parlaimint na hEorpa</w:t>
      </w:r>
      <w:r w:rsidRPr="0060128D">
        <w:t>,</w:t>
      </w:r>
    </w:p>
    <w:p w14:paraId="0604FD1F" w14:textId="77777777" w:rsidR="00740DF8" w:rsidRPr="0060128D" w:rsidRDefault="00740DF8" w:rsidP="00740DF8">
      <w:pPr>
        <w:pStyle w:val="NormalHanging12a"/>
        <w:rPr>
          <w:noProof/>
        </w:rPr>
      </w:pPr>
      <w:r w:rsidRPr="0060128D">
        <w:t>–</w:t>
      </w:r>
      <w:r w:rsidRPr="0060128D">
        <w:tab/>
        <w:t>ag féachaint don togra ón gCoimisiún chuig Parlaimint na hEorpa agus chuig an gComhairle (COM(2024)0480 – C10</w:t>
      </w:r>
      <w:r w:rsidRPr="0060128D">
        <w:noBreakHyphen/>
        <w:t>0162/2024),</w:t>
      </w:r>
    </w:p>
    <w:p w14:paraId="086F4B8F" w14:textId="77777777" w:rsidR="00740DF8" w:rsidRPr="0060128D" w:rsidRDefault="00740DF8" w:rsidP="00740DF8">
      <w:pPr>
        <w:pStyle w:val="NormalHanging12a"/>
        <w:rPr>
          <w:noProof/>
        </w:rPr>
      </w:pPr>
      <w:r w:rsidRPr="0060128D">
        <w:t>–</w:t>
      </w:r>
      <w:r w:rsidRPr="0060128D">
        <w:tab/>
        <w:t>ag féachaint do Rialachán (CE) Uimh. 2012/2002 ón gComhairle an 11 Samhain 2002 lena mbunaítear Ciste Dlúthpháirtíochta an Aontais Eorpaigh</w:t>
      </w:r>
      <w:r w:rsidRPr="0060128D">
        <w:rPr>
          <w:rStyle w:val="FootnoteReference"/>
        </w:rPr>
        <w:footnoteReference w:id="1"/>
      </w:r>
      <w:r w:rsidRPr="0060128D">
        <w:t>,</w:t>
      </w:r>
    </w:p>
    <w:p w14:paraId="30B25064" w14:textId="77777777" w:rsidR="00740DF8" w:rsidRPr="0060128D" w:rsidRDefault="00740DF8" w:rsidP="00740DF8">
      <w:pPr>
        <w:pStyle w:val="NormalHanging12a"/>
        <w:rPr>
          <w:noProof/>
        </w:rPr>
      </w:pPr>
      <w:r w:rsidRPr="0060128D">
        <w:t>–</w:t>
      </w:r>
      <w:r w:rsidRPr="0060128D">
        <w:tab/>
        <w:t>ag féachaint do Rialachán (AE, Euratom) 2020/2093 ón gComhairle an 17 Nollaig 2020 lena leagtar síos an creat airgeadais ilbhliantúil do na blianta 2021 go 2027</w:t>
      </w:r>
      <w:r w:rsidRPr="0060128D">
        <w:rPr>
          <w:rStyle w:val="FootnoteReference"/>
          <w:noProof/>
        </w:rPr>
        <w:footnoteReference w:id="2"/>
      </w:r>
      <w:r w:rsidRPr="0060128D">
        <w:t>, agus go háirithe Airteagal 9 de,</w:t>
      </w:r>
    </w:p>
    <w:p w14:paraId="43C2E2F2" w14:textId="77777777" w:rsidR="00740DF8" w:rsidRPr="0060128D" w:rsidRDefault="00740DF8" w:rsidP="00740DF8">
      <w:pPr>
        <w:pStyle w:val="NormalHanging12a"/>
        <w:rPr>
          <w:noProof/>
        </w:rPr>
      </w:pPr>
      <w:r w:rsidRPr="0060128D">
        <w:t>–</w:t>
      </w:r>
      <w:r w:rsidRPr="0060128D">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60128D">
        <w:t>treochlár</w:t>
      </w:r>
      <w:proofErr w:type="spellEnd"/>
      <w:r w:rsidRPr="0060128D">
        <w:t xml:space="preserve"> i dtreo acmhainní dílse nua a thabhairt isteach</w:t>
      </w:r>
      <w:r w:rsidRPr="0060128D">
        <w:rPr>
          <w:rStyle w:val="FootnoteReference"/>
          <w:noProof/>
        </w:rPr>
        <w:footnoteReference w:id="3"/>
      </w:r>
      <w:r w:rsidRPr="0060128D">
        <w:t>, agus go háirithe pointe 10 de,</w:t>
      </w:r>
    </w:p>
    <w:p w14:paraId="268936DB" w14:textId="77777777" w:rsidR="00740DF8" w:rsidRPr="0060128D" w:rsidRDefault="00740DF8" w:rsidP="00740DF8">
      <w:pPr>
        <w:pStyle w:val="NormalHanging12a"/>
      </w:pPr>
      <w:r w:rsidRPr="0060128D">
        <w:t>–</w:t>
      </w:r>
      <w:r w:rsidRPr="0060128D">
        <w:tab/>
        <w:t>ag féachaint do Rialachán (AE) 2021/1058 ó Pharlaimint na hEorpa agus ón gComhairle an 24 Meitheamh 2021 maidir le Ciste Forbraíochta Réigiúnaí na hEorpa agus an Ciste Comhtháthaithe</w:t>
      </w:r>
      <w:r w:rsidRPr="0060128D">
        <w:rPr>
          <w:rStyle w:val="FootnoteReference"/>
        </w:rPr>
        <w:footnoteReference w:id="4"/>
      </w:r>
      <w:r w:rsidRPr="0060128D">
        <w:t>,</w:t>
      </w:r>
    </w:p>
    <w:p w14:paraId="790A3A55" w14:textId="77777777" w:rsidR="00740DF8" w:rsidRPr="0060128D" w:rsidRDefault="00740DF8" w:rsidP="00740DF8">
      <w:pPr>
        <w:pStyle w:val="NormalHanging12a"/>
        <w:rPr>
          <w:noProof/>
        </w:rPr>
      </w:pPr>
      <w:r w:rsidRPr="0060128D">
        <w:t>–</w:t>
      </w:r>
      <w:r w:rsidRPr="0060128D">
        <w:tab/>
        <w:t xml:space="preserve">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w:t>
      </w:r>
      <w:r w:rsidRPr="0060128D">
        <w:lastRenderedPageBreak/>
        <w:t>Fhorbairt Tuaithe (CETFT) agus lena n-aisghairtear Rialacháin (AE) Uimh. 1305/2013 agus (AE) Uimh. 1307/2013</w:t>
      </w:r>
      <w:r w:rsidRPr="0060128D">
        <w:rPr>
          <w:rStyle w:val="FootnoteReference"/>
          <w:noProof/>
        </w:rPr>
        <w:footnoteReference w:id="5"/>
      </w:r>
      <w:r w:rsidRPr="0060128D">
        <w:t>,</w:t>
      </w:r>
    </w:p>
    <w:p w14:paraId="186CD9B9" w14:textId="77777777" w:rsidR="00740DF8" w:rsidRPr="0060128D" w:rsidRDefault="00740DF8" w:rsidP="00740DF8">
      <w:pPr>
        <w:pStyle w:val="NormalWeb"/>
        <w:shd w:val="clear" w:color="auto" w:fill="FFFFFF"/>
        <w:ind w:left="567" w:hanging="567"/>
      </w:pPr>
      <w:r w:rsidRPr="0060128D">
        <w:t>–</w:t>
      </w:r>
      <w:r w:rsidRPr="0060128D">
        <w:tab/>
        <w:t>ag féachaint do rún uaithi an 27 Feabhra 2024 maidir leis an dréachtrialachán ón gComhairle lena leasaítear Rialachán (AE, Euratom) 2020/2093 lena leagtar síos an creat airgeadais ilbhliantúil do na blianta 2021 go 2027</w:t>
      </w:r>
      <w:r w:rsidRPr="0060128D">
        <w:rPr>
          <w:rStyle w:val="FootnoteReference"/>
        </w:rPr>
        <w:footnoteReference w:id="6"/>
      </w:r>
      <w:r w:rsidRPr="0060128D">
        <w:t>,</w:t>
      </w:r>
    </w:p>
    <w:p w14:paraId="22E95803" w14:textId="77777777" w:rsidR="00740DF8" w:rsidRPr="0060128D" w:rsidRDefault="00740DF8" w:rsidP="00740DF8">
      <w:pPr>
        <w:pStyle w:val="NormalWeb"/>
        <w:shd w:val="clear" w:color="auto" w:fill="FFFFFF"/>
        <w:ind w:left="567" w:hanging="567"/>
      </w:pPr>
      <w:r w:rsidRPr="0060128D">
        <w:t>–</w:t>
      </w:r>
      <w:r w:rsidRPr="0060128D">
        <w:rPr>
          <w:b/>
          <w:i/>
        </w:rPr>
        <w:tab/>
      </w:r>
      <w:r w:rsidRPr="0060128D">
        <w:t xml:space="preserve">ag féachaint do rún uaithi an 20 Deireadh Fómhair 2021 maidir le </w:t>
      </w:r>
      <w:proofErr w:type="spellStart"/>
      <w:r w:rsidRPr="0060128D">
        <w:t>héifeachtacht</w:t>
      </w:r>
      <w:proofErr w:type="spellEnd"/>
      <w:r w:rsidRPr="0060128D">
        <w:t xml:space="preserve"> na húsáide a bhaineann na Ballstáit as airgead ó Chiste Dlúthpháirtíochta an Aontais Eorpaigh i gcásanna </w:t>
      </w:r>
      <w:proofErr w:type="spellStart"/>
      <w:r w:rsidRPr="0060128D">
        <w:t>tubaistí</w:t>
      </w:r>
      <w:proofErr w:type="spellEnd"/>
      <w:r w:rsidRPr="0060128D">
        <w:t xml:space="preserve"> nádúrtha</w:t>
      </w:r>
      <w:r w:rsidRPr="0060128D">
        <w:rPr>
          <w:rStyle w:val="FootnoteReference"/>
        </w:rPr>
        <w:footnoteReference w:id="7"/>
      </w:r>
      <w:r w:rsidRPr="0060128D">
        <w:t>,</w:t>
      </w:r>
    </w:p>
    <w:p w14:paraId="6CE241B4" w14:textId="77777777" w:rsidR="00740DF8" w:rsidRPr="0060128D" w:rsidRDefault="00740DF8" w:rsidP="00740DF8">
      <w:pPr>
        <w:pStyle w:val="NormalWeb"/>
        <w:shd w:val="clear" w:color="auto" w:fill="FFFFFF"/>
        <w:ind w:left="567" w:hanging="567"/>
      </w:pPr>
      <w:r w:rsidRPr="0060128D">
        <w:t>–</w:t>
      </w:r>
      <w:r w:rsidRPr="0060128D">
        <w:rPr>
          <w:b/>
          <w:i/>
        </w:rPr>
        <w:tab/>
      </w:r>
      <w:r w:rsidRPr="0060128D">
        <w:t>ag féachaint do rún uaithi an 18 Bealtaine 2021 maidir leis an athbhreithniú ar Chiste Dlúthpháirtíochta an Aontais Eorpaigh</w:t>
      </w:r>
      <w:r w:rsidRPr="0060128D">
        <w:rPr>
          <w:rStyle w:val="FootnoteReference"/>
        </w:rPr>
        <w:footnoteReference w:id="8"/>
      </w:r>
      <w:r w:rsidRPr="0060128D">
        <w:t>,</w:t>
      </w:r>
    </w:p>
    <w:p w14:paraId="3EFF95B2" w14:textId="0C88867F" w:rsidR="00740DF8" w:rsidRPr="0060128D" w:rsidRDefault="00740DF8" w:rsidP="00740DF8">
      <w:pPr>
        <w:pStyle w:val="NormalHanging12a"/>
      </w:pPr>
      <w:r w:rsidRPr="0060128D">
        <w:t>–</w:t>
      </w:r>
      <w:r w:rsidRPr="0060128D">
        <w:tab/>
        <w:t>ag féachaint don tuarascáil ón gCoiste um Buiséid (A10</w:t>
      </w:r>
      <w:r w:rsidRPr="0060128D">
        <w:noBreakHyphen/>
      </w:r>
      <w:r w:rsidR="00E007E5" w:rsidRPr="0060128D">
        <w:t>0</w:t>
      </w:r>
      <w:r w:rsidR="00E007E5" w:rsidRPr="00A55AFC">
        <w:t>020</w:t>
      </w:r>
      <w:r w:rsidRPr="0060128D">
        <w:t>/2024),</w:t>
      </w:r>
    </w:p>
    <w:p w14:paraId="6E1E9884" w14:textId="6C9C6A0F" w:rsidR="00740DF8" w:rsidRPr="0060128D" w:rsidRDefault="00740DF8" w:rsidP="00740DF8">
      <w:pPr>
        <w:pStyle w:val="NormalHanging12a"/>
      </w:pPr>
      <w:r w:rsidRPr="0060128D">
        <w:t>A.</w:t>
      </w:r>
      <w:r w:rsidRPr="0060128D">
        <w:tab/>
        <w:t xml:space="preserve">de bhrí gur bhuail báisteach throm an Ghearmáin an 30 Bealtaine 2024, rud ba chúis le tuilte móra i nDeisceart na Gearmáine ag tús mhí an Mheithimh, as ar eascair </w:t>
      </w:r>
      <w:r w:rsidRPr="0060128D">
        <w:rPr>
          <w:b/>
          <w:i/>
        </w:rPr>
        <w:t xml:space="preserve">bás seisear agus </w:t>
      </w:r>
      <w:r w:rsidRPr="0060128D">
        <w:t>damáistí díreacha iomlána de EUR 4 131</w:t>
      </w:r>
      <w:r w:rsidR="00E007E5" w:rsidRPr="00A55AFC">
        <w:t>,</w:t>
      </w:r>
      <w:r w:rsidRPr="0060128D">
        <w:t>6 milliún de réir an Choimisiúin;</w:t>
      </w:r>
    </w:p>
    <w:p w14:paraId="26CDEB67" w14:textId="479DBCEE" w:rsidR="00740DF8" w:rsidRPr="0060128D" w:rsidRDefault="00740DF8" w:rsidP="00740DF8">
      <w:pPr>
        <w:pStyle w:val="NormalWeb"/>
        <w:shd w:val="clear" w:color="auto" w:fill="FFFFFF"/>
        <w:ind w:left="567" w:hanging="567"/>
      </w:pPr>
      <w:r w:rsidRPr="0060128D">
        <w:t>B.</w:t>
      </w:r>
      <w:r w:rsidRPr="0060128D">
        <w:tab/>
        <w:t xml:space="preserve">de bhrí gurb í an Iodáil a bhí buailte ag na stoirmeacha tréana an 29 Meitheamh 2024, as a </w:t>
      </w:r>
      <w:proofErr w:type="spellStart"/>
      <w:r w:rsidRPr="0060128D">
        <w:t>dtáinig</w:t>
      </w:r>
      <w:proofErr w:type="spellEnd"/>
      <w:r w:rsidRPr="0060128D">
        <w:t xml:space="preserve"> </w:t>
      </w:r>
      <w:proofErr w:type="spellStart"/>
      <w:r w:rsidRPr="0060128D">
        <w:t>forsceitheadh</w:t>
      </w:r>
      <w:proofErr w:type="spellEnd"/>
      <w:r w:rsidRPr="0060128D">
        <w:t xml:space="preserve"> aibhneacha agus sruthanna i Réigiún Féinrialaitheach </w:t>
      </w:r>
      <w:proofErr w:type="spellStart"/>
      <w:r w:rsidRPr="0060128D">
        <w:t>Valle</w:t>
      </w:r>
      <w:proofErr w:type="spellEnd"/>
      <w:r w:rsidRPr="0060128D">
        <w:t xml:space="preserve"> </w:t>
      </w:r>
      <w:proofErr w:type="spellStart"/>
      <w:r w:rsidRPr="0060128D">
        <w:t>d’Aosta</w:t>
      </w:r>
      <w:proofErr w:type="spellEnd"/>
      <w:r w:rsidRPr="0060128D">
        <w:t xml:space="preserve">, as ar eascair damáistí díreacha iomlána a mheas údaráis na </w:t>
      </w:r>
      <w:proofErr w:type="spellStart"/>
      <w:r w:rsidRPr="0060128D">
        <w:t>hIodáile</w:t>
      </w:r>
      <w:proofErr w:type="spellEnd"/>
      <w:r w:rsidRPr="0060128D">
        <w:t xml:space="preserve"> a bheith cothrom le EUR 158</w:t>
      </w:r>
      <w:r w:rsidR="00E007E5" w:rsidRPr="00A55AFC">
        <w:t>,</w:t>
      </w:r>
      <w:r w:rsidRPr="0060128D">
        <w:t>39 milliún;</w:t>
      </w:r>
    </w:p>
    <w:p w14:paraId="44CC942D" w14:textId="77777777" w:rsidR="00740DF8" w:rsidRPr="0060128D" w:rsidRDefault="00740DF8" w:rsidP="00740DF8">
      <w:pPr>
        <w:spacing w:after="240"/>
        <w:ind w:left="567" w:hanging="567"/>
        <w:rPr>
          <w:szCs w:val="24"/>
          <w:shd w:val="clear" w:color="auto" w:fill="FFFFFF"/>
        </w:rPr>
      </w:pPr>
      <w:r w:rsidRPr="0060128D">
        <w:t>1.</w:t>
      </w:r>
      <w:r w:rsidRPr="0060128D">
        <w:tab/>
        <w:t>á chur in iúl go</w:t>
      </w:r>
      <w:r w:rsidRPr="0060128D">
        <w:rPr>
          <w:shd w:val="clear" w:color="auto" w:fill="FFFFFF"/>
        </w:rPr>
        <w:t xml:space="preserve"> seasann sí i ndlúthpháirtíocht iomlán leis na híospartaigh uile, lena dteaghlaigh agus leis na daoine uile atá buailte ag na tuilte millteacha sa Ghearmáin agus san Iodáil, agus leis na húdaráis náisiúnta, réigiúnacha agus áitiúla atá páirteach sna hiarrachtaí fóirithinte;</w:t>
      </w:r>
    </w:p>
    <w:p w14:paraId="775D604E" w14:textId="77777777" w:rsidR="00740DF8" w:rsidRPr="0060128D" w:rsidRDefault="00740DF8" w:rsidP="00740DF8">
      <w:pPr>
        <w:spacing w:after="240"/>
        <w:ind w:left="567" w:hanging="567"/>
      </w:pPr>
      <w:r w:rsidRPr="0060128D">
        <w:t>2.</w:t>
      </w:r>
      <w:r w:rsidRPr="0060128D">
        <w:tab/>
        <w:t>á chur in iúl gur geal léi an cinneadh mar fhoirm inbhraite agus infheicthe de dhlúthpháirtíocht an Aontais lena shaoránaigh agus leis na réigiúin sna limistéir a buaileadh sa Ghearmáin agus san Iodáil;</w:t>
      </w:r>
    </w:p>
    <w:p w14:paraId="544487FF" w14:textId="77777777" w:rsidR="00740DF8" w:rsidRPr="0060128D" w:rsidRDefault="00740DF8" w:rsidP="00740DF8">
      <w:pPr>
        <w:spacing w:after="240"/>
        <w:ind w:left="567" w:hanging="567"/>
      </w:pPr>
      <w:r w:rsidRPr="0060128D">
        <w:t>3.</w:t>
      </w:r>
      <w:r w:rsidRPr="0060128D">
        <w:tab/>
        <w:t>á athdhearbhú a thábhachtaí atá sé na sochair nithiúla a eascraíonn as Ciste Dlúthpháirtíochta an Aontais Eorpaigh (CDAE) a chur in iúl don phobal, agus feasach na saoránach ar uirlisí agus cláir AE a mhéadú tuilleadh;</w:t>
      </w:r>
    </w:p>
    <w:p w14:paraId="64221E9F" w14:textId="77777777" w:rsidR="00740DF8" w:rsidRPr="005676C0" w:rsidRDefault="00740DF8" w:rsidP="00740DF8">
      <w:pPr>
        <w:spacing w:after="240"/>
        <w:ind w:left="567" w:hanging="567"/>
      </w:pPr>
      <w:r w:rsidRPr="0060128D">
        <w:t>4.</w:t>
      </w:r>
      <w:r w:rsidRPr="0060128D">
        <w:tab/>
      </w:r>
      <w:r w:rsidRPr="005676C0">
        <w:t xml:space="preserve">á thabhairt chun suntais go bhfuil méadú ag teacht ar líon na dtubaistí nádúrtha tromchúiseacha, millteacha </w:t>
      </w:r>
      <w:r w:rsidRPr="00A55AFC">
        <w:t xml:space="preserve">agus marfacha </w:t>
      </w:r>
      <w:r w:rsidRPr="005676C0">
        <w:t>san Eoraip agus</w:t>
      </w:r>
      <w:r w:rsidRPr="00A55AFC">
        <w:t xml:space="preserve"> á iarraidh ar na Ballstáit agus ar an gCoimisiún infheistíocht a dhéanamh i mbearta maidir le maolú ar an athrú aeráide agus oiriúnú don athrú sin</w:t>
      </w:r>
      <w:r w:rsidRPr="005676C0">
        <w:t xml:space="preserve"> </w:t>
      </w:r>
      <w:r w:rsidRPr="00A55AFC">
        <w:t xml:space="preserve">chun caillteanais dhaonna agus eacnamaíocha a sheachaint; </w:t>
      </w:r>
      <w:r w:rsidRPr="005676C0">
        <w:t xml:space="preserve">á mheas gur cheart buiséad CDAE nó a choibhéis a leathnú </w:t>
      </w:r>
      <w:r w:rsidRPr="00A55AFC">
        <w:t xml:space="preserve">go suntasach </w:t>
      </w:r>
      <w:r w:rsidRPr="005676C0">
        <w:t xml:space="preserve">i bhfianaise an togra ón gCoimisiún atá ar na bacáin maidir leis an gCreat Airgeadais Ilbhliantúil nua agus na caibidlíochta </w:t>
      </w:r>
      <w:proofErr w:type="spellStart"/>
      <w:r w:rsidRPr="005676C0">
        <w:t>idirinstitiúidí</w:t>
      </w:r>
      <w:proofErr w:type="spellEnd"/>
      <w:r w:rsidRPr="005676C0">
        <w:t xml:space="preserve"> ina dhiaidh sin</w:t>
      </w:r>
      <w:r w:rsidRPr="00A55AFC">
        <w:t xml:space="preserve"> agus nach mór do CDAE nó dá choibhéis cúnamh a thabhairt do shaoránaigh atá i gcomhréir le méid na dtubaistí sin</w:t>
      </w:r>
      <w:r w:rsidRPr="005676C0">
        <w:t xml:space="preserve">; </w:t>
      </w:r>
      <w:r w:rsidRPr="00A55AFC">
        <w:t xml:space="preserve">ag tabhairt dá haire, dá méadófaí CDAE go suntasach, go gcuirfí ar chumas na mBallstát freagairt ar </w:t>
      </w:r>
      <w:proofErr w:type="spellStart"/>
      <w:r w:rsidRPr="00A55AFC">
        <w:t>thubaistí</w:t>
      </w:r>
      <w:proofErr w:type="spellEnd"/>
      <w:r w:rsidRPr="00A55AFC">
        <w:t xml:space="preserve"> ar bhealach níos éifeachtaí agus níos tapa agus ionstraimí eile á gcaomhnú ag an am céanna, go háirithe cistí comhtháthaithe nach é an </w:t>
      </w:r>
      <w:proofErr w:type="spellStart"/>
      <w:r w:rsidRPr="00A55AFC">
        <w:t>príomhchuspóir</w:t>
      </w:r>
      <w:proofErr w:type="spellEnd"/>
      <w:r w:rsidRPr="00A55AFC">
        <w:t xml:space="preserve"> atá leo freagairt ar </w:t>
      </w:r>
      <w:proofErr w:type="spellStart"/>
      <w:r w:rsidRPr="00A55AFC">
        <w:t>thubaistí</w:t>
      </w:r>
      <w:proofErr w:type="spellEnd"/>
      <w:r w:rsidRPr="00A55AFC">
        <w:t>;</w:t>
      </w:r>
    </w:p>
    <w:p w14:paraId="0BFDA390" w14:textId="0965DD7E" w:rsidR="00740DF8" w:rsidRPr="00A55AFC" w:rsidRDefault="005676C0" w:rsidP="00740DF8">
      <w:pPr>
        <w:spacing w:after="240"/>
        <w:ind w:left="567" w:hanging="567"/>
      </w:pPr>
      <w:r w:rsidRPr="00A55AFC">
        <w:t>5</w:t>
      </w:r>
      <w:r w:rsidR="00740DF8" w:rsidRPr="005676C0">
        <w:t>.</w:t>
      </w:r>
      <w:r w:rsidR="00740DF8" w:rsidRPr="005676C0">
        <w:tab/>
      </w:r>
      <w:r w:rsidR="00740DF8" w:rsidRPr="00A55AFC">
        <w:t xml:space="preserve">á chur i bhfáth go ndearna tuilte damáiste suntasach do thalamh talmhaíochta agus d’fheirmeacha, do bhonneagar iompair agus go háirithe do shráidbhailte beaga agus bailte lasmuigh de réigiúin uirbeacha; á chur i bhfáth, mar gheall ar an athrú aeráide, go bhfuil oileáin agus réigiúin chósta an-leochaileach i leith </w:t>
      </w:r>
      <w:proofErr w:type="spellStart"/>
      <w:r w:rsidR="00740DF8" w:rsidRPr="00A55AFC">
        <w:t>tubaistí</w:t>
      </w:r>
      <w:proofErr w:type="spellEnd"/>
      <w:r w:rsidR="00740DF8" w:rsidRPr="00A55AFC">
        <w:t xml:space="preserve"> nádúrtha; á aithint go bhfuil feiniméin amhail creathanna talún, tuilte, brúchtaí bolcánacha agus triomaigh – a mbíonn tionchar acu freisin ar lochanna agus aibhneacha – ina mbagairt mhéadaitheach ar go leor réigiúin Eorpacha, go háirithe iad siúd sa Mheánmhuir; á cheistiú an bhfuil CDAE ailínithe go </w:t>
      </w:r>
      <w:proofErr w:type="spellStart"/>
      <w:r w:rsidR="00740DF8" w:rsidRPr="00A55AFC">
        <w:t>leormhaith</w:t>
      </w:r>
      <w:proofErr w:type="spellEnd"/>
      <w:r w:rsidR="00740DF8" w:rsidRPr="00A55AFC">
        <w:t xml:space="preserve"> leis na riachtanais éigeandála a bhaineann le hoiriúnú don athrú aeráide sna críocha sin atá an-leochaileach; á chreidiúint, dá bhrí sin, gur cheart go bhfaigheadh oileáin agus réigiúin chósta cistiú </w:t>
      </w:r>
      <w:proofErr w:type="spellStart"/>
      <w:r w:rsidR="00740DF8" w:rsidRPr="00A55AFC">
        <w:t>leormhaith</w:t>
      </w:r>
      <w:proofErr w:type="spellEnd"/>
      <w:r w:rsidR="00740DF8" w:rsidRPr="00A55AFC">
        <w:t xml:space="preserve"> faoi chuimsiú CDAE chun aghaidh a thabhairt ar a </w:t>
      </w:r>
      <w:proofErr w:type="spellStart"/>
      <w:r w:rsidR="00740DF8" w:rsidRPr="00A55AFC">
        <w:t>leochaileachtaí</w:t>
      </w:r>
      <w:proofErr w:type="spellEnd"/>
      <w:r w:rsidR="00740DF8" w:rsidRPr="00A55AFC">
        <w:t xml:space="preserve"> sonracha; á iarraidh ar na Ballstáit a chur i gcuntas go mbíonn tionchar ar leith ag </w:t>
      </w:r>
      <w:proofErr w:type="spellStart"/>
      <w:r w:rsidR="00740DF8" w:rsidRPr="00A55AFC">
        <w:t>tubaistí</w:t>
      </w:r>
      <w:proofErr w:type="spellEnd"/>
      <w:r w:rsidR="00740DF8" w:rsidRPr="00A55AFC">
        <w:t xml:space="preserve"> nádúrtha ar phobail leochaileacha mar gheall ar thosca socheacnamaíocha a chuireann bac breise ar a gcumas téarnamh;</w:t>
      </w:r>
    </w:p>
    <w:p w14:paraId="1C789113" w14:textId="5944D0A7" w:rsidR="00740DF8" w:rsidRPr="00A55AFC" w:rsidRDefault="005676C0" w:rsidP="00740DF8">
      <w:pPr>
        <w:spacing w:after="240"/>
        <w:ind w:left="567" w:hanging="567"/>
      </w:pPr>
      <w:r w:rsidRPr="00A55AFC">
        <w:t>6</w:t>
      </w:r>
      <w:r w:rsidR="00740DF8" w:rsidRPr="0060128D">
        <w:t>.</w:t>
      </w:r>
      <w:r w:rsidR="00740DF8" w:rsidRPr="0060128D">
        <w:tab/>
      </w:r>
      <w:r w:rsidR="00740DF8" w:rsidRPr="005676C0">
        <w:t xml:space="preserve">á chur i bhfáth nach bhfuil in CDAE ach ionstraim </w:t>
      </w:r>
      <w:proofErr w:type="spellStart"/>
      <w:r w:rsidR="00740DF8" w:rsidRPr="005676C0">
        <w:t>leigheasach</w:t>
      </w:r>
      <w:proofErr w:type="spellEnd"/>
      <w:r w:rsidR="00740DF8" w:rsidRPr="005676C0">
        <w:t xml:space="preserve"> agus gur cheart don Aontas leanúint d’aghaidh a thabhairt ar oiriúnú don athrú aeráide agus ar mhaolú ar an athrú sin trí thacú le beartais Eorpacha agus náisiúnta chun </w:t>
      </w:r>
      <w:proofErr w:type="spellStart"/>
      <w:r w:rsidR="00740DF8" w:rsidRPr="005676C0">
        <w:t>tubaistí</w:t>
      </w:r>
      <w:proofErr w:type="spellEnd"/>
      <w:r w:rsidR="00740DF8" w:rsidRPr="005676C0">
        <w:t xml:space="preserve"> nádúrtha a chosc; á chur i bhfios go láidir gur tugadh rabhadh i dTuarascáil Uimh. 1/2024 ó EEA dar teideal </w:t>
      </w:r>
      <w:proofErr w:type="spellStart"/>
      <w:r w:rsidR="00740DF8" w:rsidRPr="00A55AFC">
        <w:rPr>
          <w:iCs/>
        </w:rPr>
        <w:t>European</w:t>
      </w:r>
      <w:proofErr w:type="spellEnd"/>
      <w:r w:rsidR="00740DF8" w:rsidRPr="00A55AFC">
        <w:rPr>
          <w:iCs/>
        </w:rPr>
        <w:t xml:space="preserve"> </w:t>
      </w:r>
      <w:proofErr w:type="spellStart"/>
      <w:r w:rsidR="00740DF8" w:rsidRPr="00A55AFC">
        <w:rPr>
          <w:iCs/>
        </w:rPr>
        <w:t>Climate</w:t>
      </w:r>
      <w:proofErr w:type="spellEnd"/>
      <w:r w:rsidR="00740DF8" w:rsidRPr="00A55AFC">
        <w:rPr>
          <w:iCs/>
        </w:rPr>
        <w:t xml:space="preserve"> </w:t>
      </w:r>
      <w:proofErr w:type="spellStart"/>
      <w:r w:rsidR="00740DF8" w:rsidRPr="00A55AFC">
        <w:rPr>
          <w:iCs/>
        </w:rPr>
        <w:t>Risk</w:t>
      </w:r>
      <w:proofErr w:type="spellEnd"/>
      <w:r w:rsidR="00740DF8" w:rsidRPr="00A55AFC">
        <w:rPr>
          <w:iCs/>
        </w:rPr>
        <w:t xml:space="preserve"> </w:t>
      </w:r>
      <w:proofErr w:type="spellStart"/>
      <w:r w:rsidR="00740DF8" w:rsidRPr="00A55AFC">
        <w:rPr>
          <w:iCs/>
        </w:rPr>
        <w:t>Assessment</w:t>
      </w:r>
      <w:proofErr w:type="spellEnd"/>
      <w:r w:rsidR="00740DF8" w:rsidRPr="005676C0">
        <w:t xml:space="preserve"> [Measúnú Eorpach ar Rioscaí Aeráide] nach bhfuil an tAontas ullamh d’éifeachtaí an athraithe aeráide agus á chur i bhfáth go bhfuil gá le gníomhaíocht chun a áirithiú nach sroichfidh na rioscaí aeráide sainaitheanta leibhéil chriticiúla; </w:t>
      </w:r>
      <w:r w:rsidR="00740DF8" w:rsidRPr="00A55AFC">
        <w:t xml:space="preserve">á iarraidh ar na Ballstáit agus ar an gCoimisiún na bearta is gá a dhéanamh chun go mbainfidh an tAontas na gealltanais arna dtabhairt faoi Chomhaontú </w:t>
      </w:r>
      <w:proofErr w:type="spellStart"/>
      <w:r w:rsidR="00740DF8" w:rsidRPr="00A55AFC">
        <w:t>Pháras</w:t>
      </w:r>
      <w:proofErr w:type="spellEnd"/>
      <w:r w:rsidR="00740DF8" w:rsidRPr="00A55AFC">
        <w:t xml:space="preserve"> amach;</w:t>
      </w:r>
      <w:r w:rsidR="00740DF8" w:rsidRPr="005676C0">
        <w:t xml:space="preserve"> á mheabhrú go bhfuil gá le </w:t>
      </w:r>
      <w:proofErr w:type="spellStart"/>
      <w:r w:rsidR="00740DF8" w:rsidRPr="005676C0">
        <w:t>sineirgí</w:t>
      </w:r>
      <w:proofErr w:type="spellEnd"/>
      <w:r w:rsidR="00740DF8" w:rsidRPr="005676C0">
        <w:t xml:space="preserve"> éifeachtacha le beartais agus cláir eile de chuid an Aontais agus á chur i bhfios go láidir gur cheart do na Ballstáit an leas is fearr is féidir a bhaint as deiseanna cistiúcháin, go háirithe Ciste Forbraíochta Réigiúnaí na hEorpa, Ciste Sóisialta na hEorpa+ agus na cláir forbartha tuaithe; </w:t>
      </w:r>
      <w:r w:rsidR="00740DF8" w:rsidRPr="00A55AFC">
        <w:t xml:space="preserve">á iarraidh ar an gCoimisiún measúnú a dhéanamh go pras ar aon iarraidh réasúnaithe ó na Ballstáit cistí laistigh de na pleananna Náisiúnta Téarnaimh agus </w:t>
      </w:r>
      <w:proofErr w:type="spellStart"/>
      <w:r w:rsidR="00740DF8" w:rsidRPr="00A55AFC">
        <w:t>Athléimneachta</w:t>
      </w:r>
      <w:proofErr w:type="spellEnd"/>
      <w:r w:rsidR="00740DF8" w:rsidRPr="00A55AFC">
        <w:t xml:space="preserve"> a </w:t>
      </w:r>
      <w:proofErr w:type="spellStart"/>
      <w:r w:rsidR="00740DF8" w:rsidRPr="00A55AFC">
        <w:t>ath</w:t>
      </w:r>
      <w:proofErr w:type="spellEnd"/>
      <w:r w:rsidR="00740DF8" w:rsidRPr="00A55AFC">
        <w:t xml:space="preserve">-leithdháileadh ar chúnamh i gcás </w:t>
      </w:r>
      <w:proofErr w:type="spellStart"/>
      <w:r w:rsidR="00740DF8" w:rsidRPr="00A55AFC">
        <w:t>tubaistí</w:t>
      </w:r>
      <w:proofErr w:type="spellEnd"/>
      <w:r w:rsidR="00740DF8" w:rsidRPr="00A55AFC">
        <w:t xml:space="preserve"> nádúrtha, i gcomhréir leis na rialach</w:t>
      </w:r>
      <w:r w:rsidR="00103D36">
        <w:t>a a leagtar síos i Rialachán (AE) 2021/241 ó Pharlaimint na hEorpa agus ón gComhairle</w:t>
      </w:r>
      <w:r w:rsidR="00103D36">
        <w:rPr>
          <w:rStyle w:val="FootnoteReference"/>
        </w:rPr>
        <w:footnoteReference w:id="9"/>
      </w:r>
      <w:r w:rsidR="00740DF8" w:rsidRPr="00A55AFC">
        <w:t>;</w:t>
      </w:r>
      <w:r w:rsidR="00740DF8" w:rsidRPr="005676C0">
        <w:t xml:space="preserve"> </w:t>
      </w:r>
      <w:r w:rsidR="00740DF8" w:rsidRPr="00A55AFC">
        <w:t xml:space="preserve">á chur i bhfáth freisin go bhfuil gá le bearta coisctheacha, ní hamháin chun damáiste amach anseo a mhaolú ach freisin chun géarú ar dhálaí riosca i ndiaidh teagmhais </w:t>
      </w:r>
      <w:proofErr w:type="spellStart"/>
      <w:r w:rsidR="00740DF8" w:rsidRPr="00A55AFC">
        <w:t>thurraingeacha</w:t>
      </w:r>
      <w:proofErr w:type="spellEnd"/>
      <w:r w:rsidR="00740DF8" w:rsidRPr="00A55AFC">
        <w:t xml:space="preserve"> a chosc, amhail tuilte, </w:t>
      </w:r>
      <w:proofErr w:type="spellStart"/>
      <w:r w:rsidR="00740DF8" w:rsidRPr="00A55AFC">
        <w:t>falscaithe</w:t>
      </w:r>
      <w:proofErr w:type="spellEnd"/>
      <w:r w:rsidR="00740DF8" w:rsidRPr="00A55AFC">
        <w:t>, sciorrthaí talún nó triomú lochanna agus aibhneacha;</w:t>
      </w:r>
      <w:r w:rsidR="00740DF8" w:rsidRPr="005676C0">
        <w:t xml:space="preserve"> </w:t>
      </w:r>
      <w:r w:rsidR="00740DF8" w:rsidRPr="00A55AFC">
        <w:t xml:space="preserve">á chur i bhfios go láidir a thábhachtaí atá solúbthacht </w:t>
      </w:r>
      <w:proofErr w:type="spellStart"/>
      <w:r w:rsidR="00740DF8" w:rsidRPr="00A55AFC">
        <w:t>leormhaith</w:t>
      </w:r>
      <w:proofErr w:type="spellEnd"/>
      <w:r w:rsidR="00740DF8" w:rsidRPr="00A55AFC">
        <w:t xml:space="preserve"> idir na cláir éagsúla;</w:t>
      </w:r>
      <w:r w:rsidR="00740DF8" w:rsidRPr="005676C0">
        <w:t xml:space="preserve"> á chur i bhfios go láidir nár cheart go ndéanfadh an cúnamh a sholáthraítear faoi CDAE dochar do chistiú </w:t>
      </w:r>
      <w:r w:rsidR="00103D36" w:rsidRPr="00103D36">
        <w:t>an Aontais</w:t>
      </w:r>
      <w:r w:rsidR="00740DF8" w:rsidRPr="005676C0">
        <w:t xml:space="preserve"> a fhaigheann na Ballstáit faoi chláir nó beartais eile de chuid an Aontais; </w:t>
      </w:r>
      <w:r w:rsidR="00740DF8" w:rsidRPr="00A55AFC">
        <w:t xml:space="preserve">á mheabhrú gur féidir leis na Ballstáit státchabhair a dheonú, i gcomhréir leis na rialacha is infheidhme de chuid an Aontais, go háirithe do ghnólachtaí talmhaíochta a d’fhulaing damáistí de dheasca </w:t>
      </w:r>
      <w:proofErr w:type="spellStart"/>
      <w:r w:rsidR="00740DF8" w:rsidRPr="00A55AFC">
        <w:t>tubaistí</w:t>
      </w:r>
      <w:proofErr w:type="spellEnd"/>
      <w:r w:rsidR="00740DF8" w:rsidRPr="00A55AFC">
        <w:t xml:space="preserve"> nádúrtha;</w:t>
      </w:r>
    </w:p>
    <w:p w14:paraId="58623D7F" w14:textId="1C69BF17" w:rsidR="00740DF8" w:rsidRPr="0060128D" w:rsidRDefault="005676C0" w:rsidP="00740DF8">
      <w:pPr>
        <w:spacing w:after="240"/>
        <w:ind w:left="567" w:hanging="567"/>
      </w:pPr>
      <w:r w:rsidRPr="00A55AFC">
        <w:t>7</w:t>
      </w:r>
      <w:r w:rsidR="00740DF8" w:rsidRPr="0060128D">
        <w:t>.</w:t>
      </w:r>
      <w:r w:rsidR="00740DF8" w:rsidRPr="0060128D">
        <w:tab/>
        <w:t>ag tabhairt dá haire gur thíolaic an Coimisiún togra reachtach an 21 Deireadh Fómhair 2024 maidir le tacaíocht éigeandála réigiúnach don atógáil i ndiaidh tubaiste nádúrtha</w:t>
      </w:r>
      <w:r w:rsidR="00740DF8" w:rsidRPr="0060128D">
        <w:rPr>
          <w:rStyle w:val="FootnoteReference"/>
        </w:rPr>
        <w:footnoteReference w:id="10"/>
      </w:r>
      <w:r w:rsidR="00740DF8" w:rsidRPr="0060128D">
        <w:t xml:space="preserve"> agus maidir le bearta sonracha faoin gCiste Eorpach Talmhaíochta um Fhorbairt Tuaithe (CETFT) chun cúnamh breise a sholáthar do Bhallstáit a ndéanann </w:t>
      </w:r>
      <w:proofErr w:type="spellStart"/>
      <w:r w:rsidR="00740DF8" w:rsidRPr="0060128D">
        <w:t>tubaistí</w:t>
      </w:r>
      <w:proofErr w:type="spellEnd"/>
      <w:r w:rsidR="00740DF8" w:rsidRPr="0060128D">
        <w:t xml:space="preserve"> nádúrtha difear dóibh</w:t>
      </w:r>
      <w:r w:rsidR="00740DF8" w:rsidRPr="0060128D">
        <w:rPr>
          <w:rStyle w:val="FootnoteReference"/>
        </w:rPr>
        <w:footnoteReference w:id="11"/>
      </w:r>
      <w:r w:rsidR="00740DF8" w:rsidRPr="0060128D">
        <w:t xml:space="preserve"> agus é mar aidhm leis sin tuilleadh </w:t>
      </w:r>
      <w:proofErr w:type="spellStart"/>
      <w:r w:rsidR="00740DF8" w:rsidRPr="0060128D">
        <w:t>solúbthachtaí</w:t>
      </w:r>
      <w:proofErr w:type="spellEnd"/>
      <w:r w:rsidR="00740DF8" w:rsidRPr="0060128D">
        <w:t xml:space="preserve"> a chur ar fáil maidir le húsáid na gcistí;</w:t>
      </w:r>
    </w:p>
    <w:p w14:paraId="4BDE28CC" w14:textId="1FD498CB" w:rsidR="00740DF8" w:rsidRPr="0060128D" w:rsidRDefault="005676C0" w:rsidP="00740DF8">
      <w:pPr>
        <w:spacing w:after="240"/>
        <w:ind w:left="567" w:hanging="567"/>
      </w:pPr>
      <w:r w:rsidRPr="00A55AFC">
        <w:t>8</w:t>
      </w:r>
      <w:r w:rsidR="00740DF8" w:rsidRPr="0060128D">
        <w:t>.</w:t>
      </w:r>
      <w:r w:rsidR="00740DF8" w:rsidRPr="0060128D">
        <w:tab/>
        <w:t xml:space="preserve">á mheabhrú a thábhachtaí atá measúnú tapa agus láidir ar dhamáiste lena dtugtar aird chuí ar na hiarmhairtí eacnamaíocha agus á iarraidh go ndéanfaí iarrachtaí </w:t>
      </w:r>
      <w:proofErr w:type="spellStart"/>
      <w:r w:rsidR="00740DF8" w:rsidRPr="0060128D">
        <w:t>oibríochtúla</w:t>
      </w:r>
      <w:proofErr w:type="spellEnd"/>
      <w:r w:rsidR="00740DF8" w:rsidRPr="0060128D">
        <w:t xml:space="preserve"> méadaithe ar mhaithe le laghdú a dhéanamh ar an meán-am chun réamhíocaíochtaí a scaoileadh, agus buiséad an Aontais á chosaint ag an am céanna;</w:t>
      </w:r>
    </w:p>
    <w:p w14:paraId="24CFF706" w14:textId="39F66981" w:rsidR="00740DF8" w:rsidRPr="0060128D" w:rsidRDefault="005676C0" w:rsidP="00740DF8">
      <w:pPr>
        <w:spacing w:after="240"/>
        <w:ind w:left="567" w:hanging="567"/>
      </w:pPr>
      <w:r w:rsidRPr="00A55AFC">
        <w:t>9</w:t>
      </w:r>
      <w:r w:rsidR="00740DF8" w:rsidRPr="0060128D">
        <w:t>.</w:t>
      </w:r>
      <w:r w:rsidR="00740DF8" w:rsidRPr="0060128D">
        <w:tab/>
        <w:t xml:space="preserve">á chur i bhfáth go bhfuil géarghá le cúnamh airgeadais láithreach a scaoileadh trí CDAE chun a áirithiú go dtabharfar tacaíocht, in am trátha, do na réigiúin dá ndearnadh difear; </w:t>
      </w:r>
    </w:p>
    <w:p w14:paraId="59445DA5" w14:textId="3D3A57D3" w:rsidR="00740DF8" w:rsidRPr="0060128D" w:rsidRDefault="005676C0" w:rsidP="00740DF8">
      <w:pPr>
        <w:spacing w:after="240"/>
        <w:ind w:left="567" w:hanging="567"/>
      </w:pPr>
      <w:r>
        <w:rPr>
          <w:lang w:val="en-GB"/>
        </w:rPr>
        <w:t>10</w:t>
      </w:r>
      <w:r w:rsidR="00740DF8" w:rsidRPr="0060128D">
        <w:t>.</w:t>
      </w:r>
      <w:r w:rsidR="00740DF8" w:rsidRPr="0060128D">
        <w:tab/>
      </w:r>
      <w:proofErr w:type="gramStart"/>
      <w:r w:rsidR="00740DF8" w:rsidRPr="0060128D">
        <w:t>ag</w:t>
      </w:r>
      <w:proofErr w:type="gramEnd"/>
      <w:r w:rsidR="00740DF8" w:rsidRPr="0060128D">
        <w:t xml:space="preserve"> formheas an chinnidh atá i gceangal leis an rún seo;</w:t>
      </w:r>
    </w:p>
    <w:p w14:paraId="2EC9732F" w14:textId="02480AF4" w:rsidR="00740DF8" w:rsidRPr="0060128D" w:rsidRDefault="005676C0" w:rsidP="00740DF8">
      <w:pPr>
        <w:spacing w:after="240"/>
        <w:ind w:left="567" w:hanging="567"/>
      </w:pPr>
      <w:r w:rsidRPr="00A55AFC">
        <w:t>11</w:t>
      </w:r>
      <w:r w:rsidR="00740DF8" w:rsidRPr="0060128D">
        <w:t>.</w:t>
      </w:r>
      <w:r w:rsidR="00740DF8" w:rsidRPr="0060128D">
        <w:tab/>
        <w:t xml:space="preserve">á threorú dá hUachtarán an cinneadh a shíniú le hUachtarán na Comhairle agus socrú a dhéanamh dá fhoilsiú in </w:t>
      </w:r>
      <w:r w:rsidR="00740DF8" w:rsidRPr="0060128D">
        <w:rPr>
          <w:i/>
        </w:rPr>
        <w:t>Iris Oifigiúil an Aontais Eorpaigh</w:t>
      </w:r>
      <w:r w:rsidR="00740DF8" w:rsidRPr="0060128D">
        <w:t>;</w:t>
      </w:r>
    </w:p>
    <w:p w14:paraId="0154AFAA" w14:textId="20D8E931" w:rsidR="00740DF8" w:rsidRPr="0060128D" w:rsidRDefault="005676C0" w:rsidP="00740DF8">
      <w:pPr>
        <w:spacing w:after="240"/>
        <w:ind w:left="567" w:hanging="567"/>
      </w:pPr>
      <w:r w:rsidRPr="00A55AFC">
        <w:t>12</w:t>
      </w:r>
      <w:r w:rsidR="00740DF8" w:rsidRPr="0060128D">
        <w:t>.</w:t>
      </w:r>
      <w:r w:rsidR="00740DF8" w:rsidRPr="0060128D">
        <w:tab/>
        <w:t>á threorú dá hUachtarán an rún seo, mar aon leis an Iarscríbhinn a ghabhann leis, a chur ar aghaidh chuig an gComhairle agus chuig an gCoimisiún.</w:t>
      </w:r>
    </w:p>
    <w:p w14:paraId="28E3BB37" w14:textId="77777777" w:rsidR="00740DF8" w:rsidRPr="0060128D" w:rsidRDefault="00740DF8" w:rsidP="00740DF8">
      <w:pPr>
        <w:rPr>
          <w:noProof/>
        </w:rPr>
      </w:pPr>
    </w:p>
    <w:p w14:paraId="4391F823" w14:textId="77777777" w:rsidR="00740DF8" w:rsidRPr="0060128D" w:rsidRDefault="00740DF8" w:rsidP="00740DF8">
      <w:pPr>
        <w:pStyle w:val="PageHeading"/>
        <w:rPr>
          <w:noProof/>
        </w:rPr>
        <w:sectPr w:rsidR="00740DF8" w:rsidRPr="0060128D" w:rsidSect="0060128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1E91CCF" w14:textId="5FB08C57" w:rsidR="005676C0" w:rsidRPr="004947BC" w:rsidRDefault="00740DF8" w:rsidP="004947BC">
      <w:pPr>
        <w:pStyle w:val="PageHeading"/>
        <w:rPr>
          <w:rFonts w:ascii="Times New Roman" w:hAnsi="Times New Roman" w:cs="Times New Roman"/>
        </w:rPr>
      </w:pPr>
      <w:bookmarkStart w:id="8" w:name="_Toc183503620"/>
      <w:r w:rsidRPr="004947BC">
        <w:rPr>
          <w:rFonts w:ascii="Times New Roman" w:hAnsi="Times New Roman" w:cs="Times New Roman"/>
        </w:rPr>
        <w:t>IARSCRÍBHINN</w:t>
      </w:r>
    </w:p>
    <w:p w14:paraId="77031B4B" w14:textId="77777777" w:rsidR="00740DF8" w:rsidRPr="004947BC" w:rsidRDefault="00740DF8" w:rsidP="004947BC">
      <w:pPr>
        <w:pStyle w:val="PageHeading"/>
        <w:rPr>
          <w:rFonts w:ascii="Times New Roman" w:hAnsi="Times New Roman" w:cs="Times New Roman"/>
          <w:noProof/>
        </w:rPr>
      </w:pPr>
      <w:r w:rsidRPr="004947BC">
        <w:rPr>
          <w:rFonts w:ascii="Times New Roman" w:hAnsi="Times New Roman" w:cs="Times New Roman"/>
        </w:rPr>
        <w:t xml:space="preserve">CINNEADH Ó PHARLAIMINT NA </w:t>
      </w:r>
      <w:proofErr w:type="spellStart"/>
      <w:r w:rsidRPr="004947BC">
        <w:rPr>
          <w:rFonts w:ascii="Times New Roman" w:hAnsi="Times New Roman" w:cs="Times New Roman"/>
        </w:rPr>
        <w:t>hEORPA</w:t>
      </w:r>
      <w:proofErr w:type="spellEnd"/>
      <w:r w:rsidRPr="004947BC">
        <w:rPr>
          <w:rFonts w:ascii="Times New Roman" w:hAnsi="Times New Roman" w:cs="Times New Roman"/>
        </w:rPr>
        <w:t xml:space="preserve"> AGUS ÓN </w:t>
      </w:r>
      <w:proofErr w:type="spellStart"/>
      <w:r w:rsidRPr="004947BC">
        <w:rPr>
          <w:rFonts w:ascii="Times New Roman" w:hAnsi="Times New Roman" w:cs="Times New Roman"/>
        </w:rPr>
        <w:t>gCOMHAIRLE</w:t>
      </w:r>
      <w:bookmarkEnd w:id="8"/>
      <w:proofErr w:type="spellEnd"/>
    </w:p>
    <w:p w14:paraId="4D3B143E" w14:textId="21821307" w:rsidR="00740DF8" w:rsidRDefault="00740DF8" w:rsidP="00740DF8">
      <w:pPr>
        <w:pStyle w:val="NormalBold24a"/>
      </w:pPr>
      <w:r w:rsidRPr="0060128D">
        <w:t>maidir le Ciste Dlúthpháirtíochta an Aontais Eorpaigh a shlógadh chun cúnamh a thabhairt don Ghearmáin agus don Iodáil i ndáil le tuilte a tharla in 2024</w:t>
      </w:r>
    </w:p>
    <w:p w14:paraId="1620C30B" w14:textId="5443C39A" w:rsidR="004947BC" w:rsidRPr="004947BC" w:rsidRDefault="004947BC" w:rsidP="00740DF8">
      <w:pPr>
        <w:pStyle w:val="NormalBold24a"/>
        <w:rPr>
          <w:b w:val="0"/>
          <w:i/>
        </w:rPr>
      </w:pPr>
      <w:r w:rsidRPr="004947BC">
        <w:rPr>
          <w:rStyle w:val="highlightingtext"/>
          <w:b w:val="0"/>
          <w:i/>
        </w:rPr>
        <w:t>(Ní dhéantar téacs na hiarscríbhinne seo a atáirgeadh anseo ós rud é go gcomhfhreagraíonn sé leis an ngníomh críochnaitheach, Cinneadh (AE) 202</w:t>
      </w:r>
      <w:r w:rsidRPr="004947BC">
        <w:rPr>
          <w:rStyle w:val="highlightingtext"/>
          <w:b w:val="0"/>
          <w:i/>
        </w:rPr>
        <w:t>4</w:t>
      </w:r>
      <w:r w:rsidRPr="004947BC">
        <w:rPr>
          <w:rStyle w:val="highlightingtext"/>
          <w:b w:val="0"/>
          <w:i/>
        </w:rPr>
        <w:t>/</w:t>
      </w:r>
      <w:r w:rsidRPr="004947BC">
        <w:rPr>
          <w:rStyle w:val="highlightingtext"/>
          <w:b w:val="0"/>
          <w:i/>
        </w:rPr>
        <w:t>3105</w:t>
      </w:r>
      <w:r w:rsidRPr="004947BC">
        <w:rPr>
          <w:rStyle w:val="highlightingtext"/>
          <w:b w:val="0"/>
          <w:i/>
        </w:rPr>
        <w:t>.)</w:t>
      </w:r>
    </w:p>
    <w:sectPr w:rsidR="004947BC" w:rsidRPr="004947BC" w:rsidSect="0060128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08AEE" w14:textId="77777777" w:rsidR="00442C91" w:rsidRPr="0060128D" w:rsidRDefault="00442C91">
      <w:r w:rsidRPr="0060128D">
        <w:separator/>
      </w:r>
    </w:p>
  </w:endnote>
  <w:endnote w:type="continuationSeparator" w:id="0">
    <w:p w14:paraId="546FD410" w14:textId="77777777" w:rsidR="00442C91" w:rsidRPr="0060128D" w:rsidRDefault="00442C91">
      <w:r w:rsidRPr="00601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C5C3" w14:textId="77777777" w:rsidR="00740DF8" w:rsidRPr="0060128D" w:rsidRDefault="00740DF8" w:rsidP="004C3D33">
    <w:pPr>
      <w:pStyle w:val="EPFooter"/>
    </w:pPr>
    <w:r w:rsidRPr="0060128D">
      <w:t>PE</w:t>
    </w:r>
    <w:r w:rsidRPr="0060128D">
      <w:rPr>
        <w:rStyle w:val="HideTWBExt"/>
      </w:rPr>
      <w:t>&lt;NoPE&gt;</w:t>
    </w:r>
    <w:r w:rsidRPr="0060128D">
      <w:t>765.249</w:t>
    </w:r>
    <w:r w:rsidRPr="0060128D">
      <w:rPr>
        <w:rStyle w:val="HideTWBExt"/>
      </w:rPr>
      <w:t>&lt;/NoPE&gt;&lt;Version&gt;</w:t>
    </w:r>
    <w:r w:rsidRPr="0060128D">
      <w:t>v02-00</w:t>
    </w:r>
    <w:r w:rsidRPr="0060128D">
      <w:rPr>
        <w:rStyle w:val="HideTWBExt"/>
      </w:rPr>
      <w:t>&lt;/Version&gt;</w:t>
    </w:r>
    <w:r w:rsidRPr="0060128D">
      <w:tab/>
    </w:r>
    <w:r w:rsidRPr="0060128D">
      <w:fldChar w:fldCharType="begin"/>
    </w:r>
    <w:r w:rsidRPr="0060128D">
      <w:instrText xml:space="preserve"> PAGE  \* MERGEFORMAT </w:instrText>
    </w:r>
    <w:r w:rsidRPr="0060128D">
      <w:fldChar w:fldCharType="separate"/>
    </w:r>
    <w:r w:rsidRPr="0060128D">
      <w:rPr>
        <w:noProof/>
      </w:rPr>
      <w:t>4</w:t>
    </w:r>
    <w:r w:rsidRPr="0060128D">
      <w:fldChar w:fldCharType="end"/>
    </w:r>
    <w:r w:rsidRPr="0060128D">
      <w:t>/</w:t>
    </w:r>
    <w:r w:rsidR="004947BC">
      <w:fldChar w:fldCharType="begin"/>
    </w:r>
    <w:r w:rsidR="004947BC">
      <w:instrText xml:space="preserve"> NUMPAGES  \* MERGEFORMAT </w:instrText>
    </w:r>
    <w:r w:rsidR="004947BC">
      <w:fldChar w:fldCharType="separate"/>
    </w:r>
    <w:r w:rsidRPr="0060128D">
      <w:rPr>
        <w:noProof/>
      </w:rPr>
      <w:t>4</w:t>
    </w:r>
    <w:r w:rsidR="004947BC">
      <w:rPr>
        <w:noProof/>
      </w:rPr>
      <w:fldChar w:fldCharType="end"/>
    </w:r>
    <w:r w:rsidRPr="0060128D">
      <w:tab/>
    </w:r>
    <w:r w:rsidRPr="0060128D">
      <w:rPr>
        <w:rStyle w:val="HideTWBExt"/>
      </w:rPr>
      <w:t>&lt;PathFdR&gt;</w:t>
    </w:r>
    <w:r w:rsidRPr="0060128D">
      <w:t>RR\1310801GA.docx</w:t>
    </w:r>
    <w:r w:rsidRPr="0060128D">
      <w:rPr>
        <w:rStyle w:val="HideTWBExt"/>
      </w:rPr>
      <w:t>&lt;/PathFdR&gt;</w:t>
    </w:r>
  </w:p>
  <w:p w14:paraId="753098D0" w14:textId="77777777" w:rsidR="00740DF8" w:rsidRPr="0060128D" w:rsidRDefault="00740DF8" w:rsidP="004C3D33">
    <w:pPr>
      <w:pStyle w:val="EPFooter2"/>
    </w:pPr>
    <w:r w:rsidRPr="0060128D">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66536" w14:textId="77777777" w:rsidR="00740DF8" w:rsidRPr="0060128D" w:rsidRDefault="00740DF8" w:rsidP="004C3D33">
    <w:pPr>
      <w:pStyle w:val="EPFooter"/>
    </w:pPr>
    <w:r w:rsidRPr="0060128D">
      <w:rPr>
        <w:rStyle w:val="HideTWBExt"/>
      </w:rPr>
      <w:t>&lt;PathFdR&gt;</w:t>
    </w:r>
    <w:r w:rsidRPr="0060128D">
      <w:t>RR\1310801GA.docx</w:t>
    </w:r>
    <w:r w:rsidRPr="0060128D">
      <w:rPr>
        <w:rStyle w:val="HideTWBExt"/>
      </w:rPr>
      <w:t>&lt;/PathFdR&gt;</w:t>
    </w:r>
    <w:r w:rsidRPr="0060128D">
      <w:tab/>
    </w:r>
    <w:r w:rsidRPr="0060128D">
      <w:tab/>
      <w:t>PE</w:t>
    </w:r>
    <w:r w:rsidRPr="0060128D">
      <w:rPr>
        <w:rStyle w:val="HideTWBExt"/>
      </w:rPr>
      <w:t>&lt;NoPE&gt;</w:t>
    </w:r>
    <w:r w:rsidRPr="0060128D">
      <w:t>765.249</w:t>
    </w:r>
    <w:r w:rsidRPr="0060128D">
      <w:rPr>
        <w:rStyle w:val="HideTWBExt"/>
      </w:rPr>
      <w:t>&lt;/NoPE&gt;&lt;Version&gt;</w:t>
    </w:r>
    <w:r w:rsidRPr="0060128D">
      <w:t>v02-00</w:t>
    </w:r>
    <w:r w:rsidRPr="0060128D">
      <w:rPr>
        <w:rStyle w:val="HideTWBExt"/>
      </w:rPr>
      <w:t>&lt;/Version&gt;</w:t>
    </w:r>
  </w:p>
  <w:p w14:paraId="72F59DBC" w14:textId="77777777" w:rsidR="00740DF8" w:rsidRPr="0060128D" w:rsidRDefault="00740DF8" w:rsidP="004C3D33">
    <w:pPr>
      <w:pStyle w:val="EPFooter2"/>
    </w:pPr>
    <w:r w:rsidRPr="0060128D">
      <w:t>GA</w:t>
    </w:r>
    <w:r w:rsidRPr="0060128D">
      <w:tab/>
    </w:r>
    <w:r w:rsidRPr="0060128D">
      <w:rPr>
        <w:b w:val="0"/>
        <w:i/>
        <w:color w:val="C0C0C0"/>
        <w:sz w:val="22"/>
      </w:rPr>
      <w:t>Aontaithe san éagsúlacht</w:t>
    </w:r>
    <w:r w:rsidRPr="0060128D">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096F5" w14:textId="77777777" w:rsidR="00064002" w:rsidRPr="0060128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1DA51" w14:textId="77777777" w:rsidR="00064002" w:rsidRPr="0060128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8D91" w14:textId="77777777" w:rsidR="00064002" w:rsidRPr="006012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DC1CD" w14:textId="77777777" w:rsidR="00442C91" w:rsidRPr="0060128D" w:rsidRDefault="00442C91">
      <w:r w:rsidRPr="0060128D">
        <w:separator/>
      </w:r>
    </w:p>
  </w:footnote>
  <w:footnote w:type="continuationSeparator" w:id="0">
    <w:p w14:paraId="24DE48CB" w14:textId="77777777" w:rsidR="00442C91" w:rsidRPr="0060128D" w:rsidRDefault="00442C91">
      <w:r w:rsidRPr="0060128D">
        <w:continuationSeparator/>
      </w:r>
    </w:p>
  </w:footnote>
  <w:footnote w:id="1">
    <w:p w14:paraId="692531AD" w14:textId="77777777"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 xml:space="preserve">IO L 311, 14.11.2002, lch. 3, ELI: </w:t>
      </w:r>
      <w:hyperlink r:id="rId1" w:history="1">
        <w:r w:rsidRPr="0060128D">
          <w:rPr>
            <w:rStyle w:val="Hyperlink"/>
            <w:sz w:val="24"/>
            <w:lang w:val="ga-IE"/>
          </w:rPr>
          <w:t>http://data.europa.eu/eli/reg/2002/2012/oj</w:t>
        </w:r>
      </w:hyperlink>
      <w:r w:rsidRPr="0060128D">
        <w:rPr>
          <w:sz w:val="24"/>
          <w:lang w:val="ga-IE"/>
        </w:rPr>
        <w:t>.</w:t>
      </w:r>
    </w:p>
  </w:footnote>
  <w:footnote w:id="2">
    <w:p w14:paraId="52EFA3DF" w14:textId="77777777"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 xml:space="preserve">IO L 433 I, 22.12.2020, lch. 11, ELI: </w:t>
      </w:r>
      <w:hyperlink r:id="rId2" w:history="1">
        <w:r w:rsidRPr="0060128D">
          <w:rPr>
            <w:rStyle w:val="Hyperlink"/>
            <w:sz w:val="24"/>
            <w:lang w:val="ga-IE"/>
          </w:rPr>
          <w:t>http://data.europa.eu/eli/reg/2020/2093/oj</w:t>
        </w:r>
      </w:hyperlink>
      <w:r w:rsidRPr="0060128D">
        <w:rPr>
          <w:sz w:val="24"/>
          <w:lang w:val="ga-IE"/>
        </w:rPr>
        <w:t>.</w:t>
      </w:r>
    </w:p>
  </w:footnote>
  <w:footnote w:id="3">
    <w:p w14:paraId="4E6E7CAD" w14:textId="77777777"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 xml:space="preserve">IO L 433 I, 22.12.2020, lch. 28, ELI: </w:t>
      </w:r>
      <w:hyperlink r:id="rId3" w:history="1">
        <w:r w:rsidRPr="0060128D">
          <w:rPr>
            <w:rStyle w:val="Hyperlink"/>
            <w:sz w:val="24"/>
            <w:lang w:val="ga-IE"/>
          </w:rPr>
          <w:t>http://data.europa.eu/eli/agree_interinstit/2020/1222/oj</w:t>
        </w:r>
      </w:hyperlink>
      <w:r w:rsidRPr="0060128D">
        <w:rPr>
          <w:sz w:val="24"/>
          <w:lang w:val="ga-IE"/>
        </w:rPr>
        <w:t>.</w:t>
      </w:r>
    </w:p>
  </w:footnote>
  <w:footnote w:id="4">
    <w:p w14:paraId="7FB1CA71" w14:textId="77777777"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 xml:space="preserve">IO L 231, 30.6.2021, lch. 60, ELI: </w:t>
      </w:r>
      <w:hyperlink r:id="rId4" w:history="1">
        <w:r w:rsidRPr="0060128D">
          <w:rPr>
            <w:rStyle w:val="Hyperlink"/>
            <w:sz w:val="24"/>
            <w:lang w:val="ga-IE"/>
          </w:rPr>
          <w:t>http://data.europa.eu/eli/reg/2021/1058/oj</w:t>
        </w:r>
      </w:hyperlink>
      <w:r w:rsidRPr="0060128D">
        <w:rPr>
          <w:sz w:val="24"/>
          <w:lang w:val="ga-IE"/>
        </w:rPr>
        <w:t>.</w:t>
      </w:r>
    </w:p>
  </w:footnote>
  <w:footnote w:id="5">
    <w:p w14:paraId="62B049D5" w14:textId="4602666B"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IO L 435, 6.12.2021, l</w:t>
      </w:r>
      <w:r w:rsidR="004947BC">
        <w:rPr>
          <w:sz w:val="24"/>
          <w:lang w:val="ga-IE"/>
        </w:rPr>
        <w:t>c</w:t>
      </w:r>
      <w:r w:rsidRPr="0060128D">
        <w:rPr>
          <w:sz w:val="24"/>
          <w:lang w:val="ga-IE"/>
        </w:rPr>
        <w:t xml:space="preserve">h. 1, ELI: </w:t>
      </w:r>
      <w:hyperlink r:id="rId5" w:history="1">
        <w:r w:rsidRPr="0060128D">
          <w:rPr>
            <w:rStyle w:val="Hyperlink"/>
            <w:sz w:val="24"/>
            <w:lang w:val="ga-IE"/>
          </w:rPr>
          <w:t>http://data.europa.eu/eli/reg/2021/2115/oj</w:t>
        </w:r>
      </w:hyperlink>
      <w:r w:rsidRPr="0060128D">
        <w:rPr>
          <w:sz w:val="24"/>
          <w:lang w:val="ga-IE"/>
        </w:rPr>
        <w:t xml:space="preserve"> </w:t>
      </w:r>
    </w:p>
  </w:footnote>
  <w:footnote w:id="6">
    <w:p w14:paraId="200D6917" w14:textId="77777777"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Téacsanna arna nglacadh, P9_TA(2024)0082.</w:t>
      </w:r>
    </w:p>
  </w:footnote>
  <w:footnote w:id="7">
    <w:p w14:paraId="3D8562BC" w14:textId="651FECE3"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IO C 184, 05.05.2022, lch</w:t>
      </w:r>
      <w:r w:rsidR="004947BC">
        <w:rPr>
          <w:sz w:val="24"/>
          <w:lang w:val="ga-IE"/>
        </w:rPr>
        <w:t>.</w:t>
      </w:r>
      <w:r w:rsidRPr="0060128D">
        <w:rPr>
          <w:sz w:val="24"/>
          <w:lang w:val="ga-IE"/>
        </w:rPr>
        <w:t> 82.</w:t>
      </w:r>
    </w:p>
  </w:footnote>
  <w:footnote w:id="8">
    <w:p w14:paraId="412995CC" w14:textId="14CFAE63"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 xml:space="preserve">IO C 15, 12.1.2022, </w:t>
      </w:r>
      <w:r w:rsidRPr="0060128D">
        <w:rPr>
          <w:sz w:val="24"/>
          <w:lang w:val="ga-IE"/>
        </w:rPr>
        <w:t>lch</w:t>
      </w:r>
      <w:r w:rsidR="004947BC">
        <w:rPr>
          <w:sz w:val="24"/>
          <w:lang w:val="ga-IE"/>
        </w:rPr>
        <w:t>.</w:t>
      </w:r>
      <w:bookmarkStart w:id="7" w:name="_GoBack"/>
      <w:bookmarkEnd w:id="7"/>
      <w:r w:rsidRPr="0060128D">
        <w:rPr>
          <w:sz w:val="24"/>
          <w:lang w:val="ga-IE"/>
        </w:rPr>
        <w:t> 2.</w:t>
      </w:r>
    </w:p>
  </w:footnote>
  <w:footnote w:id="9">
    <w:p w14:paraId="6EF08E84" w14:textId="00F8DFE7" w:rsidR="00103D36" w:rsidRPr="00103D36" w:rsidRDefault="00103D36" w:rsidP="00103D36">
      <w:pPr>
        <w:pStyle w:val="FootnoteText"/>
        <w:ind w:left="567" w:hanging="567"/>
        <w:rPr>
          <w:sz w:val="24"/>
          <w:szCs w:val="24"/>
          <w:lang w:val="ga-IE"/>
        </w:rPr>
      </w:pPr>
      <w:r w:rsidRPr="00103D36">
        <w:rPr>
          <w:rStyle w:val="FootnoteReference"/>
          <w:sz w:val="24"/>
          <w:szCs w:val="24"/>
        </w:rPr>
        <w:footnoteRef/>
      </w:r>
      <w:r w:rsidRPr="00103D36">
        <w:rPr>
          <w:sz w:val="24"/>
          <w:szCs w:val="24"/>
          <w:lang w:val="ga-IE"/>
        </w:rPr>
        <w:t xml:space="preserve"> </w:t>
      </w:r>
      <w:r w:rsidRPr="00103D36">
        <w:rPr>
          <w:sz w:val="24"/>
          <w:szCs w:val="24"/>
          <w:lang w:val="ga-IE"/>
        </w:rPr>
        <w:tab/>
      </w:r>
      <w:r w:rsidRPr="00103D36">
        <w:rPr>
          <w:sz w:val="24"/>
          <w:szCs w:val="24"/>
          <w:lang w:val="ga-IE"/>
        </w:rPr>
        <w:t xml:space="preserve">Rialachán (AE) 2021/241 ó Pharlaimint na hEorpa agus ón gComhairle an 12 Feabhra 2021 lena mbunaítear an tSaoráid Téarnaimh agus </w:t>
      </w:r>
      <w:proofErr w:type="spellStart"/>
      <w:r w:rsidRPr="00103D36">
        <w:rPr>
          <w:sz w:val="24"/>
          <w:szCs w:val="24"/>
          <w:lang w:val="ga-IE"/>
        </w:rPr>
        <w:t>Athléimneachta</w:t>
      </w:r>
      <w:proofErr w:type="spellEnd"/>
      <w:r w:rsidRPr="00103D36">
        <w:rPr>
          <w:sz w:val="24"/>
          <w:szCs w:val="24"/>
          <w:lang w:val="ga-IE"/>
        </w:rPr>
        <w:t xml:space="preserve"> </w:t>
      </w:r>
      <w:r>
        <w:rPr>
          <w:bCs/>
          <w:color w:val="333333"/>
          <w:sz w:val="24"/>
          <w:szCs w:val="24"/>
          <w:shd w:val="clear" w:color="auto" w:fill="FFFFFF"/>
          <w:lang w:val="ga-IE"/>
        </w:rPr>
        <w:t>(IO L 57, 18.2.2021, lch</w:t>
      </w:r>
      <w:r w:rsidRPr="00103D36">
        <w:rPr>
          <w:bCs/>
          <w:color w:val="333333"/>
          <w:sz w:val="24"/>
          <w:szCs w:val="24"/>
          <w:shd w:val="clear" w:color="auto" w:fill="FFFFFF"/>
          <w:lang w:val="ga-IE"/>
        </w:rPr>
        <w:t>. 17).</w:t>
      </w:r>
    </w:p>
    <w:p w14:paraId="692C8480" w14:textId="11A7D705" w:rsidR="00103D36" w:rsidRPr="00103D36" w:rsidRDefault="00103D36">
      <w:pPr>
        <w:pStyle w:val="FootnoteText"/>
        <w:rPr>
          <w:lang w:val="ga-IE"/>
        </w:rPr>
      </w:pPr>
    </w:p>
  </w:footnote>
  <w:footnote w:id="10">
    <w:p w14:paraId="7364823B" w14:textId="77777777"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Togra ón gCoimisiún Eorpach an 21 Deireadh Fómhair 2024 le haghaidh rialachán ó Pharlaimint na hEorpa agus ón gComhairle RESTORE – Tacaíocht Éigeandála Réigiúnach don Atógáil lena leasaítear Rialachán (AE) 2021/1058 agus Rialachán (AE) 2021/1057 (COM(2024)0496).</w:t>
      </w:r>
    </w:p>
  </w:footnote>
  <w:footnote w:id="11">
    <w:p w14:paraId="71E50A71" w14:textId="77777777" w:rsidR="00740DF8" w:rsidRPr="0060128D" w:rsidRDefault="00740DF8" w:rsidP="0060128D">
      <w:pPr>
        <w:pStyle w:val="FootnoteText"/>
        <w:ind w:left="567" w:hanging="567"/>
        <w:rPr>
          <w:sz w:val="24"/>
          <w:lang w:val="ga-IE"/>
        </w:rPr>
      </w:pPr>
      <w:r w:rsidRPr="0060128D">
        <w:rPr>
          <w:rStyle w:val="FootnoteReference"/>
          <w:sz w:val="24"/>
          <w:lang w:val="ga-IE"/>
        </w:rPr>
        <w:footnoteRef/>
      </w:r>
      <w:r w:rsidR="0060128D" w:rsidRPr="0060128D">
        <w:rPr>
          <w:sz w:val="24"/>
          <w:lang w:val="ga-IE"/>
        </w:rPr>
        <w:t xml:space="preserve"> </w:t>
      </w:r>
      <w:r w:rsidR="0060128D" w:rsidRPr="0060128D">
        <w:rPr>
          <w:sz w:val="24"/>
          <w:lang w:val="ga-IE"/>
        </w:rPr>
        <w:tab/>
      </w:r>
      <w:r w:rsidRPr="0060128D">
        <w:rPr>
          <w:sz w:val="24"/>
          <w:lang w:val="ga-IE"/>
        </w:rPr>
        <w:t xml:space="preserve">Togra ón gCoimisiún Eorpach an 21 Deireadh Fómhair 2024 le haghaidh rialachán ó Pharlaimint na hEorpa agus ón gComhairle lena leasaítear Rialachán (AE) 2020/2220 a mhéid a bhaineann le bearta sonracha faoin gCiste Eorpach Talmhaíochta um Fhorbairt Tuaithe (CETFT) chun cúnamh breise a sholáthar do Bhallstáit a ndéanann </w:t>
      </w:r>
      <w:proofErr w:type="spellStart"/>
      <w:r w:rsidRPr="0060128D">
        <w:rPr>
          <w:sz w:val="24"/>
          <w:lang w:val="ga-IE"/>
        </w:rPr>
        <w:t>tubaistí</w:t>
      </w:r>
      <w:proofErr w:type="spellEnd"/>
      <w:r w:rsidRPr="0060128D">
        <w:rPr>
          <w:sz w:val="24"/>
          <w:lang w:val="ga-IE"/>
        </w:rPr>
        <w:t xml:space="preserve"> nádúrtha difear dóibh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AE512" w14:textId="77777777" w:rsidR="00064002" w:rsidRPr="006012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704FF" w14:textId="77777777" w:rsidR="00064002" w:rsidRPr="006012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96630" w14:textId="77777777" w:rsidR="00064002" w:rsidRPr="006012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GA"/>
    <w:docVar w:name="dvnumam" w:val="0"/>
    <w:docVar w:name="dvpe" w:val="765.249"/>
    <w:docVar w:name="dvrapporteur" w:val=" Rapóirtéir:"/>
    <w:docVar w:name="dvtitre" w:val="Rún ó Pharlaimint na hEorpa an xx Xxxx 2024 ar an togra le haghaidh cinneadh ó Pharlaimint na hEorpa agus ón gComhairle maidir le Ciste Dlúthpháirtíochta an Aontais Eorpaigh a shlógadh chun cúnamh a thabhairt don Ghearmáin agus don Iodáil i ndáil le tuilte a tharla in 2024(COM(2024)0480 – C10-0162/2024 – 2024/0284(BUD))"/>
  </w:docVars>
  <w:rsids>
    <w:rsidRoot w:val="00442C91"/>
    <w:rsid w:val="00002272"/>
    <w:rsid w:val="00064002"/>
    <w:rsid w:val="000677B9"/>
    <w:rsid w:val="000831BA"/>
    <w:rsid w:val="000A42CC"/>
    <w:rsid w:val="000E7DD9"/>
    <w:rsid w:val="0010095E"/>
    <w:rsid w:val="00103D36"/>
    <w:rsid w:val="00125B37"/>
    <w:rsid w:val="00187494"/>
    <w:rsid w:val="001F32AE"/>
    <w:rsid w:val="002767FF"/>
    <w:rsid w:val="002B18FE"/>
    <w:rsid w:val="002B5493"/>
    <w:rsid w:val="00343214"/>
    <w:rsid w:val="00361C00"/>
    <w:rsid w:val="00395FA1"/>
    <w:rsid w:val="003E15D4"/>
    <w:rsid w:val="00411CCE"/>
    <w:rsid w:val="0041666E"/>
    <w:rsid w:val="00421060"/>
    <w:rsid w:val="00442C91"/>
    <w:rsid w:val="00471C19"/>
    <w:rsid w:val="004867E3"/>
    <w:rsid w:val="004947BC"/>
    <w:rsid w:val="00494A28"/>
    <w:rsid w:val="004C0004"/>
    <w:rsid w:val="004C5D52"/>
    <w:rsid w:val="0050519A"/>
    <w:rsid w:val="005072A1"/>
    <w:rsid w:val="00514517"/>
    <w:rsid w:val="00545827"/>
    <w:rsid w:val="00560270"/>
    <w:rsid w:val="005676C0"/>
    <w:rsid w:val="005C2568"/>
    <w:rsid w:val="005F1B17"/>
    <w:rsid w:val="0060128D"/>
    <w:rsid w:val="006037C0"/>
    <w:rsid w:val="006631B6"/>
    <w:rsid w:val="00680577"/>
    <w:rsid w:val="006F74FA"/>
    <w:rsid w:val="00731ADD"/>
    <w:rsid w:val="00734777"/>
    <w:rsid w:val="00740DF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AFC"/>
    <w:rsid w:val="00A778C7"/>
    <w:rsid w:val="00AB441E"/>
    <w:rsid w:val="00AB6293"/>
    <w:rsid w:val="00AE0928"/>
    <w:rsid w:val="00AF3B82"/>
    <w:rsid w:val="00B12E95"/>
    <w:rsid w:val="00B22876"/>
    <w:rsid w:val="00B558F0"/>
    <w:rsid w:val="00B7111D"/>
    <w:rsid w:val="00BD48FE"/>
    <w:rsid w:val="00BD7BD8"/>
    <w:rsid w:val="00BE6ADC"/>
    <w:rsid w:val="00BF1564"/>
    <w:rsid w:val="00C05BFE"/>
    <w:rsid w:val="00C23CD4"/>
    <w:rsid w:val="00C61C0C"/>
    <w:rsid w:val="00C941CB"/>
    <w:rsid w:val="00CC2357"/>
    <w:rsid w:val="00CF071A"/>
    <w:rsid w:val="00D058B8"/>
    <w:rsid w:val="00D56C11"/>
    <w:rsid w:val="00D834A0"/>
    <w:rsid w:val="00D872DF"/>
    <w:rsid w:val="00D91E21"/>
    <w:rsid w:val="00DA7FCD"/>
    <w:rsid w:val="00E007E5"/>
    <w:rsid w:val="00E33C8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BE755"/>
  <w15:chartTrackingRefBased/>
  <w15:docId w15:val="{B53E1E0F-36E6-4424-9CCA-29250F53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40DF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40DF8"/>
    <w:pPr>
      <w:keepNext/>
      <w:spacing w:after="480"/>
      <w:jc w:val="center"/>
    </w:pPr>
    <w:rPr>
      <w:rFonts w:ascii="Arial" w:hAnsi="Arial" w:cs="Arial"/>
      <w:b/>
    </w:rPr>
  </w:style>
  <w:style w:type="paragraph" w:customStyle="1" w:styleId="NormalHanging12a">
    <w:name w:val="NormalHanging12a"/>
    <w:basedOn w:val="Normal"/>
    <w:link w:val="NormalHanging12aChar"/>
    <w:rsid w:val="00740DF8"/>
    <w:pPr>
      <w:spacing w:after="240"/>
      <w:ind w:left="567" w:hanging="567"/>
    </w:pPr>
  </w:style>
  <w:style w:type="paragraph" w:styleId="Header">
    <w:name w:val="header"/>
    <w:basedOn w:val="Normal"/>
    <w:link w:val="HeaderChar"/>
    <w:rsid w:val="00740DF8"/>
    <w:pPr>
      <w:tabs>
        <w:tab w:val="center" w:pos="4513"/>
        <w:tab w:val="right" w:pos="9026"/>
      </w:tabs>
    </w:pPr>
  </w:style>
  <w:style w:type="character" w:customStyle="1" w:styleId="HeaderChar">
    <w:name w:val="Header Char"/>
    <w:basedOn w:val="DefaultParagraphFont"/>
    <w:link w:val="Header"/>
    <w:rsid w:val="00740DF8"/>
    <w:rPr>
      <w:sz w:val="24"/>
      <w:lang w:val="ga-IE"/>
    </w:rPr>
  </w:style>
  <w:style w:type="paragraph" w:customStyle="1" w:styleId="NormalBold24a">
    <w:name w:val="NormalBold24a"/>
    <w:basedOn w:val="Normal"/>
    <w:rsid w:val="00740DF8"/>
    <w:pPr>
      <w:spacing w:after="480"/>
    </w:pPr>
    <w:rPr>
      <w:b/>
      <w:bCs/>
    </w:rPr>
  </w:style>
  <w:style w:type="paragraph" w:customStyle="1" w:styleId="EPFooter">
    <w:name w:val="EPFooter"/>
    <w:basedOn w:val="Normal"/>
    <w:rsid w:val="00740DF8"/>
    <w:pPr>
      <w:tabs>
        <w:tab w:val="center" w:pos="4535"/>
        <w:tab w:val="right" w:pos="9071"/>
      </w:tabs>
      <w:spacing w:before="240" w:after="240"/>
    </w:pPr>
    <w:rPr>
      <w:color w:val="010000"/>
      <w:sz w:val="22"/>
    </w:rPr>
  </w:style>
  <w:style w:type="paragraph" w:customStyle="1" w:styleId="EPComma">
    <w:name w:val="EPComma"/>
    <w:basedOn w:val="Normal"/>
    <w:uiPriority w:val="99"/>
    <w:rsid w:val="00740DF8"/>
    <w:pPr>
      <w:spacing w:before="480" w:after="240"/>
    </w:pPr>
  </w:style>
  <w:style w:type="character" w:styleId="Hyperlink">
    <w:name w:val="Hyperlink"/>
    <w:basedOn w:val="DefaultParagraphFont"/>
    <w:uiPriority w:val="99"/>
    <w:rsid w:val="00740DF8"/>
    <w:rPr>
      <w:color w:val="0563C1" w:themeColor="hyperlink"/>
      <w:u w:val="single"/>
    </w:rPr>
  </w:style>
  <w:style w:type="paragraph" w:styleId="NormalWeb">
    <w:name w:val="Normal (Web)"/>
    <w:basedOn w:val="Normal"/>
    <w:uiPriority w:val="99"/>
    <w:unhideWhenUsed/>
    <w:rsid w:val="00740DF8"/>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740DF8"/>
    <w:rPr>
      <w:sz w:val="24"/>
      <w:lang w:val="ga-IE"/>
    </w:rPr>
  </w:style>
  <w:style w:type="paragraph" w:styleId="BalloonText">
    <w:name w:val="Balloon Text"/>
    <w:basedOn w:val="Normal"/>
    <w:link w:val="BalloonTextChar"/>
    <w:rsid w:val="00E33C86"/>
    <w:rPr>
      <w:rFonts w:ascii="Segoe UI" w:hAnsi="Segoe UI" w:cs="Segoe UI"/>
      <w:sz w:val="18"/>
      <w:szCs w:val="18"/>
    </w:rPr>
  </w:style>
  <w:style w:type="character" w:customStyle="1" w:styleId="BalloonTextChar">
    <w:name w:val="Balloon Text Char"/>
    <w:basedOn w:val="DefaultParagraphFont"/>
    <w:link w:val="BalloonText"/>
    <w:rsid w:val="00E33C86"/>
    <w:rPr>
      <w:rFonts w:ascii="Segoe UI" w:hAnsi="Segoe UI" w:cs="Segoe UI"/>
      <w:sz w:val="18"/>
      <w:szCs w:val="18"/>
      <w:lang w:val="ga-IE"/>
    </w:rPr>
  </w:style>
  <w:style w:type="character" w:styleId="CommentReference">
    <w:name w:val="annotation reference"/>
    <w:basedOn w:val="DefaultParagraphFont"/>
    <w:rsid w:val="00E33C86"/>
    <w:rPr>
      <w:sz w:val="16"/>
      <w:szCs w:val="16"/>
    </w:rPr>
  </w:style>
  <w:style w:type="paragraph" w:styleId="CommentText">
    <w:name w:val="annotation text"/>
    <w:basedOn w:val="Normal"/>
    <w:link w:val="CommentTextChar"/>
    <w:rsid w:val="00E33C86"/>
    <w:rPr>
      <w:sz w:val="20"/>
    </w:rPr>
  </w:style>
  <w:style w:type="character" w:customStyle="1" w:styleId="CommentTextChar">
    <w:name w:val="Comment Text Char"/>
    <w:basedOn w:val="DefaultParagraphFont"/>
    <w:link w:val="CommentText"/>
    <w:rsid w:val="00E33C86"/>
    <w:rPr>
      <w:lang w:val="ga-IE"/>
    </w:rPr>
  </w:style>
  <w:style w:type="paragraph" w:styleId="CommentSubject">
    <w:name w:val="annotation subject"/>
    <w:basedOn w:val="CommentText"/>
    <w:next w:val="CommentText"/>
    <w:link w:val="CommentSubjectChar"/>
    <w:rsid w:val="00E33C86"/>
    <w:rPr>
      <w:b/>
      <w:bCs/>
    </w:rPr>
  </w:style>
  <w:style w:type="character" w:customStyle="1" w:styleId="CommentSubjectChar">
    <w:name w:val="Comment Subject Char"/>
    <w:basedOn w:val="CommentTextChar"/>
    <w:link w:val="CommentSubject"/>
    <w:rsid w:val="00E33C86"/>
    <w:rPr>
      <w:b/>
      <w:bCs/>
      <w:lang w:val="ga-IE"/>
    </w:rPr>
  </w:style>
  <w:style w:type="paragraph" w:styleId="Footer">
    <w:name w:val="footer"/>
    <w:basedOn w:val="Normal"/>
    <w:link w:val="FooterChar"/>
    <w:rsid w:val="00103D36"/>
    <w:pPr>
      <w:tabs>
        <w:tab w:val="center" w:pos="4513"/>
        <w:tab w:val="right" w:pos="9026"/>
      </w:tabs>
    </w:pPr>
  </w:style>
  <w:style w:type="character" w:customStyle="1" w:styleId="FooterChar">
    <w:name w:val="Footer Char"/>
    <w:basedOn w:val="DefaultParagraphFont"/>
    <w:link w:val="Footer"/>
    <w:rsid w:val="00103D36"/>
    <w:rPr>
      <w:sz w:val="24"/>
      <w:lang w:val="ga-IE"/>
    </w:rPr>
  </w:style>
  <w:style w:type="character" w:customStyle="1" w:styleId="highlightingtext">
    <w:name w:val="highlightingtext"/>
    <w:basedOn w:val="DefaultParagraphFont"/>
    <w:rsid w:val="00494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HTML/?uri=CELEX:32020Q1222(01)" TargetMode="External"/><Relationship Id="rId2" Type="http://schemas.openxmlformats.org/officeDocument/2006/relationships/hyperlink" Target="https://eur-lex.europa.eu/legal-content/GA/TXT/HTML/?uri=CELEX:32020R2093" TargetMode="External"/><Relationship Id="rId1" Type="http://schemas.openxmlformats.org/officeDocument/2006/relationships/hyperlink" Target="https://eur-lex.europa.eu/eli/reg/2002/2012/oj?eliuri=eli%3Areg%3A2002%3A2012%3Aoj&amp;locale=ga" TargetMode="External"/><Relationship Id="rId5" Type="http://schemas.openxmlformats.org/officeDocument/2006/relationships/hyperlink" Target="https://eur-lex.europa.eu/legal-content/GA/TXT/HTML/?uri=CELEX:32021R2115" TargetMode="External"/><Relationship Id="rId4" Type="http://schemas.openxmlformats.org/officeDocument/2006/relationships/hyperlink" Target="https://eur-lex.europa.eu/legal-content/GA/TXT/HTML/?uri=CELEX:32021R1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10179-C37C-4F16-90E8-90DE8834A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1591</Words>
  <Characters>8566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2025-02-08T21:00:00Z</dcterms:created>
  <dcterms:modified xsi:type="dcterms:W3CDTF">2025-02-08T21:00:00Z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P10_TA(2024)0048_</vt:lpwstr>
  </property>
  <property fmtid="{D5CDD505-2E9C-101B-9397-08002B2CF9AE}" pid="4" name="&lt;Type&gt;">
    <vt:lpwstr>RR</vt:lpwstr>
  </property>
</Properties>
</file>