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6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762C" w:rsidRDefault="00490B8D" w:rsidP="0010095E">
            <w:pPr>
              <w:pStyle w:val="EPName"/>
            </w:pPr>
            <w:bookmarkStart w:id="0" w:name="_GoBack"/>
            <w:bookmarkEnd w:id="0"/>
            <w:r w:rsidRPr="00C0762C">
              <w:t>Európsky parlament</w:t>
            </w:r>
          </w:p>
          <w:p w:rsidR="00751A4A" w:rsidRPr="00C0762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762C">
              <w:t>2024</w:t>
            </w:r>
            <w:r w:rsidR="00817416" w:rsidRPr="00C0762C">
              <w:t>-202</w:t>
            </w:r>
            <w:r w:rsidRPr="00C076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0762C" w:rsidRDefault="00187494" w:rsidP="0010095E">
            <w:pPr>
              <w:pStyle w:val="EPLogo"/>
            </w:pPr>
            <w:r w:rsidRPr="00C076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762C" w:rsidRDefault="00D058B8" w:rsidP="004C5D52">
      <w:pPr>
        <w:pStyle w:val="LineTop"/>
      </w:pPr>
    </w:p>
    <w:p w:rsidR="00680577" w:rsidRPr="00C0762C" w:rsidRDefault="00490B8D" w:rsidP="00680577">
      <w:pPr>
        <w:pStyle w:val="EPBodyTA1"/>
      </w:pPr>
      <w:r w:rsidRPr="00C0762C">
        <w:t>PRIJATÉ TEXTY</w:t>
      </w:r>
    </w:p>
    <w:p w:rsidR="00D058B8" w:rsidRPr="00C0762C" w:rsidRDefault="00D058B8" w:rsidP="00D058B8">
      <w:pPr>
        <w:pStyle w:val="LineBottom"/>
      </w:pPr>
    </w:p>
    <w:p w:rsidR="00490B8D" w:rsidRPr="00C0762C" w:rsidRDefault="00490B8D" w:rsidP="00490B8D">
      <w:pPr>
        <w:pStyle w:val="ATHeading1"/>
      </w:pPr>
      <w:bookmarkStart w:id="1" w:name="TANumber"/>
      <w:r w:rsidRPr="00C0762C">
        <w:t>P10_TA(2024)00</w:t>
      </w:r>
      <w:r w:rsidR="002611F6" w:rsidRPr="00C0762C">
        <w:t>51</w:t>
      </w:r>
      <w:bookmarkEnd w:id="1"/>
    </w:p>
    <w:p w:rsidR="00490B8D" w:rsidRPr="00C0762C" w:rsidRDefault="00490B8D" w:rsidP="00490B8D">
      <w:pPr>
        <w:pStyle w:val="ATHeading2"/>
      </w:pPr>
      <w:bookmarkStart w:id="2" w:name="title"/>
      <w:proofErr w:type="spellStart"/>
      <w:r w:rsidRPr="00C0762C">
        <w:t>Hong</w:t>
      </w:r>
      <w:proofErr w:type="spellEnd"/>
      <w:r w:rsidRPr="00C0762C">
        <w:t xml:space="preserve"> </w:t>
      </w:r>
      <w:proofErr w:type="spellStart"/>
      <w:r w:rsidRPr="00C0762C">
        <w:t>Kong</w:t>
      </w:r>
      <w:proofErr w:type="spellEnd"/>
      <w:r w:rsidRPr="00C0762C">
        <w:t xml:space="preserve">, najmä prípady </w:t>
      </w:r>
      <w:proofErr w:type="spellStart"/>
      <w:r w:rsidRPr="00C0762C">
        <w:t>Jimmyho</w:t>
      </w:r>
      <w:proofErr w:type="spellEnd"/>
      <w:r w:rsidRPr="00C0762C">
        <w:t xml:space="preserve"> </w:t>
      </w:r>
      <w:proofErr w:type="spellStart"/>
      <w:r w:rsidRPr="00C0762C">
        <w:t>Laia</w:t>
      </w:r>
      <w:proofErr w:type="spellEnd"/>
      <w:r w:rsidRPr="00C0762C">
        <w:t xml:space="preserve"> a 45 aktivistov, ktorí boli nedávno odsúdení na základe zákona o národnej bezpečnosti</w:t>
      </w:r>
      <w:bookmarkEnd w:id="2"/>
    </w:p>
    <w:p w:rsidR="00490B8D" w:rsidRPr="00C0762C" w:rsidRDefault="00490B8D" w:rsidP="00490B8D">
      <w:pPr>
        <w:rPr>
          <w:i/>
          <w:vanish/>
        </w:rPr>
      </w:pPr>
      <w:r w:rsidRPr="00C0762C">
        <w:rPr>
          <w:i/>
        </w:rPr>
        <w:fldChar w:fldCharType="begin"/>
      </w:r>
      <w:r w:rsidRPr="00C0762C">
        <w:rPr>
          <w:i/>
        </w:rPr>
        <w:instrText xml:space="preserve"> TC"(</w:instrText>
      </w:r>
      <w:bookmarkStart w:id="3" w:name="DocNumber"/>
      <w:r w:rsidRPr="00C0762C">
        <w:rPr>
          <w:i/>
        </w:rPr>
        <w:instrText>B10-0208, 0209, 0210, 0211 a 0212/2024</w:instrText>
      </w:r>
      <w:bookmarkEnd w:id="3"/>
      <w:r w:rsidRPr="00C0762C">
        <w:rPr>
          <w:i/>
        </w:rPr>
        <w:instrText xml:space="preserve">)"\l3 \n&gt; \* MERGEFORMAT </w:instrText>
      </w:r>
      <w:r w:rsidRPr="00C0762C">
        <w:rPr>
          <w:i/>
        </w:rPr>
        <w:fldChar w:fldCharType="end"/>
      </w:r>
    </w:p>
    <w:p w:rsidR="00490B8D" w:rsidRPr="00C0762C" w:rsidRDefault="00490B8D" w:rsidP="00490B8D">
      <w:pPr>
        <w:rPr>
          <w:vanish/>
        </w:rPr>
      </w:pPr>
      <w:bookmarkStart w:id="4" w:name="PE"/>
      <w:r w:rsidRPr="00C0762C">
        <w:rPr>
          <w:vanish/>
        </w:rPr>
        <w:t>PE766.522</w:t>
      </w:r>
      <w:bookmarkEnd w:id="4"/>
    </w:p>
    <w:p w:rsidR="00490B8D" w:rsidRPr="00C0762C" w:rsidRDefault="00490B8D" w:rsidP="00490B8D">
      <w:pPr>
        <w:pStyle w:val="ATHeading3"/>
      </w:pPr>
      <w:bookmarkStart w:id="5" w:name="Sujet"/>
      <w:r w:rsidRPr="00C0762C">
        <w:t>Uznesenie Európskeho parlamentu z</w:t>
      </w:r>
      <w:r w:rsidR="00A02ECC" w:rsidRPr="00C0762C">
        <w:t> 28</w:t>
      </w:r>
      <w:r w:rsidRPr="00C0762C">
        <w:t xml:space="preserve">. novembra 2024 o Hongkongu, najmä prípadoch </w:t>
      </w:r>
      <w:proofErr w:type="spellStart"/>
      <w:r w:rsidRPr="00C0762C">
        <w:t>Jimmyho</w:t>
      </w:r>
      <w:proofErr w:type="spellEnd"/>
      <w:r w:rsidRPr="00C0762C">
        <w:t xml:space="preserve"> </w:t>
      </w:r>
      <w:proofErr w:type="spellStart"/>
      <w:r w:rsidRPr="00C0762C">
        <w:t>Laia</w:t>
      </w:r>
      <w:proofErr w:type="spellEnd"/>
      <w:r w:rsidRPr="00C0762C">
        <w:t xml:space="preserve"> a 45 aktivistov, ktorí boli nedávno odsúdení na základe zákona o národnej bezpečnosti</w:t>
      </w:r>
      <w:bookmarkEnd w:id="5"/>
      <w:r w:rsidRPr="00C0762C">
        <w:t xml:space="preserve"> </w:t>
      </w:r>
      <w:bookmarkStart w:id="6" w:name="References"/>
      <w:r w:rsidRPr="00C0762C">
        <w:t>(2024/2950(RSP))</w:t>
      </w:r>
      <w:bookmarkEnd w:id="6"/>
    </w:p>
    <w:p w:rsidR="0011358A" w:rsidRPr="00C0762C" w:rsidRDefault="0011358A" w:rsidP="0011358A">
      <w:pPr>
        <w:pStyle w:val="EPComma"/>
      </w:pPr>
      <w:bookmarkStart w:id="7" w:name="TextBodyBegin"/>
      <w:bookmarkEnd w:id="7"/>
      <w:r w:rsidRPr="00C0762C">
        <w:rPr>
          <w:i/>
        </w:rPr>
        <w:t>Európsky parlament</w:t>
      </w:r>
      <w:r w:rsidRPr="00C0762C">
        <w:t>,</w:t>
      </w:r>
    </w:p>
    <w:p w:rsidR="0011358A" w:rsidRPr="00C0762C" w:rsidRDefault="0011358A" w:rsidP="0011358A">
      <w:pPr>
        <w:pStyle w:val="NormalHanging12a"/>
        <w:rPr>
          <w:rFonts w:eastAsia="Arial"/>
        </w:rPr>
      </w:pPr>
      <w:r w:rsidRPr="00C0762C">
        <w:t>–</w:t>
      </w:r>
      <w:r w:rsidRPr="00C0762C">
        <w:tab/>
        <w:t>so zreteľom na svoje predchádzajúce uznesenia o Hongkongu a Číne,</w:t>
      </w:r>
    </w:p>
    <w:p w:rsidR="0011358A" w:rsidRPr="00C0762C" w:rsidRDefault="0011358A" w:rsidP="0011358A">
      <w:pPr>
        <w:pStyle w:val="NormalHanging12a"/>
      </w:pPr>
      <w:r w:rsidRPr="00C0762C">
        <w:t>–</w:t>
      </w:r>
      <w:r w:rsidRPr="00C0762C">
        <w:tab/>
        <w:t>so zreteľom na článok 150 ods. 5 a článok 136 ods. 4 rokovacieho poriadku,</w:t>
      </w:r>
    </w:p>
    <w:p w:rsidR="0011358A" w:rsidRPr="00C0762C" w:rsidRDefault="0011358A" w:rsidP="0011358A">
      <w:pPr>
        <w:pStyle w:val="NormalHanging12a"/>
      </w:pPr>
      <w:r w:rsidRPr="00C0762C">
        <w:t>A.</w:t>
      </w:r>
      <w:r w:rsidRPr="00C0762C">
        <w:tab/>
        <w:t>keďže po zavedení zákona o národnej bezpečnosti a nariadenia o ochrane národnej bezpečnosti (SNSO) sa základné slobody a stav právneho štátu v Hongkongu zhoršili; keďže Čína porušila čínsko-britské a čínsko-portugalské spoločné vyhlásenia, zásadu „jedna krajina, dva systémy“ a Medzinárodný pakt o občianskych a politických právach; keďže na základe zákona o národnej bezpečnosti bolo zatknutých viac ako 200 osôb;</w:t>
      </w:r>
    </w:p>
    <w:p w:rsidR="0011358A" w:rsidRPr="00C0762C" w:rsidRDefault="0011358A" w:rsidP="0011358A">
      <w:pPr>
        <w:pStyle w:val="NormalHanging12a"/>
      </w:pPr>
      <w:r w:rsidRPr="00C0762C">
        <w:t>B.</w:t>
      </w:r>
      <w:r w:rsidRPr="00C0762C">
        <w:tab/>
        <w:t xml:space="preserve">keďže </w:t>
      </w:r>
      <w:proofErr w:type="spellStart"/>
      <w:r w:rsidRPr="00C0762C">
        <w:t>Jimmy</w:t>
      </w:r>
      <w:proofErr w:type="spellEnd"/>
      <w:r w:rsidRPr="00C0762C">
        <w:t xml:space="preserve"> </w:t>
      </w:r>
      <w:proofErr w:type="spellStart"/>
      <w:r w:rsidRPr="00C0762C">
        <w:t>Lai</w:t>
      </w:r>
      <w:proofErr w:type="spellEnd"/>
      <w:r w:rsidRPr="00C0762C">
        <w:t xml:space="preserve"> je od roku 2020 zadržiavaný na základe vykonštruovaných obvinení; keďže jeho súdny proces sa začal v roku 2023 po rôznych oneskoreniach; keďže </w:t>
      </w:r>
      <w:proofErr w:type="spellStart"/>
      <w:r w:rsidRPr="00C0762C">
        <w:t>Jimmy</w:t>
      </w:r>
      <w:proofErr w:type="spellEnd"/>
      <w:r w:rsidRPr="00C0762C">
        <w:t xml:space="preserve"> </w:t>
      </w:r>
      <w:proofErr w:type="spellStart"/>
      <w:r w:rsidRPr="00C0762C">
        <w:t>Lai</w:t>
      </w:r>
      <w:proofErr w:type="spellEnd"/>
      <w:r w:rsidRPr="00C0762C">
        <w:t xml:space="preserve"> poprel tieto obvinenia a čelí doživotnému väzneniu; keďže jeho britskému advokátovi bolo zamietnuté povolenie zastupovať ho;</w:t>
      </w:r>
    </w:p>
    <w:p w:rsidR="0011358A" w:rsidRPr="00C0762C" w:rsidRDefault="0011358A" w:rsidP="0011358A">
      <w:pPr>
        <w:pStyle w:val="NormalHanging12a"/>
      </w:pPr>
      <w:r w:rsidRPr="00C0762C">
        <w:t>C.</w:t>
      </w:r>
      <w:r w:rsidRPr="00C0762C">
        <w:tab/>
        <w:t>keďže 45 prodemokratických politikov, aktivistov a novinárov bolo v prípade „Hongkong 47“ odsúdených za podvratnú činnosť v súvislosti s organizovaním neoficiálnych primárnych volieb; keďže súdne procesy s nimi boli doteraz najväčšími súdnymi procesmi súvisiacimi s národnou bezpečnosťou;</w:t>
      </w:r>
    </w:p>
    <w:p w:rsidR="0011358A" w:rsidRPr="00C0762C" w:rsidRDefault="0011358A" w:rsidP="0011358A">
      <w:pPr>
        <w:pStyle w:val="NormalHanging12a"/>
      </w:pPr>
      <w:r w:rsidRPr="00C0762C">
        <w:t>D.</w:t>
      </w:r>
      <w:r w:rsidRPr="00C0762C">
        <w:tab/>
        <w:t xml:space="preserve">keďže politickí väzni v Hongkongu sú počas dlhej vyšetrovacej väzby vystavení ťažkým podmienkam, ktoré často ovplyvňujú ich zdravie, ako je aj prípad 76-ročného </w:t>
      </w:r>
      <w:proofErr w:type="spellStart"/>
      <w:r w:rsidRPr="00C0762C">
        <w:t>Laia</w:t>
      </w:r>
      <w:proofErr w:type="spellEnd"/>
      <w:r w:rsidRPr="00C0762C">
        <w:t>, ktorý má cukrovku a ktorému bolo vo väzení odopreté sväté prijímanie;</w:t>
      </w:r>
    </w:p>
    <w:p w:rsidR="0011358A" w:rsidRPr="00C0762C" w:rsidRDefault="0011358A" w:rsidP="0011358A">
      <w:pPr>
        <w:pStyle w:val="NormalHanging12a"/>
      </w:pPr>
      <w:r w:rsidRPr="00C0762C">
        <w:t>E.</w:t>
      </w:r>
      <w:r w:rsidRPr="00C0762C">
        <w:tab/>
        <w:t xml:space="preserve">keďže nezávislé médiá v Hongkongu boli nútené ukončiť svoju činnosť a dvaja novinári z dnes už zrušených médií </w:t>
      </w:r>
      <w:proofErr w:type="spellStart"/>
      <w:r w:rsidRPr="00C0762C">
        <w:t>Chung</w:t>
      </w:r>
      <w:proofErr w:type="spellEnd"/>
      <w:r w:rsidRPr="00C0762C">
        <w:t xml:space="preserve"> </w:t>
      </w:r>
      <w:proofErr w:type="spellStart"/>
      <w:r w:rsidRPr="00C0762C">
        <w:t>Pui-Kuen</w:t>
      </w:r>
      <w:proofErr w:type="spellEnd"/>
      <w:r w:rsidRPr="00C0762C">
        <w:t xml:space="preserve"> a </w:t>
      </w:r>
      <w:proofErr w:type="spellStart"/>
      <w:r w:rsidRPr="00C0762C">
        <w:t>Patrick</w:t>
      </w:r>
      <w:proofErr w:type="spellEnd"/>
      <w:r w:rsidRPr="00C0762C">
        <w:t xml:space="preserve"> </w:t>
      </w:r>
      <w:proofErr w:type="spellStart"/>
      <w:r w:rsidRPr="00C0762C">
        <w:t>Lam</w:t>
      </w:r>
      <w:proofErr w:type="spellEnd"/>
      <w:r w:rsidRPr="00C0762C">
        <w:t xml:space="preserve"> boli odsúdení za „protištátne publikácie“; keďže Hongkong vo svetovom rebríčku slobody tlače výrazne poklesol;</w:t>
      </w:r>
    </w:p>
    <w:p w:rsidR="0011358A" w:rsidRPr="00C0762C" w:rsidRDefault="0011358A" w:rsidP="0011358A">
      <w:pPr>
        <w:pStyle w:val="NormalHanging12a"/>
      </w:pPr>
      <w:r w:rsidRPr="00C0762C">
        <w:lastRenderedPageBreak/>
        <w:t>1.</w:t>
      </w:r>
      <w:r w:rsidRPr="00C0762C">
        <w:tab/>
        <w:t>odsudzuje odsúdenie prodemokratických aktivistov na základe obvinení z ohrozenia národnej bezpečnosti, k čomu došlo v rozpore s medzinárodným právom; vyzýva na zrušenie zákona o národnej bezpečnosti a SNSO; odsudzuje zhoršenie základných slobôd v Hongkongu;</w:t>
      </w:r>
    </w:p>
    <w:p w:rsidR="0011358A" w:rsidRPr="00C0762C" w:rsidRDefault="0011358A" w:rsidP="0011358A">
      <w:pPr>
        <w:pStyle w:val="NormalHanging12a"/>
      </w:pPr>
      <w:r w:rsidRPr="00C0762C">
        <w:t>2.</w:t>
      </w:r>
      <w:r w:rsidRPr="00C0762C">
        <w:tab/>
        <w:t xml:space="preserve">naliehavo vyzýva vládu Hongkongu, aby okamžite a bezpodmienečne prepustila všetkých prodemokratických aktivistov vrátane </w:t>
      </w:r>
      <w:proofErr w:type="spellStart"/>
      <w:r w:rsidRPr="00C0762C">
        <w:t>Laia</w:t>
      </w:r>
      <w:proofErr w:type="spellEnd"/>
      <w:r w:rsidRPr="00C0762C">
        <w:t xml:space="preserve"> a </w:t>
      </w:r>
      <w:proofErr w:type="spellStart"/>
      <w:r w:rsidRPr="00C0762C">
        <w:t>Chunga</w:t>
      </w:r>
      <w:proofErr w:type="spellEnd"/>
      <w:r w:rsidRPr="00C0762C">
        <w:t xml:space="preserve"> a stiahla všetky obvinenia proti nim;</w:t>
      </w:r>
    </w:p>
    <w:p w:rsidR="0011358A" w:rsidRPr="00C0762C" w:rsidRDefault="0011358A" w:rsidP="0011358A">
      <w:pPr>
        <w:pStyle w:val="NormalHanging12a"/>
      </w:pPr>
      <w:bookmarkStart w:id="8" w:name="_gjdgxs"/>
      <w:bookmarkEnd w:id="8"/>
      <w:r w:rsidRPr="00C0762C">
        <w:t>3.</w:t>
      </w:r>
      <w:r w:rsidRPr="00C0762C">
        <w:tab/>
        <w:t xml:space="preserve">odsudzuje </w:t>
      </w:r>
      <w:proofErr w:type="spellStart"/>
      <w:r w:rsidRPr="00C0762C">
        <w:t>extrateritoriálne</w:t>
      </w:r>
      <w:proofErr w:type="spellEnd"/>
      <w:r w:rsidRPr="00C0762C">
        <w:t xml:space="preserve"> uplatňovanie zákona o národnej bezpečnosti a rastúce nadnárodné represie zo strany čínskych orgánov a orgánov Hongkongu namierené proti komunite diaspóry vnútri EÚ; vyzýva členské štáty, aby pozastavili zmluvy o vydávaní osôb, ktoré s nimi uzavreli;</w:t>
      </w:r>
    </w:p>
    <w:p w:rsidR="000F00CD" w:rsidRPr="00C0762C" w:rsidRDefault="000F00CD" w:rsidP="0011358A">
      <w:pPr>
        <w:pStyle w:val="NormalHanging12a"/>
      </w:pPr>
      <w:r w:rsidRPr="00C0762C">
        <w:t>4.</w:t>
      </w:r>
      <w:r w:rsidRPr="00C0762C">
        <w:tab/>
        <w:t>odsudzuje využívanie globálneho obchodného postavenia Hongkongu s cieľom vyhnúť sa medzinárodným sankciám uvaleným na Rusko, Irán a Severnú Kóreu, najmä prostredníctvom dodávok pokročilých technológií, obchodu s ropou a poskytovania finančných služieb;</w:t>
      </w:r>
    </w:p>
    <w:p w:rsidR="0011358A" w:rsidRPr="00C0762C" w:rsidRDefault="000F00CD" w:rsidP="0011358A">
      <w:pPr>
        <w:pStyle w:val="NormalHanging12a"/>
      </w:pPr>
      <w:r w:rsidRPr="00C0762C">
        <w:t>5</w:t>
      </w:r>
      <w:r w:rsidR="0011358A" w:rsidRPr="00C0762C">
        <w:t>.</w:t>
      </w:r>
      <w:r w:rsidR="0011358A" w:rsidRPr="00C0762C">
        <w:tab/>
        <w:t xml:space="preserve">vyzýva ESVČ a členské štáty, aby upozornili Čínu, že jej kroky v Hongkongu budú mať dôsledky pre vzťahy medzi EÚ a Čínou; vyzýva Radu, aby prehodnotila svoje závery z roku 2020 o Hongkongu a uložila cielené sankcie vzťahujúce sa na Johna </w:t>
      </w:r>
      <w:proofErr w:type="spellStart"/>
      <w:r w:rsidR="0011358A" w:rsidRPr="00C0762C">
        <w:t>Leea</w:t>
      </w:r>
      <w:proofErr w:type="spellEnd"/>
      <w:r w:rsidR="0011358A" w:rsidRPr="00C0762C">
        <w:t xml:space="preserve"> a ďalších hongkonských a čínskym úradníkov zodpovedných za porušovanie ľudských práv, zrušila priaznivé colné zaobchádzanie s Hongkongom a preskúmala štatút Hospodárskeho a obchodného úradu Hongkongu v Bruseli; naliehavo vyzýva členské štáty, aby na Medzinárodnom súdnom dvore začali konanie proti rozhodnutiu Číny vnútiť Hongkongu a Macau zákon o národnej bezpečnosti;</w:t>
      </w:r>
    </w:p>
    <w:p w:rsidR="0011358A" w:rsidRPr="00C0762C" w:rsidRDefault="000F00CD" w:rsidP="0011358A">
      <w:pPr>
        <w:pStyle w:val="NormalHanging12a"/>
      </w:pPr>
      <w:r w:rsidRPr="00C0762C">
        <w:t>6</w:t>
      </w:r>
      <w:r w:rsidR="0011358A" w:rsidRPr="00C0762C">
        <w:t>.</w:t>
      </w:r>
      <w:r w:rsidR="0011358A" w:rsidRPr="00C0762C">
        <w:tab/>
        <w:t>požaduje, aby sa na podporu demokratických aktivistov v Hongkongu vytvoril fond EÚ na právnu obranu a kancelária EÚ v Hongkongu zintenzívnila návštevy vo väzniciach a pozorovanie súdnych konaní a zriadila kontaktné miesto pre ľudské práva;</w:t>
      </w:r>
    </w:p>
    <w:p w:rsidR="0011358A" w:rsidRPr="00C0762C" w:rsidRDefault="000F00CD" w:rsidP="0011358A">
      <w:pPr>
        <w:pStyle w:val="NormalHanging12a"/>
      </w:pPr>
      <w:r w:rsidRPr="00C0762C">
        <w:t>7</w:t>
      </w:r>
      <w:r w:rsidR="0011358A" w:rsidRPr="00C0762C">
        <w:t>.</w:t>
      </w:r>
      <w:r w:rsidR="0011358A" w:rsidRPr="00C0762C">
        <w:tab/>
        <w:t>vyzýva Hongkong, aby novinárom umožnil slobodne podávať správy, a naliehavo vyzýva ESVČ, aby posilnila slobodu tlače v Hongkongu;</w:t>
      </w:r>
    </w:p>
    <w:p w:rsidR="004E3514" w:rsidRPr="00C0762C" w:rsidRDefault="000F00CD" w:rsidP="004E3514">
      <w:pPr>
        <w:pStyle w:val="NormalHanging12a"/>
      </w:pPr>
      <w:r w:rsidRPr="00C0762C">
        <w:t>8</w:t>
      </w:r>
      <w:r w:rsidR="0011358A" w:rsidRPr="00C0762C">
        <w:t>.</w:t>
      </w:r>
      <w:r w:rsidR="0011358A" w:rsidRPr="00C0762C">
        <w:tab/>
        <w:t>poveruje svoju predsedníčku, aby postúpila toto uznesenie inštitúciám EÚ, Číne a Osobitnej administratívnej oblasti Hongkong (HKSAR).</w:t>
      </w:r>
    </w:p>
    <w:sectPr w:rsidR="004E3514" w:rsidRPr="00C0762C" w:rsidSect="004E351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B8D" w:rsidRPr="004E3514" w:rsidRDefault="00490B8D">
      <w:r w:rsidRPr="004E3514">
        <w:separator/>
      </w:r>
    </w:p>
  </w:endnote>
  <w:endnote w:type="continuationSeparator" w:id="0">
    <w:p w:rsidR="00490B8D" w:rsidRPr="004E3514" w:rsidRDefault="00490B8D">
      <w:r w:rsidRPr="004E35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351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351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35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B8D" w:rsidRPr="004E3514" w:rsidRDefault="00490B8D">
      <w:r w:rsidRPr="004E3514">
        <w:separator/>
      </w:r>
    </w:p>
  </w:footnote>
  <w:footnote w:type="continuationSeparator" w:id="0">
    <w:p w:rsidR="00490B8D" w:rsidRPr="004E3514" w:rsidRDefault="00490B8D">
      <w:r w:rsidRPr="004E351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35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35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35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8, 0209, 0210, 0211 a 0212/2024"/>
    <w:docVar w:name="dvlangue" w:val="SK"/>
    <w:docVar w:name="dvnumam" w:val="0"/>
    <w:docVar w:name="dvpe" w:val="766.522"/>
    <w:docVar w:name="dvtitre" w:val="Uznesenie Európskeho parlamentu z xx. novembra 2024 o Hongkongu, najmä prípadoch Jimmyho Laia a 45 aktivistov, ktorí boli nedávno odsúdení na základe zákona o národnej bezpečnosti(2024/2950(RSP))"/>
  </w:docVars>
  <w:rsids>
    <w:rsidRoot w:val="00490B8D"/>
    <w:rsid w:val="00002272"/>
    <w:rsid w:val="00064002"/>
    <w:rsid w:val="000677B9"/>
    <w:rsid w:val="000831BA"/>
    <w:rsid w:val="000A011F"/>
    <w:rsid w:val="000A42CC"/>
    <w:rsid w:val="000E7DD9"/>
    <w:rsid w:val="000F00CD"/>
    <w:rsid w:val="0010095E"/>
    <w:rsid w:val="0011358A"/>
    <w:rsid w:val="00125B37"/>
    <w:rsid w:val="00187494"/>
    <w:rsid w:val="001F32AE"/>
    <w:rsid w:val="002611F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B8D"/>
    <w:rsid w:val="00494A28"/>
    <w:rsid w:val="004C0004"/>
    <w:rsid w:val="004C5D52"/>
    <w:rsid w:val="004E351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701"/>
    <w:rsid w:val="00930C23"/>
    <w:rsid w:val="0093193B"/>
    <w:rsid w:val="009509D8"/>
    <w:rsid w:val="00950B64"/>
    <w:rsid w:val="00981893"/>
    <w:rsid w:val="00A02EC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62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A35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E1419-0ABB-4604-A747-AE851FB48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1358A"/>
    <w:pPr>
      <w:spacing w:after="240"/>
      <w:ind w:left="567" w:hanging="567"/>
    </w:pPr>
  </w:style>
  <w:style w:type="paragraph" w:customStyle="1" w:styleId="EPComma">
    <w:name w:val="EPComma"/>
    <w:basedOn w:val="Normal"/>
    <w:rsid w:val="0011358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1358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F8E1B-AC3F-4F69-AA08-1117BEEF6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3639</Characters>
  <Application>Microsoft Office Word</Application>
  <DocSecurity>0</DocSecurity>
  <Lines>71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2024-11-28T14:51:00Z</dcterms:created>
  <dcterms:modified xsi:type="dcterms:W3CDTF">2024-11-28T14:51:00Z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B10-0208, 0209, 0210, 0211 a 0212/2024</vt:lpwstr>
  </property>
  <property fmtid="{D5CDD505-2E9C-101B-9397-08002B2CF9AE}" pid="4" name="&lt;Type&gt;">
    <vt:lpwstr>RR</vt:lpwstr>
  </property>
</Properties>
</file>