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C284D" w:rsidTr="0010095E">
        <w:trPr>
          <w:trHeight w:hRule="exact" w:val="1418"/>
        </w:trPr>
        <w:tc>
          <w:tcPr>
            <w:tcW w:w="6804" w:type="dxa"/>
            <w:shd w:val="clear" w:color="auto" w:fill="auto"/>
            <w:vAlign w:val="center"/>
          </w:tcPr>
          <w:p w:rsidR="00751A4A" w:rsidRPr="001C284D" w:rsidRDefault="005E16A6" w:rsidP="0010095E">
            <w:pPr>
              <w:pStyle w:val="EPName"/>
            </w:pPr>
            <w:bookmarkStart w:id="0" w:name="_GoBack"/>
            <w:bookmarkEnd w:id="0"/>
            <w:r w:rsidRPr="001C284D">
              <w:t>Ευρωπαϊκό Κοινοβούλιο</w:t>
            </w:r>
          </w:p>
          <w:p w:rsidR="00751A4A" w:rsidRPr="001C284D" w:rsidRDefault="005F1B17" w:rsidP="005F1B17">
            <w:pPr>
              <w:pStyle w:val="EPTerm"/>
              <w:rPr>
                <w:rStyle w:val="HideTWBExt"/>
                <w:noProof w:val="0"/>
                <w:vanish w:val="0"/>
                <w:color w:val="auto"/>
              </w:rPr>
            </w:pPr>
            <w:r w:rsidRPr="001C284D">
              <w:t>2024</w:t>
            </w:r>
            <w:r w:rsidR="00817416" w:rsidRPr="001C284D">
              <w:t>-202</w:t>
            </w:r>
            <w:r w:rsidRPr="001C284D">
              <w:t>9</w:t>
            </w:r>
          </w:p>
        </w:tc>
        <w:tc>
          <w:tcPr>
            <w:tcW w:w="2268" w:type="dxa"/>
            <w:shd w:val="clear" w:color="auto" w:fill="auto"/>
          </w:tcPr>
          <w:p w:rsidR="00751A4A" w:rsidRPr="001C284D" w:rsidRDefault="00187494" w:rsidP="0010095E">
            <w:pPr>
              <w:pStyle w:val="EPLogo"/>
            </w:pPr>
            <w:r w:rsidRPr="001C284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C284D" w:rsidRDefault="00D058B8" w:rsidP="004C5D52">
      <w:pPr>
        <w:pStyle w:val="LineTop"/>
      </w:pPr>
    </w:p>
    <w:p w:rsidR="00680577" w:rsidRPr="001C284D" w:rsidRDefault="005E16A6" w:rsidP="00680577">
      <w:pPr>
        <w:pStyle w:val="EPBodyTA1"/>
      </w:pPr>
      <w:r w:rsidRPr="001C284D">
        <w:t>ΚΕΙΜΕΝΑ ΠΟΥ ΕΓΚΡΙΘΗΚΑΝ</w:t>
      </w:r>
    </w:p>
    <w:p w:rsidR="00D058B8" w:rsidRPr="001C284D" w:rsidRDefault="00D058B8" w:rsidP="00D058B8">
      <w:pPr>
        <w:pStyle w:val="LineBottom"/>
      </w:pPr>
    </w:p>
    <w:p w:rsidR="005E16A6" w:rsidRPr="001C284D" w:rsidRDefault="005E16A6" w:rsidP="005E16A6">
      <w:pPr>
        <w:pStyle w:val="ATHeading1"/>
      </w:pPr>
      <w:bookmarkStart w:id="1" w:name="TANumber"/>
      <w:r w:rsidRPr="001C284D">
        <w:t>P10_TA(2024)00</w:t>
      </w:r>
      <w:r w:rsidR="001C284D" w:rsidRPr="001C284D">
        <w:t>52</w:t>
      </w:r>
      <w:bookmarkEnd w:id="1"/>
    </w:p>
    <w:p w:rsidR="005E16A6" w:rsidRPr="001C284D" w:rsidRDefault="005E16A6" w:rsidP="005E16A6">
      <w:pPr>
        <w:pStyle w:val="ATHeading2"/>
      </w:pPr>
      <w:bookmarkStart w:id="2" w:name="title"/>
      <w:r w:rsidRPr="001C284D">
        <w:t>H αυξανόμενη και συστηματική καταστολή των γυναικών στο Ιράν</w:t>
      </w:r>
      <w:bookmarkEnd w:id="2"/>
    </w:p>
    <w:p w:rsidR="005E16A6" w:rsidRPr="001C284D" w:rsidRDefault="005E16A6" w:rsidP="005E16A6">
      <w:pPr>
        <w:rPr>
          <w:i/>
          <w:vanish/>
        </w:rPr>
      </w:pPr>
      <w:r w:rsidRPr="001C284D">
        <w:rPr>
          <w:i/>
        </w:rPr>
        <w:fldChar w:fldCharType="begin"/>
      </w:r>
      <w:r w:rsidRPr="001C284D">
        <w:rPr>
          <w:i/>
        </w:rPr>
        <w:instrText xml:space="preserve"> TC"(</w:instrText>
      </w:r>
      <w:bookmarkStart w:id="3" w:name="DocNumber"/>
      <w:r w:rsidRPr="001C284D">
        <w:rPr>
          <w:i/>
        </w:rPr>
        <w:instrText>B10-0188</w:instrText>
      </w:r>
      <w:r w:rsidR="009640C6" w:rsidRPr="001C284D">
        <w:rPr>
          <w:i/>
          <w:lang w:val="en-GB"/>
        </w:rPr>
        <w:instrText xml:space="preserve">, 0199, 0202, 0203 </w:instrText>
      </w:r>
      <w:r w:rsidR="009640C6" w:rsidRPr="001C284D">
        <w:rPr>
          <w:i/>
        </w:rPr>
        <w:instrText>και 0207</w:instrText>
      </w:r>
      <w:r w:rsidRPr="001C284D">
        <w:rPr>
          <w:i/>
        </w:rPr>
        <w:instrText>/2024</w:instrText>
      </w:r>
      <w:bookmarkEnd w:id="3"/>
      <w:r w:rsidRPr="001C284D">
        <w:rPr>
          <w:i/>
        </w:rPr>
        <w:instrText xml:space="preserve">)"\l3 \n&gt; \* MERGEFORMAT </w:instrText>
      </w:r>
      <w:r w:rsidRPr="001C284D">
        <w:rPr>
          <w:i/>
        </w:rPr>
        <w:fldChar w:fldCharType="end"/>
      </w:r>
    </w:p>
    <w:p w:rsidR="005E16A6" w:rsidRPr="001C284D" w:rsidRDefault="005E16A6" w:rsidP="005E16A6">
      <w:pPr>
        <w:rPr>
          <w:vanish/>
        </w:rPr>
      </w:pPr>
      <w:bookmarkStart w:id="4" w:name="PE"/>
      <w:r w:rsidRPr="001C284D">
        <w:rPr>
          <w:vanish/>
        </w:rPr>
        <w:t>PE766.502</w:t>
      </w:r>
      <w:bookmarkEnd w:id="4"/>
    </w:p>
    <w:p w:rsidR="005E16A6" w:rsidRPr="001C284D" w:rsidRDefault="005E16A6" w:rsidP="005E16A6">
      <w:pPr>
        <w:pStyle w:val="ATHeading3"/>
      </w:pPr>
      <w:bookmarkStart w:id="5" w:name="Sujet"/>
      <w:r w:rsidRPr="001C284D">
        <w:t xml:space="preserve">Ψήφισμα του Ευρωπαϊκού Κοινοβουλίου </w:t>
      </w:r>
      <w:r w:rsidR="009640C6" w:rsidRPr="001C284D">
        <w:t xml:space="preserve">της 28ης Νοεμβρίου 2024 </w:t>
      </w:r>
      <w:r w:rsidRPr="001C284D">
        <w:t>σχετικά με την αυξανόμενη και συστηματική καταστολή των γυναικών στο Ιράν</w:t>
      </w:r>
      <w:bookmarkEnd w:id="5"/>
      <w:r w:rsidRPr="001C284D">
        <w:t xml:space="preserve"> </w:t>
      </w:r>
      <w:bookmarkStart w:id="6" w:name="References"/>
      <w:r w:rsidRPr="001C284D">
        <w:t>(2024/2951(RSP))</w:t>
      </w:r>
      <w:bookmarkEnd w:id="6"/>
    </w:p>
    <w:p w:rsidR="004960E0" w:rsidRPr="001C284D" w:rsidRDefault="004960E0" w:rsidP="004960E0">
      <w:pPr>
        <w:pStyle w:val="EPComma"/>
      </w:pPr>
      <w:bookmarkStart w:id="7" w:name="TextBodyBegin"/>
      <w:bookmarkEnd w:id="7"/>
      <w:r w:rsidRPr="001C284D">
        <w:rPr>
          <w:i/>
        </w:rPr>
        <w:t>Το Ευρωπαϊκό Κοινοβούλιο</w:t>
      </w:r>
      <w:r w:rsidRPr="001C284D">
        <w:t>,</w:t>
      </w:r>
    </w:p>
    <w:p w:rsidR="004960E0" w:rsidRPr="001C284D" w:rsidRDefault="004960E0" w:rsidP="009640C6">
      <w:pPr>
        <w:pStyle w:val="NormalHanging12a"/>
        <w:widowControl/>
      </w:pPr>
      <w:r w:rsidRPr="001C284D">
        <w:t>–</w:t>
      </w:r>
      <w:r w:rsidRPr="001C284D">
        <w:tab/>
        <w:t>έχοντας υπόψη το άρθρο 150 παράγραφος 5 και το άρθρο 136 παράγραφος 4 του Κανονισμού του,</w:t>
      </w:r>
    </w:p>
    <w:p w:rsidR="004960E0" w:rsidRPr="001C284D" w:rsidRDefault="004960E0" w:rsidP="009640C6">
      <w:pPr>
        <w:pStyle w:val="NormalHanging12a"/>
        <w:widowControl/>
        <w:rPr>
          <w:bCs/>
        </w:rPr>
      </w:pPr>
      <w:r w:rsidRPr="001C284D">
        <w:t>Α.</w:t>
      </w:r>
      <w:r w:rsidRPr="001C284D">
        <w:tab/>
        <w:t xml:space="preserve">λαμβάνοντας υπόψη ότι οι συστηματικές παραβιάσεις των δικαιωμάτων των γυναικών από την Ισλαμική Δημοκρατία του Ιράν και την «αστυνομία ηθών» της δεν έχουν μειωθεί υπό την ηγεσία του προέδρου </w:t>
      </w:r>
      <w:proofErr w:type="spellStart"/>
      <w:r w:rsidRPr="001C284D">
        <w:t>Pezeshkian</w:t>
      </w:r>
      <w:proofErr w:type="spellEnd"/>
      <w:r w:rsidRPr="001C284D">
        <w:t>·</w:t>
      </w:r>
    </w:p>
    <w:p w:rsidR="004960E0" w:rsidRPr="001C284D" w:rsidRDefault="004960E0" w:rsidP="009640C6">
      <w:pPr>
        <w:pStyle w:val="NormalHanging12a"/>
        <w:widowControl/>
      </w:pPr>
      <w:r w:rsidRPr="001C284D">
        <w:t>Β.</w:t>
      </w:r>
      <w:r w:rsidRPr="001C284D">
        <w:tab/>
        <w:t xml:space="preserve">λαμβάνοντας υπόψη ότι η ιρανική κυβέρνηση θέσπισε την υποχρεωτική χρήση της μαντίλας το 1983· λαμβάνοντας υπόψη ότι ο νόμος για την «προστασία της οικογένειας μέσω της προώθησης της κουλτούρας του </w:t>
      </w:r>
      <w:proofErr w:type="spellStart"/>
      <w:r w:rsidRPr="001C284D">
        <w:t>χιτζάμπ</w:t>
      </w:r>
      <w:proofErr w:type="spellEnd"/>
      <w:r w:rsidRPr="001C284D">
        <w:t xml:space="preserve"> και της αγνότητας» εγκρίθηκε από το Συμβούλιο των Φρουρών τον Σεπτέμβριο του 2024 και θα εντείνει περαιτέρω την καταστολή των γυναικών από την κυβέρνηση· λαμβάνοντας υπόψη ότι οι γυναίκες που εμφανίζονται δημόσια χωρίς μαντίλα συχνά </w:t>
      </w:r>
      <w:proofErr w:type="spellStart"/>
      <w:r w:rsidRPr="001C284D">
        <w:t>παρενοχλούνται</w:t>
      </w:r>
      <w:proofErr w:type="spellEnd"/>
      <w:r w:rsidRPr="001C284D">
        <w:t>, φυλακίζονται, βασανίζονται και σε μερικές περιπτώσεις μάλιστα σκοτώνονται·</w:t>
      </w:r>
    </w:p>
    <w:p w:rsidR="004960E0" w:rsidRPr="001C284D" w:rsidRDefault="004960E0" w:rsidP="009640C6">
      <w:pPr>
        <w:pStyle w:val="NormalHanging12a"/>
        <w:widowControl/>
      </w:pPr>
      <w:r w:rsidRPr="001C284D">
        <w:t>Γ.</w:t>
      </w:r>
      <w:r w:rsidRPr="001C284D">
        <w:tab/>
        <w:t xml:space="preserve">λαμβάνοντας υπόψη ότι η </w:t>
      </w:r>
      <w:proofErr w:type="spellStart"/>
      <w:r w:rsidRPr="001C284D">
        <w:t>Ahoo</w:t>
      </w:r>
      <w:proofErr w:type="spellEnd"/>
      <w:r w:rsidRPr="001C284D">
        <w:t xml:space="preserve"> </w:t>
      </w:r>
      <w:proofErr w:type="spellStart"/>
      <w:r w:rsidRPr="001C284D">
        <w:t>Daryaei</w:t>
      </w:r>
      <w:proofErr w:type="spellEnd"/>
      <w:r w:rsidRPr="001C284D">
        <w:t xml:space="preserve"> </w:t>
      </w:r>
      <w:proofErr w:type="spellStart"/>
      <w:r w:rsidRPr="001C284D">
        <w:t>παρενοχλήθηκε</w:t>
      </w:r>
      <w:proofErr w:type="spellEnd"/>
      <w:r w:rsidRPr="001C284D">
        <w:t xml:space="preserve"> από τις δυνάμεις ασφαλείας στο πανεπιστήμιο λόγω εικαζόμενης παραβίασης της υποχρέωσης χρήσης μαντίλας· λαμβάνοντας υπόψη ότι, σε μια θαρραλέα πράξη αντίστασης, η </w:t>
      </w:r>
      <w:proofErr w:type="spellStart"/>
      <w:r w:rsidRPr="001C284D">
        <w:t>Daryaei</w:t>
      </w:r>
      <w:proofErr w:type="spellEnd"/>
      <w:r w:rsidRPr="001C284D">
        <w:t xml:space="preserve"> έβγαλε τα υπόλοιπα ρούχα της σε ένδειξη διαμαρτυρίας και στη συνέχεια τέθηκε υπό κράτηση και, όπως και αναρίθμητες άλλες γυναίκες, χαρακτηρίστηκε «ψυχικά ακατάλληλη» και τέθηκε υπό περιορισμό σε ψυχιατρική μονάδα·</w:t>
      </w:r>
    </w:p>
    <w:p w:rsidR="004960E0" w:rsidRPr="001C284D" w:rsidRDefault="004960E0" w:rsidP="009640C6">
      <w:pPr>
        <w:pStyle w:val="NormalHanging12a"/>
        <w:widowControl/>
      </w:pPr>
      <w:r w:rsidRPr="001C284D">
        <w:t>Δ.</w:t>
      </w:r>
      <w:r w:rsidRPr="001C284D">
        <w:tab/>
        <w:t xml:space="preserve">λαμβάνοντας υπόψη ότι η ιρανική κυβέρνηση εξήγγειλε την πρόθεσή της να θέσει σε λειτουργία μια επονομαζόμενη κλινική θεραπείας για τις γυναίκες που αψηφούν τους αυστηρούς νόμους περί </w:t>
      </w:r>
      <w:proofErr w:type="spellStart"/>
      <w:r w:rsidRPr="001C284D">
        <w:t>χιτζάμπ</w:t>
      </w:r>
      <w:proofErr w:type="spellEnd"/>
      <w:r w:rsidRPr="001C284D">
        <w:t xml:space="preserve">· λαμβάνοντας υπόψη ότι η </w:t>
      </w:r>
      <w:proofErr w:type="spellStart"/>
      <w:r w:rsidRPr="001C284D">
        <w:t>παθολογικοποίηση</w:t>
      </w:r>
      <w:proofErr w:type="spellEnd"/>
      <w:r w:rsidRPr="001C284D">
        <w:t xml:space="preserve"> της αντίστασης εντάσσεται σε μια συστηματική προσπάθεια των ιρανικών αρχών να καταπνίξουν την αυτονομία των γυναικών και να τιμωρήσουν όσους αντιτίθενται σε νόμους που εισάγουν διακρίσεις, όπως η υποχρεωτική χρήση μαντίλας και ο διαχωρισμός με βάση το φύλο·</w:t>
      </w:r>
    </w:p>
    <w:p w:rsidR="004960E0" w:rsidRPr="001C284D" w:rsidRDefault="004960E0" w:rsidP="009640C6">
      <w:pPr>
        <w:pStyle w:val="NormalHanging12a"/>
        <w:widowControl/>
      </w:pPr>
      <w:r w:rsidRPr="001C284D">
        <w:t>Ε.</w:t>
      </w:r>
      <w:r w:rsidRPr="001C284D">
        <w:tab/>
        <w:t xml:space="preserve">λαμβάνοντας υπόψη ότι στο μνημόνιο που υπέγραψε το 1991 ο Ανώτατος Ηγέτης </w:t>
      </w:r>
      <w:proofErr w:type="spellStart"/>
      <w:r w:rsidRPr="001C284D">
        <w:t>Ayatollah</w:t>
      </w:r>
      <w:proofErr w:type="spellEnd"/>
      <w:r w:rsidRPr="001C284D">
        <w:t xml:space="preserve"> </w:t>
      </w:r>
      <w:proofErr w:type="spellStart"/>
      <w:r w:rsidRPr="001C284D">
        <w:t>Ali</w:t>
      </w:r>
      <w:proofErr w:type="spellEnd"/>
      <w:r w:rsidRPr="001C284D">
        <w:t xml:space="preserve"> </w:t>
      </w:r>
      <w:proofErr w:type="spellStart"/>
      <w:r w:rsidRPr="001C284D">
        <w:t>Khamenei</w:t>
      </w:r>
      <w:proofErr w:type="spellEnd"/>
      <w:r w:rsidRPr="001C284D">
        <w:t xml:space="preserve"> σχετικά με το ζήτημα της κοινότητας </w:t>
      </w:r>
      <w:proofErr w:type="spellStart"/>
      <w:r w:rsidRPr="001C284D">
        <w:t>Bahá’í</w:t>
      </w:r>
      <w:proofErr w:type="spellEnd"/>
      <w:r w:rsidRPr="001C284D">
        <w:t xml:space="preserve">, διατυπώνεται το αίτημα να «παρεμποδιστεί» η «πρόοδος και ανάπτυξη» της εν λόγω κοινότητας· </w:t>
      </w:r>
      <w:r w:rsidRPr="001C284D">
        <w:lastRenderedPageBreak/>
        <w:t xml:space="preserve">λαμβάνοντας υπόψη ότι τον Μάρτιο και τον Απρίλιο του 2024, τουλάχιστον 72 από τα 93 μέλη της κοινότητας </w:t>
      </w:r>
      <w:proofErr w:type="spellStart"/>
      <w:r w:rsidRPr="001C284D">
        <w:t>Bahá’í</w:t>
      </w:r>
      <w:proofErr w:type="spellEnd"/>
      <w:r w:rsidRPr="001C284D">
        <w:t xml:space="preserve"> που κλήθηκαν ενώπιον του Δικαστηρίου ή φυλακίστηκαν ήταν γυναίκες·</w:t>
      </w:r>
    </w:p>
    <w:p w:rsidR="004960E0" w:rsidRPr="001C284D" w:rsidRDefault="001C284D" w:rsidP="001C284D">
      <w:pPr>
        <w:pStyle w:val="NormalHanging12a"/>
        <w:widowControl/>
      </w:pPr>
      <w:r w:rsidRPr="001C284D">
        <w:t>1.</w:t>
      </w:r>
      <w:r w:rsidRPr="001C284D">
        <w:tab/>
      </w:r>
      <w:r w:rsidR="004960E0" w:rsidRPr="001C284D">
        <w:t xml:space="preserve">καταδικάζει απερίφραστα την αυξανόμενη και συστηματική καταστολή των γυναικών στο Ιράν μέσω νόμων και κανονιστικών διατάξεων που περιορίζουν σοβαρά τις ελευθερίες και τα δικαιώματά τους· εκφράζει τη λύπη του για το γεγονός ότι οι αρχές έθεσαν υπό κράτηση την </w:t>
      </w:r>
      <w:proofErr w:type="spellStart"/>
      <w:r w:rsidR="004960E0" w:rsidRPr="001C284D">
        <w:t>Ahoo</w:t>
      </w:r>
      <w:proofErr w:type="spellEnd"/>
      <w:r w:rsidR="004960E0" w:rsidRPr="001C284D">
        <w:t xml:space="preserve"> </w:t>
      </w:r>
      <w:proofErr w:type="spellStart"/>
      <w:r w:rsidR="004960E0" w:rsidRPr="001C284D">
        <w:t>Daryaei</w:t>
      </w:r>
      <w:proofErr w:type="spellEnd"/>
      <w:r w:rsidR="004960E0" w:rsidRPr="001C284D">
        <w:t>, χαρακτηρίζοντάς την «ψυχικά ακατάλληλη», και την έκλεισαν σε ψυχιατρική μονάδα· πιστεύει ότι η καταστολή των γυναικών που προβαίνουν σε πράξεις πολιτικής αντίστασης μέσω ψυχιατρικού εγκλεισμού συνιστά πράξη βασανισμού·</w:t>
      </w:r>
    </w:p>
    <w:p w:rsidR="004960E0" w:rsidRPr="001C284D" w:rsidRDefault="001C284D" w:rsidP="001C284D">
      <w:pPr>
        <w:pStyle w:val="NormalHanging12a"/>
        <w:widowControl/>
      </w:pPr>
      <w:r w:rsidRPr="001C284D">
        <w:t>2.</w:t>
      </w:r>
      <w:r w:rsidRPr="001C284D">
        <w:tab/>
      </w:r>
      <w:r w:rsidR="004960E0" w:rsidRPr="001C284D">
        <w:t>καλεί τις ιρανικές αρχές να ακυρώσουν κάθε νομοθεσία που εισάγει διακρίσεις εις βάρος των γυναικών και των κοριτσιών και να καταργήσουν επειγόντως την «αστυνομία ηθών» και όλες τις άλλες κατασταλτικές υπηρεσίες·</w:t>
      </w:r>
    </w:p>
    <w:p w:rsidR="004960E0" w:rsidRPr="001C284D" w:rsidRDefault="001C284D" w:rsidP="001C284D">
      <w:pPr>
        <w:pStyle w:val="NormalHanging12a"/>
        <w:widowControl/>
      </w:pPr>
      <w:r w:rsidRPr="001C284D">
        <w:t>3.</w:t>
      </w:r>
      <w:r w:rsidRPr="001C284D">
        <w:tab/>
      </w:r>
      <w:r w:rsidR="004960E0" w:rsidRPr="001C284D">
        <w:t xml:space="preserve">καταδικάζει απερίφραστα τη δίωξη </w:t>
      </w:r>
      <w:proofErr w:type="spellStart"/>
      <w:r w:rsidR="004960E0" w:rsidRPr="001C284D">
        <w:t>εθνοτικών</w:t>
      </w:r>
      <w:proofErr w:type="spellEnd"/>
      <w:r w:rsidR="004960E0" w:rsidRPr="001C284D">
        <w:t xml:space="preserve"> και θρησκευτικών μειονοτήτων· ζητεί την άμεση και άνευ όρων απελευθέρωση όλων όσων υπερασπίζονται τα δικαιώματα των γυναικών και των θυμάτων αυθαίρετης κράτησης, συμπεριλαμβανομένων των γυναικών </w:t>
      </w:r>
      <w:proofErr w:type="spellStart"/>
      <w:r w:rsidR="004960E0" w:rsidRPr="001C284D">
        <w:t>Bahá’í</w:t>
      </w:r>
      <w:proofErr w:type="spellEnd"/>
      <w:r w:rsidR="004960E0" w:rsidRPr="001C284D">
        <w:t xml:space="preserve"> </w:t>
      </w:r>
      <w:proofErr w:type="spellStart"/>
      <w:r w:rsidR="004960E0" w:rsidRPr="001C284D">
        <w:t>Neda</w:t>
      </w:r>
      <w:proofErr w:type="spellEnd"/>
      <w:r w:rsidR="004960E0" w:rsidRPr="001C284D">
        <w:t xml:space="preserve"> </w:t>
      </w:r>
      <w:proofErr w:type="spellStart"/>
      <w:r w:rsidR="004960E0" w:rsidRPr="001C284D">
        <w:t>Emadi</w:t>
      </w:r>
      <w:proofErr w:type="spellEnd"/>
      <w:r w:rsidR="004960E0" w:rsidRPr="001C284D">
        <w:t xml:space="preserve"> και </w:t>
      </w:r>
      <w:proofErr w:type="spellStart"/>
      <w:r w:rsidR="004960E0" w:rsidRPr="001C284D">
        <w:t>Parastoo</w:t>
      </w:r>
      <w:proofErr w:type="spellEnd"/>
      <w:r w:rsidR="004960E0" w:rsidRPr="001C284D">
        <w:t xml:space="preserve"> </w:t>
      </w:r>
      <w:proofErr w:type="spellStart"/>
      <w:r w:rsidR="004960E0" w:rsidRPr="001C284D">
        <w:t>Hakim</w:t>
      </w:r>
      <w:proofErr w:type="spellEnd"/>
      <w:r w:rsidR="004960E0" w:rsidRPr="001C284D">
        <w:t>, καθώς και πολιτών της ΕΕ·</w:t>
      </w:r>
    </w:p>
    <w:p w:rsidR="004960E0" w:rsidRPr="001C284D" w:rsidRDefault="001C284D" w:rsidP="001C284D">
      <w:pPr>
        <w:pStyle w:val="NormalHanging12a"/>
        <w:widowControl/>
      </w:pPr>
      <w:r w:rsidRPr="001C284D">
        <w:t>4.</w:t>
      </w:r>
      <w:r w:rsidRPr="001C284D">
        <w:tab/>
      </w:r>
      <w:r w:rsidR="004960E0" w:rsidRPr="001C284D">
        <w:t xml:space="preserve">επαναλαμβάνει την έκκλησή του προς το Συμβούλιο να χαρακτηρίσει τον Στρατό των Φρουρών της Ισλαμικής Επανάστασης ως τρομοκρατική οργάνωση, επισημαίνοντας ότι η απόφαση του ανώτερου περιφερειακού δικαστηρίου Ντίσελντορφ σχετικά με την επίθεση του 2022 στη συναγωγή της πόλης </w:t>
      </w:r>
      <w:proofErr w:type="spellStart"/>
      <w:r w:rsidR="004960E0" w:rsidRPr="001C284D">
        <w:t>Bochum</w:t>
      </w:r>
      <w:proofErr w:type="spellEnd"/>
      <w:r w:rsidR="004960E0" w:rsidRPr="001C284D">
        <w:t xml:space="preserve"> παρέχει πλέον την αναγκαία νομική βάση·</w:t>
      </w:r>
    </w:p>
    <w:p w:rsidR="004960E0" w:rsidRPr="001C284D" w:rsidRDefault="001C284D" w:rsidP="001C284D">
      <w:pPr>
        <w:pStyle w:val="NormalHanging12a"/>
        <w:widowControl/>
      </w:pPr>
      <w:r w:rsidRPr="001C284D">
        <w:t>5.</w:t>
      </w:r>
      <w:r w:rsidRPr="001C284D">
        <w:tab/>
      </w:r>
      <w:r w:rsidR="004960E0" w:rsidRPr="001C284D">
        <w:t>παροτρύνει την ιρανική κυβέρνηση να παράσχει απεριόριστη πρόσβαση στη διερευνητική αποστολή των Ηνωμένων Εθνών και στην Ειδική Εισηγήτρια για την κατάσταση των ανθρωπίνων δικαιωμάτων στο Ιράν· ζητεί την ανανέωση και την επέκταση της εντολής της ώστε να συμπεριλάβει μηχανισμό λογοδοσίας·</w:t>
      </w:r>
    </w:p>
    <w:p w:rsidR="004960E0" w:rsidRPr="001C284D" w:rsidRDefault="001C284D" w:rsidP="001C284D">
      <w:pPr>
        <w:pStyle w:val="NormalHanging12a"/>
        <w:widowControl/>
      </w:pPr>
      <w:r w:rsidRPr="001C284D">
        <w:t>6.</w:t>
      </w:r>
      <w:r w:rsidRPr="001C284D">
        <w:tab/>
      </w:r>
      <w:r w:rsidR="004960E0" w:rsidRPr="001C284D">
        <w:t>καλεί την ΕΕ και τα κράτη μέλη της να στηρίξουν το κίνημα «Γυναίκες, ζωή, ελευθερία»·</w:t>
      </w:r>
    </w:p>
    <w:p w:rsidR="005707E6" w:rsidRPr="001C284D" w:rsidRDefault="001C284D" w:rsidP="001C284D">
      <w:pPr>
        <w:pStyle w:val="NormalHanging12a"/>
        <w:widowControl/>
      </w:pPr>
      <w:r w:rsidRPr="001C284D">
        <w:t>7.</w:t>
      </w:r>
      <w:r w:rsidRPr="001C284D">
        <w:tab/>
      </w:r>
      <w:r w:rsidR="004960E0" w:rsidRPr="001C284D">
        <w:t>αναθέτει στην Πρόεδρό του να διαβιβάσει το παρόν ψήφισμα στο Συμβούλιο, στην Επιτροπή, στον ΑΠ/ΥΕ, στην Ισλαμική Συμβουλευτική Συνέλευση και στο Γραφείο του Ανώτατου Ηγέτη της Ισλαμικής Δημοκρατίας του Ιράν.</w:t>
      </w:r>
    </w:p>
    <w:p w:rsidR="00E365E1" w:rsidRPr="001C284D" w:rsidRDefault="00E365E1" w:rsidP="009640C6">
      <w:pPr>
        <w:widowControl/>
        <w:spacing w:after="240"/>
        <w:ind w:left="567" w:hanging="567"/>
      </w:pPr>
    </w:p>
    <w:sectPr w:rsidR="00E365E1" w:rsidRPr="001C284D" w:rsidSect="005707E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16A6" w:rsidRPr="005707E6" w:rsidRDefault="005E16A6">
      <w:r w:rsidRPr="005707E6">
        <w:separator/>
      </w:r>
    </w:p>
  </w:endnote>
  <w:endnote w:type="continuationSeparator" w:id="0">
    <w:p w:rsidR="005E16A6" w:rsidRPr="005707E6" w:rsidRDefault="005E16A6">
      <w:r w:rsidRPr="005707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07E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07E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07E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16A6" w:rsidRPr="005707E6" w:rsidRDefault="005E16A6">
      <w:r w:rsidRPr="005707E6">
        <w:separator/>
      </w:r>
    </w:p>
  </w:footnote>
  <w:footnote w:type="continuationSeparator" w:id="0">
    <w:p w:rsidR="005E16A6" w:rsidRPr="005707E6" w:rsidRDefault="005E16A6">
      <w:r w:rsidRPr="005707E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07E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07E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07E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7F050F"/>
    <w:multiLevelType w:val="hybridMultilevel"/>
    <w:tmpl w:val="0BAAF740"/>
    <w:lvl w:ilvl="0" w:tplc="E77289B2">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7D86FEA"/>
    <w:multiLevelType w:val="hybridMultilevel"/>
    <w:tmpl w:val="851615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3"/>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88/2024"/>
    <w:docVar w:name="dvlangue" w:val="EL"/>
    <w:docVar w:name="dvnumam" w:val="0"/>
    <w:docVar w:name="dvpe" w:val="766.502"/>
    <w:docVar w:name="dvtitre" w:val="Ψήφισμα του Ευρωπαϊκού Κοινοβουλίου σχετικά με την αυξανόμενη και συστηματική καταστολή των γυναικών στο Ιράν(2024/2951(RSP))"/>
  </w:docVars>
  <w:rsids>
    <w:rsidRoot w:val="005E16A6"/>
    <w:rsid w:val="00002272"/>
    <w:rsid w:val="00064002"/>
    <w:rsid w:val="000677B9"/>
    <w:rsid w:val="000831BA"/>
    <w:rsid w:val="000A42CC"/>
    <w:rsid w:val="000E7DD9"/>
    <w:rsid w:val="0010095E"/>
    <w:rsid w:val="00125B37"/>
    <w:rsid w:val="00187494"/>
    <w:rsid w:val="001C284D"/>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960E0"/>
    <w:rsid w:val="004C0004"/>
    <w:rsid w:val="004C5D52"/>
    <w:rsid w:val="0050519A"/>
    <w:rsid w:val="005072A1"/>
    <w:rsid w:val="00514517"/>
    <w:rsid w:val="00545827"/>
    <w:rsid w:val="00560270"/>
    <w:rsid w:val="005707E6"/>
    <w:rsid w:val="005C2568"/>
    <w:rsid w:val="005E16A6"/>
    <w:rsid w:val="005F1B17"/>
    <w:rsid w:val="006037C0"/>
    <w:rsid w:val="00653DE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47EB"/>
    <w:rsid w:val="00865F67"/>
    <w:rsid w:val="00881A7B"/>
    <w:rsid w:val="008840E5"/>
    <w:rsid w:val="00887B3E"/>
    <w:rsid w:val="008C2AC6"/>
    <w:rsid w:val="00930C23"/>
    <w:rsid w:val="0093193B"/>
    <w:rsid w:val="009509D8"/>
    <w:rsid w:val="00950B64"/>
    <w:rsid w:val="009640C6"/>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43DEA5"/>
  <w15:chartTrackingRefBased/>
  <w15:docId w15:val="{10F2902C-927E-41AA-AC48-652A2AFB8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4960E0"/>
    <w:rPr>
      <w:b/>
    </w:rPr>
  </w:style>
  <w:style w:type="paragraph" w:customStyle="1" w:styleId="NormalHanging12a">
    <w:name w:val="NormalHanging12a"/>
    <w:basedOn w:val="Normal"/>
    <w:link w:val="NormalHanging12aChar"/>
    <w:rsid w:val="004960E0"/>
    <w:pPr>
      <w:spacing w:after="240"/>
      <w:ind w:left="567" w:hanging="567"/>
    </w:pPr>
  </w:style>
  <w:style w:type="paragraph" w:customStyle="1" w:styleId="EPComma">
    <w:name w:val="EPComma"/>
    <w:basedOn w:val="Normal"/>
    <w:rsid w:val="004960E0"/>
    <w:pPr>
      <w:spacing w:before="480" w:after="240"/>
    </w:pPr>
  </w:style>
  <w:style w:type="character" w:customStyle="1" w:styleId="NormalHanging12aChar">
    <w:name w:val="NormalHanging12a Char"/>
    <w:basedOn w:val="DefaultParagraphFont"/>
    <w:link w:val="NormalHanging12a"/>
    <w:rsid w:val="004960E0"/>
    <w:rPr>
      <w:sz w:val="24"/>
      <w:lang w:val="el-GR"/>
    </w:rPr>
  </w:style>
  <w:style w:type="paragraph" w:styleId="BalloonText">
    <w:name w:val="Balloon Text"/>
    <w:basedOn w:val="Normal"/>
    <w:link w:val="BalloonTextChar"/>
    <w:rsid w:val="008447EB"/>
    <w:rPr>
      <w:rFonts w:ascii="Segoe UI" w:hAnsi="Segoe UI" w:cs="Segoe UI"/>
      <w:sz w:val="18"/>
      <w:szCs w:val="18"/>
    </w:rPr>
  </w:style>
  <w:style w:type="character" w:customStyle="1" w:styleId="BalloonTextChar">
    <w:name w:val="Balloon Text Char"/>
    <w:basedOn w:val="DefaultParagraphFont"/>
    <w:link w:val="BalloonText"/>
    <w:rsid w:val="008447EB"/>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2DB9FA-C6B4-43E8-97A4-28FA15590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649</Words>
  <Characters>3856</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RELFINAL Amalia</dc:creator>
  <cp:keywords/>
  <cp:lastModifiedBy>RELFINAL Amalia</cp:lastModifiedBy>
  <cp:revision>2</cp:revision>
  <cp:lastPrinted>2004-11-19T15:42:00Z</cp:lastPrinted>
  <dcterms:created xsi:type="dcterms:W3CDTF">2024-11-28T11:31:00Z</dcterms:created>
  <dcterms:modified xsi:type="dcterms:W3CDTF">2024-11-28T11:31:00Z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B10-0188/2024</vt:lpwstr>
  </property>
  <property fmtid="{D5CDD505-2E9C-101B-9397-08002B2CF9AE}" pid="4" name="&lt;Type&gt;">
    <vt:lpwstr>RR</vt:lpwstr>
  </property>
</Properties>
</file>