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28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2878" w:rsidRDefault="00C13B7D" w:rsidP="0010095E">
            <w:pPr>
              <w:pStyle w:val="EPName"/>
            </w:pPr>
            <w:r w:rsidRPr="006C2878">
              <w:t>Европейски</w:t>
            </w:r>
            <w:r w:rsidR="00B73CA0" w:rsidRPr="006C2878">
              <w:t xml:space="preserve"> парламент</w:t>
            </w:r>
          </w:p>
          <w:p w:rsidR="00751A4A" w:rsidRPr="006C2878" w:rsidRDefault="005F1B17" w:rsidP="00C13B7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2878">
              <w:t>2024</w:t>
            </w:r>
            <w:r w:rsidR="00C13B7D">
              <w:rPr>
                <w:lang w:val="en-GB"/>
              </w:rPr>
              <w:t> – </w:t>
            </w:r>
            <w:r w:rsidR="00817416" w:rsidRPr="006C2878">
              <w:t>202</w:t>
            </w:r>
            <w:r w:rsidRPr="006C28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2878" w:rsidRDefault="00187494" w:rsidP="0010095E">
            <w:pPr>
              <w:pStyle w:val="EPLogo"/>
            </w:pPr>
            <w:r w:rsidRPr="006C28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2878" w:rsidRDefault="00D058B8" w:rsidP="004C5D52">
      <w:pPr>
        <w:pStyle w:val="LineTop"/>
      </w:pPr>
    </w:p>
    <w:p w:rsidR="00680577" w:rsidRPr="006C2878" w:rsidRDefault="00B73CA0" w:rsidP="00680577">
      <w:pPr>
        <w:pStyle w:val="EPBodyTA1"/>
      </w:pPr>
      <w:r w:rsidRPr="006C2878">
        <w:t>ПРИЕТИ ТЕКСТОВЕ</w:t>
      </w:r>
    </w:p>
    <w:p w:rsidR="00D058B8" w:rsidRPr="006C2878" w:rsidRDefault="00D058B8" w:rsidP="00D058B8">
      <w:pPr>
        <w:pStyle w:val="LineBottom"/>
      </w:pPr>
    </w:p>
    <w:p w:rsidR="00B73CA0" w:rsidRPr="006C2878" w:rsidRDefault="00B73CA0" w:rsidP="00B73CA0">
      <w:pPr>
        <w:pStyle w:val="ATHeading1"/>
      </w:pPr>
      <w:bookmarkStart w:id="0" w:name="TANumber"/>
      <w:r w:rsidRPr="006C2878">
        <w:t>P10_TA(2024)00</w:t>
      </w:r>
      <w:r w:rsidR="00197C6A">
        <w:rPr>
          <w:lang w:val="en-GB"/>
        </w:rPr>
        <w:t>53</w:t>
      </w:r>
      <w:bookmarkStart w:id="1" w:name="_GoBack"/>
      <w:bookmarkEnd w:id="0"/>
      <w:bookmarkEnd w:id="1"/>
    </w:p>
    <w:p w:rsidR="00B73CA0" w:rsidRPr="006C2878" w:rsidRDefault="00B73CA0" w:rsidP="00B73CA0">
      <w:pPr>
        <w:pStyle w:val="ATHeading2"/>
      </w:pPr>
      <w:bookmarkStart w:id="2" w:name="title"/>
      <w:r w:rsidRPr="006C2878">
        <w:t>Свиващото се пространството за гражданското общество в Камбоджа, и по-специално случаят с организацията за трудови права "ЦЕНТРАЛ"</w:t>
      </w:r>
      <w:bookmarkEnd w:id="2"/>
    </w:p>
    <w:p w:rsidR="00B73CA0" w:rsidRPr="006C2878" w:rsidRDefault="00B73CA0" w:rsidP="00B73CA0">
      <w:pPr>
        <w:rPr>
          <w:i/>
          <w:vanish/>
        </w:rPr>
      </w:pPr>
      <w:r w:rsidRPr="006C2878">
        <w:rPr>
          <w:i/>
        </w:rPr>
        <w:fldChar w:fldCharType="begin"/>
      </w:r>
      <w:r w:rsidRPr="006C2878">
        <w:rPr>
          <w:i/>
        </w:rPr>
        <w:instrText xml:space="preserve"> TC"(</w:instrText>
      </w:r>
      <w:bookmarkStart w:id="3" w:name="DocNumber"/>
      <w:r w:rsidR="00C13B7D">
        <w:rPr>
          <w:i/>
        </w:rPr>
        <w:instrText>B10-0190, 0201, 0204, 0205 и</w:instrText>
      </w:r>
      <w:r w:rsidRPr="006C2878">
        <w:rPr>
          <w:i/>
        </w:rPr>
        <w:instrText xml:space="preserve"> 0206/2024</w:instrText>
      </w:r>
      <w:bookmarkEnd w:id="3"/>
      <w:r w:rsidRPr="006C2878">
        <w:rPr>
          <w:i/>
        </w:rPr>
        <w:instrText xml:space="preserve">)"\l3 \n&gt; \* MERGEFORMAT </w:instrText>
      </w:r>
      <w:r w:rsidRPr="006C2878">
        <w:rPr>
          <w:i/>
        </w:rPr>
        <w:fldChar w:fldCharType="end"/>
      </w:r>
    </w:p>
    <w:p w:rsidR="00B73CA0" w:rsidRPr="006C2878" w:rsidRDefault="00B73CA0" w:rsidP="00B73CA0">
      <w:pPr>
        <w:rPr>
          <w:vanish/>
        </w:rPr>
      </w:pPr>
      <w:bookmarkStart w:id="4" w:name="PE"/>
      <w:r w:rsidRPr="006C2878">
        <w:rPr>
          <w:vanish/>
        </w:rPr>
        <w:t>PE766.504</w:t>
      </w:r>
      <w:bookmarkEnd w:id="4"/>
    </w:p>
    <w:p w:rsidR="00B73CA0" w:rsidRPr="006C2878" w:rsidRDefault="00B73CA0" w:rsidP="00C13B7D">
      <w:pPr>
        <w:pStyle w:val="ATHeading3"/>
      </w:pPr>
      <w:bookmarkStart w:id="5" w:name="Sujet"/>
      <w:r w:rsidRPr="006C2878">
        <w:t>Резолюция</w:t>
      </w:r>
      <w:r w:rsidR="00C13B7D">
        <w:t xml:space="preserve"> на Европейския парламент от </w:t>
      </w:r>
      <w:r w:rsidR="00C13B7D">
        <w:rPr>
          <w:lang w:val="en-GB"/>
        </w:rPr>
        <w:t xml:space="preserve">28 </w:t>
      </w:r>
      <w:r w:rsidR="00C13B7D">
        <w:t>ноември</w:t>
      </w:r>
      <w:r w:rsidRPr="006C2878">
        <w:t xml:space="preserve"> 2024 г. относно свиващото се пространство за гражданското общество в Камбоджа, и по-специално случая с организацията за трудови права „ЦЕНТРАЛ“</w:t>
      </w:r>
      <w:bookmarkEnd w:id="5"/>
      <w:r w:rsidRPr="006C2878">
        <w:t xml:space="preserve"> </w:t>
      </w:r>
      <w:bookmarkStart w:id="6" w:name="References"/>
      <w:r w:rsidRPr="006C2878">
        <w:t>(2024/2952(RSP))</w:t>
      </w:r>
      <w:bookmarkEnd w:id="6"/>
    </w:p>
    <w:p w:rsidR="00E477FF" w:rsidRPr="006C2878" w:rsidRDefault="00E477FF" w:rsidP="00E477FF">
      <w:pPr>
        <w:pStyle w:val="EPComma"/>
      </w:pPr>
      <w:bookmarkStart w:id="7" w:name="TextBodyBegin"/>
      <w:bookmarkEnd w:id="7"/>
      <w:r w:rsidRPr="006C2878">
        <w:rPr>
          <w:i/>
          <w:iCs/>
        </w:rPr>
        <w:t>Европейският парламент</w:t>
      </w:r>
      <w:r w:rsidRPr="006C2878">
        <w:t>,</w:t>
      </w:r>
    </w:p>
    <w:p w:rsidR="00E477FF" w:rsidRPr="006C2878" w:rsidRDefault="00E477FF" w:rsidP="00E477FF">
      <w:pPr>
        <w:pStyle w:val="NormalHanging12a"/>
      </w:pPr>
      <w:r w:rsidRPr="006C2878">
        <w:t>–</w:t>
      </w:r>
      <w:r w:rsidRPr="006C2878">
        <w:tab/>
        <w:t>като взе предвид своите предишни резолюции относно Камбоджа,</w:t>
      </w:r>
    </w:p>
    <w:p w:rsidR="00E477FF" w:rsidRPr="006C2878" w:rsidRDefault="00E477FF" w:rsidP="00E477FF">
      <w:pPr>
        <w:pStyle w:val="NormalHanging12a"/>
      </w:pPr>
      <w:r w:rsidRPr="006C2878">
        <w:t>–</w:t>
      </w:r>
      <w:r w:rsidRPr="006C2878">
        <w:tab/>
        <w:t>като взе предвид член 150, параграф 5 и член 136, параграф 4 от своя Правилник за дейността,</w:t>
      </w:r>
    </w:p>
    <w:p w:rsidR="00E477FF" w:rsidRPr="006C2878" w:rsidRDefault="00E477FF" w:rsidP="00E477FF">
      <w:pPr>
        <w:pStyle w:val="NormalHanging12a"/>
      </w:pPr>
      <w:r w:rsidRPr="006C2878">
        <w:t>А.</w:t>
      </w:r>
      <w:r w:rsidRPr="006C2878">
        <w:tab/>
        <w:t xml:space="preserve">като има предвид, че гражданското пространство на Камбоджа се свива от 2017 г. насам, като камбоджанските органи и организации са приведени в съответствие с политиката на правителството, насочена срещу профсъюзите, политическата опозиция, защитниците на правата на човека, журналистите, организациите за трудови права и защитниците на околната среда, включително Центъра за Алианс по трудовите права и правата на човека (CENTRAL), </w:t>
      </w:r>
      <w:proofErr w:type="spellStart"/>
      <w:r w:rsidRPr="006C2878">
        <w:t>Equitable</w:t>
      </w:r>
      <w:proofErr w:type="spellEnd"/>
      <w:r w:rsidRPr="006C2878">
        <w:t xml:space="preserve"> </w:t>
      </w:r>
      <w:proofErr w:type="spellStart"/>
      <w:r w:rsidRPr="006C2878">
        <w:t>Cambodia</w:t>
      </w:r>
      <w:proofErr w:type="spellEnd"/>
      <w:r w:rsidRPr="006C2878">
        <w:t xml:space="preserve"> и </w:t>
      </w:r>
      <w:proofErr w:type="spellStart"/>
      <w:r w:rsidRPr="006C2878">
        <w:t>Mother</w:t>
      </w:r>
      <w:proofErr w:type="spellEnd"/>
      <w:r w:rsidRPr="006C2878">
        <w:t xml:space="preserve"> </w:t>
      </w:r>
      <w:proofErr w:type="spellStart"/>
      <w:r w:rsidRPr="006C2878">
        <w:t>Nature</w:t>
      </w:r>
      <w:proofErr w:type="spellEnd"/>
      <w:r w:rsidRPr="006C2878">
        <w:t xml:space="preserve"> </w:t>
      </w:r>
      <w:proofErr w:type="spellStart"/>
      <w:r w:rsidRPr="006C2878">
        <w:t>Cambodia</w:t>
      </w:r>
      <w:proofErr w:type="spellEnd"/>
      <w:r w:rsidRPr="006C2878">
        <w:t>;</w:t>
      </w:r>
    </w:p>
    <w:p w:rsidR="00E477FF" w:rsidRPr="006C2878" w:rsidRDefault="00E477FF" w:rsidP="00E477FF">
      <w:pPr>
        <w:pStyle w:val="NormalHanging12a"/>
      </w:pPr>
      <w:r w:rsidRPr="006C2878">
        <w:t>Б.</w:t>
      </w:r>
      <w:r w:rsidRPr="006C2878">
        <w:tab/>
        <w:t xml:space="preserve">като има предвид, че CENTRAL публикува оценка на програмата на МОТ за по-добри фабрики в Камбоджа, в която се подчертават широко разпространени нарушения на свободата на сдружаване, неспазване на международните трудови стандарти и усилията на правителството да заглуши независимите гласове; като има предвид, че след този доклад CENTRAL и нейният програмен мениджър, </w:t>
      </w:r>
      <w:proofErr w:type="spellStart"/>
      <w:r w:rsidRPr="006C2878">
        <w:t>Кун</w:t>
      </w:r>
      <w:proofErr w:type="spellEnd"/>
      <w:r w:rsidRPr="006C2878">
        <w:t xml:space="preserve"> </w:t>
      </w:r>
      <w:proofErr w:type="spellStart"/>
      <w:r w:rsidRPr="006C2878">
        <w:t>Тааро</w:t>
      </w:r>
      <w:proofErr w:type="spellEnd"/>
      <w:r w:rsidRPr="006C2878">
        <w:t>, бяха изправени пред неоснователни правни заплахи и тормоз;</w:t>
      </w:r>
    </w:p>
    <w:p w:rsidR="00E477FF" w:rsidRPr="006C2878" w:rsidRDefault="00E477FF" w:rsidP="00E477FF">
      <w:pPr>
        <w:pStyle w:val="NormalHanging12a"/>
        <w:rPr>
          <w:szCs w:val="24"/>
        </w:rPr>
      </w:pPr>
      <w:r w:rsidRPr="006C2878">
        <w:t>1.</w:t>
      </w:r>
      <w:r w:rsidRPr="006C2878">
        <w:tab/>
        <w:t>осъжда свиването на гражданското пространство в Камбоджа; призовава за незабавното освобождаване на всички политически затворници, активисти, журналисти — включително спечелилия наградата журналист Мех Дара —, защитници на правата на човека и други участници от гражданското общество, задържани по политически мотивирани обвинения; призовава за незабавно прекратяване на всички репресии и тормоз, насочени срещу участници от гражданското общество;</w:t>
      </w:r>
    </w:p>
    <w:p w:rsidR="00E477FF" w:rsidRPr="006C2878" w:rsidRDefault="00E477FF" w:rsidP="00E477FF">
      <w:pPr>
        <w:pStyle w:val="NormalHanging12a"/>
      </w:pPr>
      <w:r w:rsidRPr="006C2878">
        <w:lastRenderedPageBreak/>
        <w:t>2.</w:t>
      </w:r>
      <w:r w:rsidRPr="006C2878">
        <w:tab/>
        <w:t xml:space="preserve">призовава камбоджанските органи да отхвърлят всички политически мотивирани обвинения срещу CENTRAL и нейните членове, да спрат политически мотивираните одити и кампании за оклеветяване и да зачитат ролята на организациите на гражданското общество, включително </w:t>
      </w:r>
      <w:proofErr w:type="spellStart"/>
      <w:r w:rsidRPr="006C2878">
        <w:t>Equitable</w:t>
      </w:r>
      <w:proofErr w:type="spellEnd"/>
      <w:r w:rsidRPr="006C2878">
        <w:t xml:space="preserve"> </w:t>
      </w:r>
      <w:proofErr w:type="spellStart"/>
      <w:r w:rsidRPr="006C2878">
        <w:t>Cambodia</w:t>
      </w:r>
      <w:proofErr w:type="spellEnd"/>
      <w:r w:rsidRPr="006C2878">
        <w:t xml:space="preserve"> и </w:t>
      </w:r>
      <w:proofErr w:type="spellStart"/>
      <w:r w:rsidRPr="006C2878">
        <w:t>Mother</w:t>
      </w:r>
      <w:proofErr w:type="spellEnd"/>
      <w:r w:rsidRPr="006C2878">
        <w:t xml:space="preserve"> </w:t>
      </w:r>
      <w:proofErr w:type="spellStart"/>
      <w:r w:rsidRPr="006C2878">
        <w:t>Nature</w:t>
      </w:r>
      <w:proofErr w:type="spellEnd"/>
      <w:r w:rsidRPr="006C2878">
        <w:t xml:space="preserve"> </w:t>
      </w:r>
      <w:proofErr w:type="spellStart"/>
      <w:r w:rsidRPr="006C2878">
        <w:t>Cambodia</w:t>
      </w:r>
      <w:proofErr w:type="spellEnd"/>
      <w:r w:rsidRPr="006C2878">
        <w:t>, в насърчаването на трудовите права и правата на човека и в опазването на околната среда;</w:t>
      </w:r>
    </w:p>
    <w:p w:rsidR="00E477FF" w:rsidRPr="006C2878" w:rsidRDefault="00E477FF" w:rsidP="00E477FF">
      <w:pPr>
        <w:pStyle w:val="NormalHanging12a"/>
      </w:pPr>
      <w:r w:rsidRPr="006C2878">
        <w:t>3.</w:t>
      </w:r>
      <w:r w:rsidRPr="006C2878">
        <w:tab/>
        <w:t>настоятелно призовава камбоджанските органи да изменят Закона за синдикалните организации, Закона за сдруженията и неправителствените организации (ЗСНПО) и всяко друго приложимо законодателство, за да го приведат в съответствие с международните стандарти в областта на правата на човека и трудовите стандарти, като гарантират защитата на работниците и гражданското общество;</w:t>
      </w:r>
    </w:p>
    <w:p w:rsidR="00E477FF" w:rsidRPr="006C2878" w:rsidRDefault="00E477FF" w:rsidP="00E477FF">
      <w:pPr>
        <w:pStyle w:val="NormalHanging12a"/>
      </w:pPr>
      <w:r w:rsidRPr="006C2878">
        <w:t>4.</w:t>
      </w:r>
      <w:r w:rsidRPr="006C2878">
        <w:tab/>
        <w:t>призовава дружествата, извършващи дейност в ЕС, които се снабдяват от Камбоджа, да извършват щателна надлежна проверка за спазването на правата на човека в своите вериги на доставки, като гарантират практики за отговорно снабдяване и използват влиянието си за насърчаване и защита на правата на работниците;</w:t>
      </w:r>
    </w:p>
    <w:p w:rsidR="00E477FF" w:rsidRPr="006C2878" w:rsidRDefault="00E477FF" w:rsidP="00E477FF">
      <w:pPr>
        <w:pStyle w:val="NormalHanging12a"/>
      </w:pPr>
      <w:r w:rsidRPr="006C2878">
        <w:t>5.</w:t>
      </w:r>
      <w:r w:rsidRPr="006C2878">
        <w:tab/>
        <w:t>призовава Комисията и държавите членки да направят оценка на промените в тарифните преференции (в рамките на схемата „Всичко освен оръжие“) въз основа на липсата на сътрудничество от страна на камбоджанското правителство за отстраняване и предотвратяване на нарушенията на правата на човека, както и да изпратят ясно послание, че подобряването на правата на човека и защитата на свободите на гражданското общество са предпоставки за икономическо сътрудничество, търговия и инвестиции;</w:t>
      </w:r>
    </w:p>
    <w:p w:rsidR="00E477FF" w:rsidRPr="006C2878" w:rsidRDefault="00E477FF" w:rsidP="00E477FF">
      <w:pPr>
        <w:pStyle w:val="NormalHanging12a"/>
      </w:pPr>
      <w:r w:rsidRPr="006C2878">
        <w:t>6.</w:t>
      </w:r>
      <w:r w:rsidRPr="006C2878">
        <w:tab/>
        <w:t>настоятелно призовава Европейския съюз и неговите държави членки да продължат да проучват и да се ангажират с приемането на амбициозни и ефективни многостранни инструменти в областите на стопанската дейност и правата на човека;</w:t>
      </w:r>
    </w:p>
    <w:p w:rsidR="00E477FF" w:rsidRPr="006C2878" w:rsidRDefault="00E477FF" w:rsidP="00E477FF">
      <w:pPr>
        <w:pStyle w:val="NormalHanging12a"/>
      </w:pPr>
      <w:r w:rsidRPr="006C2878">
        <w:t>7.</w:t>
      </w:r>
      <w:r w:rsidRPr="006C2878">
        <w:tab/>
        <w:t>призовава ЕС и международната общност да предприемат незабавни и ефективни действия, включително целенасочени санкции срещу лицата, отговорни за политическите репресии, за да упражнят натиск върху правителството на Камбоджа до освобождаването на всички политически затворници;</w:t>
      </w:r>
    </w:p>
    <w:p w:rsidR="00E477FF" w:rsidRPr="006C2878" w:rsidRDefault="00E477FF" w:rsidP="00E477FF">
      <w:pPr>
        <w:pStyle w:val="NormalHanging12a"/>
      </w:pPr>
      <w:r w:rsidRPr="006C2878">
        <w:t>8.</w:t>
      </w:r>
      <w:r w:rsidRPr="006C2878">
        <w:tab/>
        <w:t>призовава държавите членки и ЕСВД да увеличат всички форми на подкрепа, включително финансова подкрепа, за камбоджанското гражданско общество и да предоставят закрила на защитниците на правата на човека, представителите на гражданското общество и преследваните членове на опозицията;</w:t>
      </w:r>
    </w:p>
    <w:p w:rsidR="006C2878" w:rsidRPr="006C2878" w:rsidRDefault="00E477FF" w:rsidP="006C2878">
      <w:pPr>
        <w:pStyle w:val="NormalHanging12a"/>
      </w:pPr>
      <w:r w:rsidRPr="006C2878">
        <w:t>9.</w:t>
      </w:r>
      <w:r w:rsidRPr="006C2878">
        <w:tab/>
        <w:t>възлага на своя председател да предаде настоящата резолюция съответно на институциите на ЕС, държавите членки, органите на Камбоджа и на секретариата на Асоциацията на народите от Югоизточна Азия.</w:t>
      </w:r>
    </w:p>
    <w:p w:rsidR="00E365E1" w:rsidRPr="006C2878" w:rsidRDefault="00E365E1" w:rsidP="00E477FF"/>
    <w:sectPr w:rsidR="00E365E1" w:rsidRPr="006C2878" w:rsidSect="006C28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CA0" w:rsidRPr="006C2878" w:rsidRDefault="00B73CA0">
      <w:r w:rsidRPr="006C2878">
        <w:separator/>
      </w:r>
    </w:p>
  </w:endnote>
  <w:endnote w:type="continuationSeparator" w:id="0">
    <w:p w:rsidR="00B73CA0" w:rsidRPr="006C2878" w:rsidRDefault="00B73CA0">
      <w:r w:rsidRPr="006C28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8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8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8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CA0" w:rsidRPr="006C2878" w:rsidRDefault="00B73CA0">
      <w:r w:rsidRPr="006C2878">
        <w:separator/>
      </w:r>
    </w:p>
  </w:footnote>
  <w:footnote w:type="continuationSeparator" w:id="0">
    <w:p w:rsidR="00B73CA0" w:rsidRPr="006C2878" w:rsidRDefault="00B73CA0">
      <w:r w:rsidRPr="006C28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8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8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8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, 0201, 0204, 0205 and 0206/2024"/>
    <w:docVar w:name="dvlangue" w:val="BG"/>
    <w:docVar w:name="dvnumam" w:val="0"/>
    <w:docVar w:name="dvpe" w:val="766.504"/>
    <w:docVar w:name="dvtitre" w:val="Резолюция на Европейския парламент от ... 2024 г. относно свиващото се пространство за гражданското общество в Камбоджа, и по-специално случая с организацията за трудови права „ЦЕНТРАЛ“ (2024/2952(RSP))"/>
  </w:docVars>
  <w:rsids>
    <w:rsidRoot w:val="00B73C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C6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8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CA0"/>
    <w:rsid w:val="00BD48FE"/>
    <w:rsid w:val="00BD7BD8"/>
    <w:rsid w:val="00BE6ADC"/>
    <w:rsid w:val="00C05BFE"/>
    <w:rsid w:val="00C13B7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7F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06A0A"/>
  <w15:chartTrackingRefBased/>
  <w15:docId w15:val="{CC785D72-BDB1-4763-B842-AC28A926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77FF"/>
    <w:pPr>
      <w:spacing w:after="240"/>
      <w:ind w:left="567" w:hanging="567"/>
    </w:pPr>
  </w:style>
  <w:style w:type="paragraph" w:customStyle="1" w:styleId="EPComma">
    <w:name w:val="EPComma"/>
    <w:basedOn w:val="Normal"/>
    <w:rsid w:val="00E477F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477FF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74AD5-00C0-4CE5-853D-AF0BE51B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2024-11-28T11:29:00Z</dcterms:created>
  <dcterms:modified xsi:type="dcterms:W3CDTF">2024-11-28T11:29:00Z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B10-0190, 0201, 0204, 0205 and 0206/2024</vt:lpwstr>
  </property>
  <property fmtid="{D5CDD505-2E9C-101B-9397-08002B2CF9AE}" pid="4" name="&lt;Type&gt;">
    <vt:lpwstr>RR</vt:lpwstr>
  </property>
</Properties>
</file>