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E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1E4D" w:rsidRDefault="00F23110" w:rsidP="0010095E">
            <w:pPr>
              <w:pStyle w:val="EPName"/>
            </w:pPr>
            <w:r w:rsidRPr="00901E4D">
              <w:t>Evropský parlament</w:t>
            </w:r>
          </w:p>
          <w:p w:rsidR="00751A4A" w:rsidRPr="00901E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E4D">
              <w:t>2024</w:t>
            </w:r>
            <w:r w:rsidR="00817416" w:rsidRPr="00901E4D">
              <w:t>-202</w:t>
            </w:r>
            <w:r w:rsidRPr="00901E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01E4D" w:rsidRDefault="00187494" w:rsidP="0010095E">
            <w:pPr>
              <w:pStyle w:val="EPLogo"/>
            </w:pPr>
            <w:r w:rsidRPr="00901E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1E4D" w:rsidRDefault="00D058B8" w:rsidP="004C5D52">
      <w:pPr>
        <w:pStyle w:val="LineTop"/>
      </w:pPr>
    </w:p>
    <w:p w:rsidR="00680577" w:rsidRPr="00901E4D" w:rsidRDefault="00F23110" w:rsidP="00680577">
      <w:pPr>
        <w:pStyle w:val="EPBodyTA1"/>
      </w:pPr>
      <w:r w:rsidRPr="00901E4D">
        <w:t>PŘIJATÉ TEXTY</w:t>
      </w:r>
    </w:p>
    <w:p w:rsidR="00D058B8" w:rsidRPr="00901E4D" w:rsidRDefault="00D058B8" w:rsidP="00D058B8">
      <w:pPr>
        <w:pStyle w:val="LineBottom"/>
      </w:pPr>
    </w:p>
    <w:p w:rsidR="00F23110" w:rsidRPr="00D55D16" w:rsidRDefault="00F23110" w:rsidP="00F23110">
      <w:pPr>
        <w:pStyle w:val="ATHeading1"/>
      </w:pPr>
      <w:bookmarkStart w:id="0" w:name="TANumber"/>
      <w:r w:rsidRPr="00D55D16">
        <w:t>P10_TA(2024)00</w:t>
      </w:r>
      <w:r w:rsidR="00247892">
        <w:t>53</w:t>
      </w:r>
      <w:bookmarkStart w:id="1" w:name="_GoBack"/>
      <w:bookmarkEnd w:id="0"/>
      <w:bookmarkEnd w:id="1"/>
    </w:p>
    <w:p w:rsidR="00F23110" w:rsidRPr="00D55D16" w:rsidRDefault="00F23110" w:rsidP="00F23110">
      <w:pPr>
        <w:pStyle w:val="ATHeading2"/>
      </w:pPr>
      <w:bookmarkStart w:id="2" w:name="title"/>
      <w:r w:rsidRPr="00D55D16">
        <w:t>Zmenšující se prostor pro občanskou společnost v Kambodži, zejména pokud jde o případ organizace na obranu práv pracovníků CENTRAL</w:t>
      </w:r>
      <w:bookmarkEnd w:id="2"/>
    </w:p>
    <w:p w:rsidR="00F23110" w:rsidRPr="00901E4D" w:rsidRDefault="00F23110" w:rsidP="00F23110">
      <w:pPr>
        <w:rPr>
          <w:i/>
          <w:vanish/>
        </w:rPr>
      </w:pPr>
      <w:r w:rsidRPr="00901E4D">
        <w:rPr>
          <w:i/>
        </w:rPr>
        <w:fldChar w:fldCharType="begin"/>
      </w:r>
      <w:r w:rsidRPr="00901E4D">
        <w:rPr>
          <w:i/>
        </w:rPr>
        <w:instrText xml:space="preserve"> TC"(</w:instrText>
      </w:r>
      <w:bookmarkStart w:id="3" w:name="DocNumber"/>
      <w:r w:rsidRPr="00901E4D">
        <w:rPr>
          <w:i/>
        </w:rPr>
        <w:instrText>B10-0190</w:instrText>
      </w:r>
      <w:r w:rsidR="00612C60" w:rsidRPr="00901E4D">
        <w:rPr>
          <w:i/>
        </w:rPr>
        <w:instrText>, 0201, 0204, 0205 a 0206</w:instrText>
      </w:r>
      <w:r w:rsidRPr="00901E4D">
        <w:rPr>
          <w:i/>
        </w:rPr>
        <w:instrText>/2024</w:instrText>
      </w:r>
      <w:bookmarkEnd w:id="3"/>
      <w:r w:rsidRPr="00901E4D">
        <w:rPr>
          <w:i/>
        </w:rPr>
        <w:instrText xml:space="preserve">)"\l3 \n&gt; \* MERGEFORMAT </w:instrText>
      </w:r>
      <w:r w:rsidRPr="00901E4D">
        <w:rPr>
          <w:i/>
        </w:rPr>
        <w:fldChar w:fldCharType="end"/>
      </w:r>
    </w:p>
    <w:p w:rsidR="00F23110" w:rsidRPr="00901E4D" w:rsidRDefault="00F23110" w:rsidP="00F23110">
      <w:pPr>
        <w:rPr>
          <w:vanish/>
        </w:rPr>
      </w:pPr>
      <w:bookmarkStart w:id="4" w:name="PE"/>
      <w:r w:rsidRPr="00901E4D">
        <w:rPr>
          <w:vanish/>
        </w:rPr>
        <w:t>PE766.504</w:t>
      </w:r>
      <w:bookmarkEnd w:id="4"/>
    </w:p>
    <w:p w:rsidR="00F23110" w:rsidRPr="00D55D16" w:rsidRDefault="00F23110" w:rsidP="00F23110">
      <w:pPr>
        <w:pStyle w:val="ATHeading3"/>
      </w:pPr>
      <w:bookmarkStart w:id="5" w:name="Sujet"/>
      <w:r w:rsidRPr="00D55D16">
        <w:t>Usnesení Evropského parlamentu ze dne 28. listopadu 2024 o zmenšujícím se prostoru pro občanskou společnost v Kambodži, zejména pokud jde o případ organizace na obranu práv pracovníků CENTRAL</w:t>
      </w:r>
      <w:bookmarkEnd w:id="5"/>
      <w:r w:rsidRPr="00D55D16">
        <w:t xml:space="preserve"> </w:t>
      </w:r>
      <w:bookmarkStart w:id="6" w:name="References"/>
      <w:r w:rsidRPr="00D55D16">
        <w:t>(2024/2952(RSP))</w:t>
      </w:r>
      <w:bookmarkEnd w:id="6"/>
    </w:p>
    <w:p w:rsidR="00962AA9" w:rsidRPr="00901E4D" w:rsidRDefault="00962AA9" w:rsidP="00962AA9">
      <w:pPr>
        <w:pStyle w:val="EPComma"/>
      </w:pPr>
      <w:bookmarkStart w:id="7" w:name="TextBodyBegin"/>
      <w:bookmarkEnd w:id="7"/>
      <w:r w:rsidRPr="00901E4D">
        <w:rPr>
          <w:i/>
        </w:rPr>
        <w:t>Evropský parlament</w:t>
      </w:r>
      <w:r w:rsidRPr="00901E4D">
        <w:t>,</w:t>
      </w:r>
    </w:p>
    <w:p w:rsidR="00962AA9" w:rsidRPr="00901E4D" w:rsidRDefault="00962AA9" w:rsidP="00915D87">
      <w:pPr>
        <w:pStyle w:val="NormalHanging12a"/>
      </w:pPr>
      <w:r w:rsidRPr="00901E4D">
        <w:t>–</w:t>
      </w:r>
      <w:r w:rsidRPr="00901E4D">
        <w:tab/>
        <w:t>s ohledem na svá předchozí usnesení o Kambodži,</w:t>
      </w:r>
    </w:p>
    <w:p w:rsidR="00962AA9" w:rsidRPr="00901E4D" w:rsidRDefault="00962AA9" w:rsidP="00915D87">
      <w:pPr>
        <w:pStyle w:val="NormalHanging12a"/>
      </w:pPr>
      <w:r w:rsidRPr="00901E4D">
        <w:t>–</w:t>
      </w:r>
      <w:r w:rsidRPr="00901E4D">
        <w:tab/>
        <w:t>s ohledem na čl. 150 odst. 5 a čl. 136 odst. 4 jednacího řádu,</w:t>
      </w:r>
    </w:p>
    <w:p w:rsidR="00962AA9" w:rsidRPr="00901E4D" w:rsidRDefault="00962AA9" w:rsidP="00915D87">
      <w:pPr>
        <w:pStyle w:val="NormalHanging12a"/>
      </w:pPr>
      <w:r w:rsidRPr="00901E4D">
        <w:t>A.</w:t>
      </w:r>
      <w:r w:rsidRPr="00901E4D">
        <w:tab/>
        <w:t xml:space="preserve">vzhledem k tomu, že občanský prostor v Kambodži se od roku 2017 zmenšuje, přičemž kambodžské orgány a organizace napojené na vládu se zaměřují na odborové svazy, politickou opozici, obránce lidských práv, novináře, organizace na ochranu pracovních práv a obránce životního prostředí, včetně organizace Center </w:t>
      </w:r>
      <w:proofErr w:type="spellStart"/>
      <w:r w:rsidRPr="00901E4D">
        <w:t>for</w:t>
      </w:r>
      <w:proofErr w:type="spellEnd"/>
      <w:r w:rsidRPr="00901E4D">
        <w:t xml:space="preserve"> </w:t>
      </w:r>
      <w:proofErr w:type="spellStart"/>
      <w:r w:rsidRPr="00901E4D">
        <w:t>Alliance</w:t>
      </w:r>
      <w:proofErr w:type="spellEnd"/>
      <w:r w:rsidRPr="00901E4D">
        <w:t xml:space="preserve"> </w:t>
      </w:r>
      <w:proofErr w:type="spellStart"/>
      <w:r w:rsidRPr="00901E4D">
        <w:t>of</w:t>
      </w:r>
      <w:proofErr w:type="spellEnd"/>
      <w:r w:rsidRPr="00901E4D">
        <w:t xml:space="preserve"> </w:t>
      </w:r>
      <w:proofErr w:type="spellStart"/>
      <w:r w:rsidRPr="00901E4D">
        <w:t>Labour</w:t>
      </w:r>
      <w:proofErr w:type="spellEnd"/>
      <w:r w:rsidRPr="00901E4D">
        <w:t xml:space="preserve"> and </w:t>
      </w:r>
      <w:proofErr w:type="spellStart"/>
      <w:r w:rsidRPr="00901E4D">
        <w:t>Human</w:t>
      </w:r>
      <w:proofErr w:type="spellEnd"/>
      <w:r w:rsidRPr="00901E4D">
        <w:t xml:space="preserve"> </w:t>
      </w:r>
      <w:proofErr w:type="spellStart"/>
      <w:r w:rsidRPr="00901E4D">
        <w:t>Rights</w:t>
      </w:r>
      <w:proofErr w:type="spellEnd"/>
      <w:r w:rsidRPr="00901E4D">
        <w:t xml:space="preserve"> (CENTRAL), </w:t>
      </w:r>
      <w:proofErr w:type="spellStart"/>
      <w:r w:rsidRPr="00901E4D">
        <w:t>Equitable</w:t>
      </w:r>
      <w:proofErr w:type="spellEnd"/>
      <w:r w:rsidRPr="00901E4D">
        <w:t xml:space="preserve"> </w:t>
      </w:r>
      <w:proofErr w:type="spellStart"/>
      <w:r w:rsidRPr="00901E4D">
        <w:t>Cambodia</w:t>
      </w:r>
      <w:proofErr w:type="spellEnd"/>
      <w:r w:rsidRPr="00901E4D">
        <w:t xml:space="preserve"> a </w:t>
      </w:r>
      <w:proofErr w:type="spellStart"/>
      <w:r w:rsidRPr="00901E4D">
        <w:t>Mother</w:t>
      </w:r>
      <w:proofErr w:type="spellEnd"/>
      <w:r w:rsidRPr="00901E4D">
        <w:t xml:space="preserve"> </w:t>
      </w:r>
      <w:proofErr w:type="spellStart"/>
      <w:r w:rsidRPr="00901E4D">
        <w:t>Nature</w:t>
      </w:r>
      <w:proofErr w:type="spellEnd"/>
      <w:r w:rsidRPr="00901E4D">
        <w:t xml:space="preserve"> </w:t>
      </w:r>
      <w:proofErr w:type="spellStart"/>
      <w:r w:rsidRPr="00901E4D">
        <w:t>Cambodia</w:t>
      </w:r>
      <w:proofErr w:type="spellEnd"/>
      <w:r w:rsidRPr="00901E4D">
        <w:t>;</w:t>
      </w:r>
    </w:p>
    <w:p w:rsidR="00962AA9" w:rsidRPr="00901E4D" w:rsidRDefault="00962AA9" w:rsidP="00915D87">
      <w:pPr>
        <w:pStyle w:val="NormalHanging12a"/>
      </w:pPr>
      <w:r w:rsidRPr="00901E4D">
        <w:t>B.</w:t>
      </w:r>
      <w:r w:rsidRPr="00901E4D">
        <w:tab/>
        <w:t>vzhledem k tomu, že organizace CENTRAL zveřejnila hodnocení programu MOP „</w:t>
      </w:r>
      <w:proofErr w:type="spellStart"/>
      <w:r w:rsidRPr="00901E4D">
        <w:t>Better</w:t>
      </w:r>
      <w:proofErr w:type="spellEnd"/>
      <w:r w:rsidRPr="00901E4D">
        <w:t xml:space="preserve"> </w:t>
      </w:r>
      <w:proofErr w:type="spellStart"/>
      <w:r w:rsidRPr="00901E4D">
        <w:t>Factories</w:t>
      </w:r>
      <w:proofErr w:type="spellEnd"/>
      <w:r w:rsidRPr="00901E4D">
        <w:t xml:space="preserve"> </w:t>
      </w:r>
      <w:proofErr w:type="spellStart"/>
      <w:r w:rsidRPr="00901E4D">
        <w:t>Cambodia</w:t>
      </w:r>
      <w:proofErr w:type="spellEnd"/>
      <w:r w:rsidRPr="00901E4D">
        <w:t xml:space="preserve">“, které upozornilo na rozsáhlé porušování svobody sdružování, nedodržování mezinárodních pracovních norem a snahy vlády umlčet nezávislé hlasy; vzhledem k tomu, že od zveřejnění této zprávy čelí CENTRAL a její programový manažer </w:t>
      </w:r>
      <w:proofErr w:type="spellStart"/>
      <w:r w:rsidRPr="00901E4D">
        <w:t>Khun</w:t>
      </w:r>
      <w:proofErr w:type="spellEnd"/>
      <w:r w:rsidRPr="00901E4D">
        <w:t xml:space="preserve"> </w:t>
      </w:r>
      <w:proofErr w:type="spellStart"/>
      <w:r w:rsidRPr="00901E4D">
        <w:t>Tharo</w:t>
      </w:r>
      <w:proofErr w:type="spellEnd"/>
      <w:r w:rsidRPr="00901E4D">
        <w:t xml:space="preserve"> neopodstatněným právním hrozbám a obtěžování;</w:t>
      </w:r>
    </w:p>
    <w:p w:rsidR="00962AA9" w:rsidRPr="00901E4D" w:rsidRDefault="00962AA9" w:rsidP="00915D87">
      <w:pPr>
        <w:pStyle w:val="NormalHanging12a"/>
        <w:rPr>
          <w:szCs w:val="24"/>
        </w:rPr>
      </w:pPr>
      <w:r w:rsidRPr="00901E4D">
        <w:t>1.</w:t>
      </w:r>
      <w:r w:rsidRPr="00901E4D">
        <w:tab/>
        <w:t xml:space="preserve">odsuzuje zmenšování občanského prostoru v Kambodži; požaduje okamžité propuštění všech politických vězňů, aktivistů, novinářů – včetně oceněného novináře </w:t>
      </w:r>
      <w:proofErr w:type="spellStart"/>
      <w:r w:rsidRPr="00901E4D">
        <w:t>Mecha</w:t>
      </w:r>
      <w:proofErr w:type="spellEnd"/>
      <w:r w:rsidRPr="00901E4D">
        <w:t xml:space="preserve"> Dary –, obránců lidských práv a dalších aktérů občanské společnosti, kteří byli zadrženi na základě politicky motivovaných obvinění; požaduje okamžité ukončení veškerých represí a obtěžování namířených proti aktérům občanské společnosti;</w:t>
      </w:r>
    </w:p>
    <w:p w:rsidR="00962AA9" w:rsidRPr="00901E4D" w:rsidRDefault="00962AA9" w:rsidP="00915D87">
      <w:pPr>
        <w:pStyle w:val="NormalHanging12a"/>
      </w:pPr>
      <w:r w:rsidRPr="00901E4D">
        <w:t>2.</w:t>
      </w:r>
      <w:r w:rsidRPr="00901E4D">
        <w:tab/>
        <w:t xml:space="preserve">vyzývá kambodžské orgány, aby zamítly všechna politicky motivovaná obvinění proti organizaci CENTRAL a jejím členům, aby zastavily politicky motivované audity a pomlouvačné kampaně a aby respektovaly úlohu organizací občanské společnosti, včetně organizací </w:t>
      </w:r>
      <w:proofErr w:type="spellStart"/>
      <w:r w:rsidRPr="00901E4D">
        <w:t>Equitable</w:t>
      </w:r>
      <w:proofErr w:type="spellEnd"/>
      <w:r w:rsidRPr="00901E4D">
        <w:t xml:space="preserve"> </w:t>
      </w:r>
      <w:proofErr w:type="spellStart"/>
      <w:r w:rsidRPr="00901E4D">
        <w:t>Cambodia</w:t>
      </w:r>
      <w:proofErr w:type="spellEnd"/>
      <w:r w:rsidRPr="00901E4D">
        <w:t xml:space="preserve"> a </w:t>
      </w:r>
      <w:proofErr w:type="spellStart"/>
      <w:r w:rsidRPr="00901E4D">
        <w:t>Mother</w:t>
      </w:r>
      <w:proofErr w:type="spellEnd"/>
      <w:r w:rsidRPr="00901E4D">
        <w:t xml:space="preserve"> </w:t>
      </w:r>
      <w:proofErr w:type="spellStart"/>
      <w:r w:rsidRPr="00901E4D">
        <w:t>Nature</w:t>
      </w:r>
      <w:proofErr w:type="spellEnd"/>
      <w:r w:rsidRPr="00901E4D">
        <w:t xml:space="preserve"> </w:t>
      </w:r>
      <w:proofErr w:type="spellStart"/>
      <w:r w:rsidRPr="00901E4D">
        <w:t>Cambodia</w:t>
      </w:r>
      <w:proofErr w:type="spellEnd"/>
      <w:r w:rsidRPr="00901E4D">
        <w:t>, při prosazování pracovních a lidských práv a ochraně životního prostředí;</w:t>
      </w:r>
    </w:p>
    <w:p w:rsidR="00962AA9" w:rsidRPr="00901E4D" w:rsidRDefault="00962AA9" w:rsidP="00915D87">
      <w:pPr>
        <w:pStyle w:val="NormalHanging12a"/>
      </w:pPr>
      <w:r w:rsidRPr="00901E4D">
        <w:lastRenderedPageBreak/>
        <w:t>3.</w:t>
      </w:r>
      <w:r w:rsidRPr="00901E4D">
        <w:tab/>
        <w:t>naléhavě vyzývá kambodžské orgány, aby změnily zákon o odborových organizacích, zákon o sdruženích a nevládních organizacích (LANGO) a veškeré další příslušné právní předpisy tak, aby byly v souladu s mezinárodními normami v oblasti lidských práv a pracovními normami, a zajistily tak ochranu pracovníků a občanské společnosti;</w:t>
      </w:r>
    </w:p>
    <w:p w:rsidR="00962AA9" w:rsidRPr="00901E4D" w:rsidRDefault="00962AA9" w:rsidP="00915D87">
      <w:pPr>
        <w:pStyle w:val="NormalHanging12a"/>
      </w:pPr>
      <w:r w:rsidRPr="00901E4D">
        <w:t>4.</w:t>
      </w:r>
      <w:r w:rsidRPr="00901E4D">
        <w:tab/>
        <w:t>vyzývá společnosti působící v EU, které získávají zdroje v Kambodži, aby ve svých dodavatelských řetězcích prováděly důkladnou hloubkovou kontrolu dodržování lidských práv, zajistily odpovědné postupy získávání zdrojů a využívaly svůj vliv k prosazování a obraně práv pracovníků;</w:t>
      </w:r>
    </w:p>
    <w:p w:rsidR="00962AA9" w:rsidRPr="00901E4D" w:rsidRDefault="00962AA9" w:rsidP="00915D87">
      <w:pPr>
        <w:pStyle w:val="NormalHanging12a"/>
      </w:pPr>
      <w:r w:rsidRPr="00901E4D">
        <w:t>5.</w:t>
      </w:r>
      <w:r w:rsidRPr="00901E4D">
        <w:tab/>
        <w:t>vyzývá Komisi a členské státy, aby kvůli nedostatečné spolupráci kambodžské vlády při nápravě a předcházení porušování lidských práv posoudily změny celních preferencí (v rámci programu „Vše kromě zbraní“) a aby vyslaly jasný signál, že předpokladem hospodářské spolupráce, obchodu a investic je zlepšení situace v oblasti lidských práv a ochrana svobod občanské společnosti;</w:t>
      </w:r>
    </w:p>
    <w:p w:rsidR="00962AA9" w:rsidRPr="00901E4D" w:rsidRDefault="00962AA9" w:rsidP="00915D87">
      <w:pPr>
        <w:pStyle w:val="NormalHanging12a"/>
      </w:pPr>
      <w:r w:rsidRPr="00901E4D">
        <w:t>6.</w:t>
      </w:r>
      <w:r w:rsidRPr="00901E4D">
        <w:tab/>
        <w:t>naléhavě vyzývá Evropskou unii a její členské státy, aby dále zkoumaly možnost přijetí ambiciózních a účinných mnohostranných nástrojů v oblasti podnikání a lidských práv a v této věci se angažovaly;</w:t>
      </w:r>
    </w:p>
    <w:p w:rsidR="00962AA9" w:rsidRPr="00901E4D" w:rsidRDefault="00962AA9" w:rsidP="00915D87">
      <w:pPr>
        <w:pStyle w:val="NormalHanging12a"/>
      </w:pPr>
      <w:r w:rsidRPr="00901E4D">
        <w:t>7.</w:t>
      </w:r>
      <w:r w:rsidRPr="00901E4D">
        <w:tab/>
        <w:t>vyzývá EU a mezinárodní společenství, aby přijaly okamžitá a účinná opatření, včetně cílených sankcí proti osobám odpovědným za politické represe, s cílem vyvíjet tlak na kambodžskou vládu, dokud nebudou propuštěni všichni političtí vězni;</w:t>
      </w:r>
    </w:p>
    <w:p w:rsidR="00962AA9" w:rsidRPr="00901E4D" w:rsidRDefault="00962AA9" w:rsidP="00915D87">
      <w:pPr>
        <w:pStyle w:val="NormalHanging12a"/>
      </w:pPr>
      <w:r w:rsidRPr="00901E4D">
        <w:t>8.</w:t>
      </w:r>
      <w:r w:rsidRPr="00901E4D">
        <w:tab/>
        <w:t>vyzývá členské státy a ESVČ, aby zvýšily všechny formy podpory kambodžské občanské společnosti, včetně finanční podpory, a poskytly ochranu obráncům lidských práv, zástupcům občanské společnosti a pronásledovaným členům opozice;</w:t>
      </w:r>
    </w:p>
    <w:p w:rsidR="00FF5A87" w:rsidRPr="00901E4D" w:rsidRDefault="00962AA9" w:rsidP="00915D87">
      <w:pPr>
        <w:pStyle w:val="NormalHanging12a"/>
      </w:pPr>
      <w:r w:rsidRPr="00901E4D">
        <w:t>9.</w:t>
      </w:r>
      <w:r w:rsidRPr="00901E4D">
        <w:tab/>
        <w:t>pověřuje svou předsedkyni, aby předala toto usnesení orgánům EU, členským státům, kambodžským orgánům a sekretariátu Sdružení národů jihovýchodní Asie.</w:t>
      </w:r>
    </w:p>
    <w:p w:rsidR="00E365E1" w:rsidRPr="00901E4D" w:rsidRDefault="00E365E1" w:rsidP="00915D87">
      <w:pPr>
        <w:spacing w:after="240"/>
        <w:ind w:left="567" w:hanging="567"/>
      </w:pPr>
    </w:p>
    <w:sectPr w:rsidR="00E365E1" w:rsidRPr="00901E4D" w:rsidSect="00FF5A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110" w:rsidRPr="00FF5A87" w:rsidRDefault="00F23110">
      <w:r w:rsidRPr="00FF5A87">
        <w:separator/>
      </w:r>
    </w:p>
  </w:endnote>
  <w:endnote w:type="continuationSeparator" w:id="0">
    <w:p w:rsidR="00F23110" w:rsidRPr="00FF5A87" w:rsidRDefault="00F23110">
      <w:r w:rsidRPr="00FF5A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A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A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A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110" w:rsidRPr="00FF5A87" w:rsidRDefault="00F23110">
      <w:r w:rsidRPr="00FF5A87">
        <w:separator/>
      </w:r>
    </w:p>
  </w:footnote>
  <w:footnote w:type="continuationSeparator" w:id="0">
    <w:p w:rsidR="00F23110" w:rsidRPr="00FF5A87" w:rsidRDefault="00F23110">
      <w:r w:rsidRPr="00FF5A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A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A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A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/2024"/>
    <w:docVar w:name="dvlangue" w:val="CS"/>
    <w:docVar w:name="dvnumam" w:val="0"/>
    <w:docVar w:name="dvpe" w:val="766.504"/>
    <w:docVar w:name="dvtitre" w:val="Usnesení Evropského parlamentu ze dne 28. listopadu 2024 o zmenšujícím se prostoru pro občanskou společnost v Kambodži, zejména pokud jde o případ organizace na obranu práv pracovníků CENTRAL(2024/2952(RSP))"/>
  </w:docVars>
  <w:rsids>
    <w:rsidRoot w:val="00F231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89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C6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E4D"/>
    <w:rsid w:val="00915D87"/>
    <w:rsid w:val="00930C23"/>
    <w:rsid w:val="0093193B"/>
    <w:rsid w:val="009509D8"/>
    <w:rsid w:val="00950B64"/>
    <w:rsid w:val="00962AA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D1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110"/>
    <w:rsid w:val="00F5134D"/>
    <w:rsid w:val="00F74202"/>
    <w:rsid w:val="00F87713"/>
    <w:rsid w:val="00FB4360"/>
    <w:rsid w:val="00FD0C70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AEA6"/>
  <w15:chartTrackingRefBased/>
  <w15:docId w15:val="{3D7CE41A-3C71-479F-A3A4-2B4DC13B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62AA9"/>
    <w:pPr>
      <w:spacing w:after="240"/>
      <w:ind w:left="567" w:hanging="567"/>
    </w:pPr>
  </w:style>
  <w:style w:type="paragraph" w:customStyle="1" w:styleId="EPComma">
    <w:name w:val="EPComma"/>
    <w:basedOn w:val="Normal"/>
    <w:rsid w:val="00962AA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62AA9"/>
    <w:rPr>
      <w:sz w:val="24"/>
      <w:lang w:val="cs-CZ"/>
    </w:rPr>
  </w:style>
  <w:style w:type="paragraph" w:styleId="BalloonText">
    <w:name w:val="Balloon Text"/>
    <w:basedOn w:val="Normal"/>
    <w:link w:val="BalloonTextChar"/>
    <w:rsid w:val="00901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1E4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0F72C-8E29-4BF9-9381-1EAACA20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2024-11-28T12:07:00Z</dcterms:created>
  <dcterms:modified xsi:type="dcterms:W3CDTF">2024-11-28T12:07:00Z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B10-0190/2024</vt:lpwstr>
  </property>
  <property fmtid="{D5CDD505-2E9C-101B-9397-08002B2CF9AE}" pid="4" name="&lt;Type&gt;">
    <vt:lpwstr>RR</vt:lpwstr>
  </property>
</Properties>
</file>