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6C8B" w:rsidTr="0010095E">
        <w:trPr>
          <w:trHeight w:hRule="exact" w:val="1418"/>
        </w:trPr>
        <w:tc>
          <w:tcPr>
            <w:tcW w:w="6804" w:type="dxa"/>
            <w:shd w:val="clear" w:color="auto" w:fill="auto"/>
            <w:vAlign w:val="center"/>
          </w:tcPr>
          <w:p w:rsidR="00751A4A" w:rsidRPr="00EF6C8B" w:rsidRDefault="00FE29AB" w:rsidP="0010095E">
            <w:pPr>
              <w:pStyle w:val="EPName"/>
            </w:pPr>
            <w:bookmarkStart w:id="0" w:name="_GoBack"/>
            <w:bookmarkEnd w:id="0"/>
            <w:r w:rsidRPr="00EF6C8B">
              <w:t>Ευρωπαϊκό Κοινοβούλιο</w:t>
            </w:r>
          </w:p>
          <w:p w:rsidR="00751A4A" w:rsidRPr="00EF6C8B" w:rsidRDefault="005F1B17" w:rsidP="005F1B17">
            <w:pPr>
              <w:pStyle w:val="EPTerm"/>
              <w:rPr>
                <w:rStyle w:val="HideTWBExt"/>
                <w:noProof w:val="0"/>
                <w:vanish w:val="0"/>
                <w:color w:val="auto"/>
              </w:rPr>
            </w:pPr>
            <w:r w:rsidRPr="00EF6C8B">
              <w:t>2024</w:t>
            </w:r>
            <w:r w:rsidR="00817416" w:rsidRPr="00EF6C8B">
              <w:t>-202</w:t>
            </w:r>
            <w:r w:rsidRPr="00EF6C8B">
              <w:t>9</w:t>
            </w:r>
          </w:p>
        </w:tc>
        <w:tc>
          <w:tcPr>
            <w:tcW w:w="2268" w:type="dxa"/>
            <w:shd w:val="clear" w:color="auto" w:fill="auto"/>
          </w:tcPr>
          <w:p w:rsidR="00751A4A" w:rsidRPr="00EF6C8B" w:rsidRDefault="00187494" w:rsidP="0010095E">
            <w:pPr>
              <w:pStyle w:val="EPLogo"/>
            </w:pPr>
            <w:r w:rsidRPr="00EF6C8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F6C8B" w:rsidRDefault="00D058B8" w:rsidP="004C5D52">
      <w:pPr>
        <w:pStyle w:val="LineTop"/>
      </w:pPr>
    </w:p>
    <w:p w:rsidR="00680577" w:rsidRPr="00EF6C8B" w:rsidRDefault="00FE29AB" w:rsidP="00680577">
      <w:pPr>
        <w:pStyle w:val="EPBodyTA1"/>
      </w:pPr>
      <w:r w:rsidRPr="00EF6C8B">
        <w:t>ΚΕΙΜΕΝΑ ΠΟΥ ΕΓΚΡΙΘΗΚΑΝ</w:t>
      </w:r>
    </w:p>
    <w:p w:rsidR="00D058B8" w:rsidRPr="00EF6C8B" w:rsidRDefault="00D058B8" w:rsidP="00D058B8">
      <w:pPr>
        <w:pStyle w:val="LineBottom"/>
      </w:pPr>
    </w:p>
    <w:p w:rsidR="00FE29AB" w:rsidRPr="00EF6C8B" w:rsidRDefault="00FE29AB" w:rsidP="00FE29AB">
      <w:pPr>
        <w:pStyle w:val="ATHeading1"/>
      </w:pPr>
      <w:bookmarkStart w:id="1" w:name="TANumber"/>
      <w:r w:rsidRPr="00EF6C8B">
        <w:t>P10_TA(2024)00</w:t>
      </w:r>
      <w:r w:rsidR="00EF6C8B" w:rsidRPr="00EF6C8B">
        <w:t>53</w:t>
      </w:r>
      <w:bookmarkEnd w:id="1"/>
    </w:p>
    <w:p w:rsidR="00FE29AB" w:rsidRPr="00EF6C8B" w:rsidRDefault="00FE29AB" w:rsidP="00FE29AB">
      <w:pPr>
        <w:pStyle w:val="ATHeading2"/>
      </w:pPr>
      <w:bookmarkStart w:id="2" w:name="title"/>
      <w:r w:rsidRPr="00EF6C8B">
        <w:t xml:space="preserve">Η συρρίκνωση του χώρου για την κοινωνία των πολιτών στην Καμπότζη και ιδίως η περίπτωση της οργάνωσης για τα εργασιακά δικαιώματα CENTRAL </w:t>
      </w:r>
      <w:bookmarkEnd w:id="2"/>
    </w:p>
    <w:p w:rsidR="00FE29AB" w:rsidRPr="00EF6C8B" w:rsidRDefault="00FE29AB" w:rsidP="00FE29AB">
      <w:pPr>
        <w:rPr>
          <w:i/>
          <w:vanish/>
        </w:rPr>
      </w:pPr>
      <w:r w:rsidRPr="00EF6C8B">
        <w:rPr>
          <w:i/>
        </w:rPr>
        <w:fldChar w:fldCharType="begin"/>
      </w:r>
      <w:r w:rsidRPr="00EF6C8B">
        <w:rPr>
          <w:i/>
        </w:rPr>
        <w:instrText xml:space="preserve"> TC"(</w:instrText>
      </w:r>
      <w:bookmarkStart w:id="3" w:name="DocNumber"/>
      <w:r w:rsidRPr="00EF6C8B">
        <w:rPr>
          <w:i/>
        </w:rPr>
        <w:instrText>B10-0190</w:instrText>
      </w:r>
      <w:r w:rsidR="00E31CAB" w:rsidRPr="00EF6C8B">
        <w:rPr>
          <w:i/>
        </w:rPr>
        <w:instrText>, 0201, 0204, 0205 και 0206</w:instrText>
      </w:r>
      <w:r w:rsidRPr="00EF6C8B">
        <w:rPr>
          <w:i/>
        </w:rPr>
        <w:instrText>/2024</w:instrText>
      </w:r>
      <w:bookmarkEnd w:id="3"/>
      <w:r w:rsidRPr="00EF6C8B">
        <w:rPr>
          <w:i/>
        </w:rPr>
        <w:instrText xml:space="preserve">)"\l3 \n&gt; \* MERGEFORMAT </w:instrText>
      </w:r>
      <w:r w:rsidRPr="00EF6C8B">
        <w:rPr>
          <w:i/>
        </w:rPr>
        <w:fldChar w:fldCharType="end"/>
      </w:r>
    </w:p>
    <w:p w:rsidR="00FE29AB" w:rsidRPr="00EF6C8B" w:rsidRDefault="00FE29AB" w:rsidP="00FE29AB">
      <w:pPr>
        <w:rPr>
          <w:vanish/>
        </w:rPr>
      </w:pPr>
      <w:bookmarkStart w:id="4" w:name="PE"/>
      <w:r w:rsidRPr="00EF6C8B">
        <w:rPr>
          <w:vanish/>
        </w:rPr>
        <w:t>PE766.504</w:t>
      </w:r>
      <w:bookmarkEnd w:id="4"/>
    </w:p>
    <w:p w:rsidR="00FE29AB" w:rsidRPr="00EF6C8B" w:rsidRDefault="00FE29AB" w:rsidP="00FE29AB">
      <w:pPr>
        <w:pStyle w:val="ATHeading3"/>
      </w:pPr>
      <w:bookmarkStart w:id="5" w:name="Sujet"/>
      <w:r w:rsidRPr="00EF6C8B">
        <w:t xml:space="preserve">Ψήφισμα του Ευρωπαϊκού Κοινοβουλίου </w:t>
      </w:r>
      <w:r w:rsidR="00E31CAB" w:rsidRPr="00EF6C8B">
        <w:t xml:space="preserve">της 28ης Νοεμβρίου 2024 </w:t>
      </w:r>
      <w:r w:rsidRPr="00EF6C8B">
        <w:t xml:space="preserve">σχετικά με τη συρρίκνωση του χώρου για την κοινωνία των πολιτών στην Καμπότζη και ιδίως την περίπτωση της οργάνωσης για τα εργασιακά δικαιώματα CENTRAL </w:t>
      </w:r>
      <w:bookmarkEnd w:id="5"/>
      <w:r w:rsidRPr="00EF6C8B">
        <w:t xml:space="preserve"> </w:t>
      </w:r>
      <w:bookmarkStart w:id="6" w:name="References"/>
      <w:r w:rsidRPr="00EF6C8B">
        <w:t>(2024/2952(RSP))</w:t>
      </w:r>
      <w:bookmarkEnd w:id="6"/>
    </w:p>
    <w:p w:rsidR="003437DF" w:rsidRPr="00EF6C8B" w:rsidRDefault="003437DF" w:rsidP="003437DF">
      <w:pPr>
        <w:pStyle w:val="EPComma"/>
      </w:pPr>
      <w:bookmarkStart w:id="7" w:name="TextBodyBegin"/>
      <w:bookmarkEnd w:id="7"/>
      <w:r w:rsidRPr="00EF6C8B">
        <w:rPr>
          <w:i/>
        </w:rPr>
        <w:t>Το Ευρωπαϊκό Κοινοβούλιο</w:t>
      </w:r>
      <w:r w:rsidRPr="00EF6C8B">
        <w:t>,</w:t>
      </w:r>
    </w:p>
    <w:p w:rsidR="003437DF" w:rsidRPr="00EF6C8B" w:rsidRDefault="003437DF" w:rsidP="00E31CAB">
      <w:pPr>
        <w:pStyle w:val="NormalHanging12a"/>
        <w:widowControl/>
      </w:pPr>
      <w:r w:rsidRPr="00EF6C8B">
        <w:t>–</w:t>
      </w:r>
      <w:r w:rsidRPr="00EF6C8B">
        <w:tab/>
        <w:t>έχοντας υπόψη τα προηγούμενα ψηφίσματά του σχετικά με την Καμπότζη,</w:t>
      </w:r>
    </w:p>
    <w:p w:rsidR="003437DF" w:rsidRPr="00EF6C8B" w:rsidRDefault="003437DF" w:rsidP="00E31CAB">
      <w:pPr>
        <w:pStyle w:val="NormalHanging12a"/>
        <w:widowControl/>
      </w:pPr>
      <w:r w:rsidRPr="00EF6C8B">
        <w:t>–</w:t>
      </w:r>
      <w:r w:rsidRPr="00EF6C8B">
        <w:tab/>
        <w:t>έχοντας υπόψη το άρθρο 150 παράγραφος 5 και το άρθρο 136 παράγραφος 4 του Κανονισμού του,</w:t>
      </w:r>
    </w:p>
    <w:p w:rsidR="003437DF" w:rsidRPr="00EF6C8B" w:rsidRDefault="003437DF" w:rsidP="00E31CAB">
      <w:pPr>
        <w:pStyle w:val="NormalHanging12a"/>
        <w:widowControl/>
      </w:pPr>
      <w:r w:rsidRPr="00EF6C8B">
        <w:t>A.</w:t>
      </w:r>
      <w:r w:rsidRPr="00EF6C8B">
        <w:tab/>
        <w:t xml:space="preserve">λαμβάνοντας υπόψη ότι από το 2017 ο χώρος της κοινωνίας των πολιτών στην Καμπότζη συρρικνώνεται, καθώς οι αρχές της Καμπότζης και οι ευθυγραμμισμένοι με την κυβέρνηση οργανισμοί έχουν θέσει στο στόχαστρο συνδικαλιστικές οργανώσεις, την αντιπολίτευση, υπερασπιστές των ανθρωπίνων δικαιωμάτων, δημοσιογράφους, οργανώσεις για τα εργασιακά δικαιώματα και υπερασπιστές του περιβάλλοντος, συμπεριλαμβανομένων των οργανώσεων </w:t>
      </w:r>
      <w:proofErr w:type="spellStart"/>
      <w:r w:rsidRPr="00EF6C8B">
        <w:t>Center</w:t>
      </w:r>
      <w:proofErr w:type="spellEnd"/>
      <w:r w:rsidRPr="00EF6C8B">
        <w:t xml:space="preserve"> for </w:t>
      </w:r>
      <w:proofErr w:type="spellStart"/>
      <w:r w:rsidRPr="00EF6C8B">
        <w:t>Alliance</w:t>
      </w:r>
      <w:proofErr w:type="spellEnd"/>
      <w:r w:rsidRPr="00EF6C8B">
        <w:t xml:space="preserve"> of Labour and Human Rights (CENTRAL), </w:t>
      </w:r>
      <w:proofErr w:type="spellStart"/>
      <w:r w:rsidRPr="00EF6C8B">
        <w:t>Equitable</w:t>
      </w:r>
      <w:proofErr w:type="spellEnd"/>
      <w:r w:rsidRPr="00EF6C8B">
        <w:t xml:space="preserve"> Cambodia και </w:t>
      </w:r>
      <w:proofErr w:type="spellStart"/>
      <w:r w:rsidRPr="00EF6C8B">
        <w:t>Mother</w:t>
      </w:r>
      <w:proofErr w:type="spellEnd"/>
      <w:r w:rsidRPr="00EF6C8B">
        <w:t xml:space="preserve"> </w:t>
      </w:r>
      <w:proofErr w:type="spellStart"/>
      <w:r w:rsidRPr="00EF6C8B">
        <w:t>Nature</w:t>
      </w:r>
      <w:proofErr w:type="spellEnd"/>
      <w:r w:rsidRPr="00EF6C8B">
        <w:t xml:space="preserve"> Cambodia·</w:t>
      </w:r>
    </w:p>
    <w:p w:rsidR="003437DF" w:rsidRPr="00EF6C8B" w:rsidRDefault="003437DF" w:rsidP="00E31CAB">
      <w:pPr>
        <w:pStyle w:val="NormalHanging12a"/>
        <w:widowControl/>
      </w:pPr>
      <w:r w:rsidRPr="00EF6C8B">
        <w:t>B.</w:t>
      </w:r>
      <w:r w:rsidRPr="00EF6C8B">
        <w:tab/>
        <w:t>λαμβάνοντας υπόψη ότι η οργάνωση CENTRAL δημοσίευσε αξιολόγηση του προγράμματος της ΔΟΕ «</w:t>
      </w:r>
      <w:proofErr w:type="spellStart"/>
      <w:r w:rsidRPr="00EF6C8B">
        <w:t>Better</w:t>
      </w:r>
      <w:proofErr w:type="spellEnd"/>
      <w:r w:rsidRPr="00EF6C8B">
        <w:t xml:space="preserve"> </w:t>
      </w:r>
      <w:proofErr w:type="spellStart"/>
      <w:r w:rsidRPr="00EF6C8B">
        <w:t>Factories</w:t>
      </w:r>
      <w:proofErr w:type="spellEnd"/>
      <w:r w:rsidRPr="00EF6C8B">
        <w:t xml:space="preserve"> Cambodia» (Καλύτερα εργοστάσια στην Καμπότζη), στην οποία επισημαίνονται εκτεταμένες παραβιάσεις της ελευθερίας του συνεταιρίζεσθαι, μη συμμόρφωση με τα διεθνή πρότυπα εργασίας και οι προσπάθειες της κυβέρνησης να φιμώσει ανεξάρτητες φωνές· λαμβάνοντας υπόψη ότι, στον απόηχο αυτής της έκθεσης, η CENTRAL και ο διευθυντής προγράμματός της, </w:t>
      </w:r>
      <w:proofErr w:type="spellStart"/>
      <w:r w:rsidRPr="00EF6C8B">
        <w:t>Khun</w:t>
      </w:r>
      <w:proofErr w:type="spellEnd"/>
      <w:r w:rsidRPr="00EF6C8B">
        <w:t xml:space="preserve"> </w:t>
      </w:r>
      <w:proofErr w:type="spellStart"/>
      <w:r w:rsidRPr="00EF6C8B">
        <w:t>Tharo</w:t>
      </w:r>
      <w:proofErr w:type="spellEnd"/>
      <w:r w:rsidRPr="00EF6C8B">
        <w:t>, αντιμετώπισαν αβάσιμες νομικές απειλές και υπέστησαν παρενοχλήσεις·</w:t>
      </w:r>
    </w:p>
    <w:p w:rsidR="003437DF" w:rsidRPr="00EF6C8B" w:rsidRDefault="00EF6C8B" w:rsidP="00EF6C8B">
      <w:pPr>
        <w:pStyle w:val="NormalHanging12a"/>
        <w:widowControl/>
        <w:ind w:left="570" w:hanging="570"/>
        <w:rPr>
          <w:szCs w:val="24"/>
        </w:rPr>
      </w:pPr>
      <w:r w:rsidRPr="00EF6C8B">
        <w:rPr>
          <w:szCs w:val="24"/>
        </w:rPr>
        <w:t>1.</w:t>
      </w:r>
      <w:r w:rsidRPr="00EF6C8B">
        <w:rPr>
          <w:szCs w:val="24"/>
        </w:rPr>
        <w:tab/>
      </w:r>
      <w:r w:rsidR="003437DF" w:rsidRPr="00EF6C8B">
        <w:t xml:space="preserve">καταδικάζει τη συρρίκνωση του χώρου της κοινωνίας των πολιτών στην Καμπότζη· ζητεί την άμεση απελευθέρωση όλων των πολιτικών κρατουμένων, ακτιβιστών, δημοσιογράφων —συμπεριλαμβανομένου του βραβευμένου δημοσιογράφου </w:t>
      </w:r>
      <w:proofErr w:type="spellStart"/>
      <w:r w:rsidR="003437DF" w:rsidRPr="00EF6C8B">
        <w:t>Mech</w:t>
      </w:r>
      <w:proofErr w:type="spellEnd"/>
      <w:r w:rsidR="003437DF" w:rsidRPr="00EF6C8B">
        <w:t xml:space="preserve"> </w:t>
      </w:r>
      <w:proofErr w:type="spellStart"/>
      <w:r w:rsidR="003437DF" w:rsidRPr="00EF6C8B">
        <w:t>Dara</w:t>
      </w:r>
      <w:proofErr w:type="spellEnd"/>
      <w:r w:rsidR="003437DF" w:rsidRPr="00EF6C8B">
        <w:t>—, υπερασπιστών των ανθρωπίνων δικαιωμάτων και άλλων παραγόντων της κοινωνίας των πολιτών οι οποίοι κρατούνται με πολιτικά υποκινούμενες κατηγορίες· ζητεί την άμεση παύση κάθε καταστολής και παρενόχλησης κατά φορέων της κοινωνίας των πολιτών·</w:t>
      </w:r>
    </w:p>
    <w:p w:rsidR="003437DF" w:rsidRPr="00EF6C8B" w:rsidRDefault="00EF6C8B" w:rsidP="00EF6C8B">
      <w:pPr>
        <w:pStyle w:val="NormalHanging12a"/>
        <w:widowControl/>
        <w:ind w:left="570" w:hanging="570"/>
      </w:pPr>
      <w:r w:rsidRPr="00EF6C8B">
        <w:lastRenderedPageBreak/>
        <w:t>2.</w:t>
      </w:r>
      <w:r w:rsidRPr="00EF6C8B">
        <w:tab/>
      </w:r>
      <w:r w:rsidR="003437DF" w:rsidRPr="00EF6C8B">
        <w:t xml:space="preserve">καλεί τις αρχές της Καμπότζης να απορρίψουν όλες τις πολιτικά υποκινούμενες κατηγορίες κατά της CENTRAL και των μελών της, να σταματήσουν τους ελέγχους και τις εκστρατείες δυσφήμισης που εκκινούν από πολιτικά κίνητρα, και να σεβαστούν τον ρόλο των οργανώσεων της κοινωνίας των πολιτών, συμπεριλαμβανομένων των </w:t>
      </w:r>
      <w:proofErr w:type="spellStart"/>
      <w:r w:rsidR="003437DF" w:rsidRPr="00EF6C8B">
        <w:t>Equitable</w:t>
      </w:r>
      <w:proofErr w:type="spellEnd"/>
      <w:r w:rsidR="003437DF" w:rsidRPr="00EF6C8B">
        <w:t xml:space="preserve"> Cambodia και </w:t>
      </w:r>
      <w:proofErr w:type="spellStart"/>
      <w:r w:rsidR="003437DF" w:rsidRPr="00EF6C8B">
        <w:t>Mother</w:t>
      </w:r>
      <w:proofErr w:type="spellEnd"/>
      <w:r w:rsidR="003437DF" w:rsidRPr="00EF6C8B">
        <w:t xml:space="preserve"> </w:t>
      </w:r>
      <w:proofErr w:type="spellStart"/>
      <w:r w:rsidR="003437DF" w:rsidRPr="00EF6C8B">
        <w:t>Nature</w:t>
      </w:r>
      <w:proofErr w:type="spellEnd"/>
      <w:r w:rsidR="003437DF" w:rsidRPr="00EF6C8B">
        <w:t>, στην προώθηση των εργασιακών και ανθρωπίνων δικαιωμάτων και στην προάσπιση του περιβάλλοντος·</w:t>
      </w:r>
    </w:p>
    <w:p w:rsidR="003437DF" w:rsidRPr="00EF6C8B" w:rsidRDefault="00EF6C8B" w:rsidP="00EF6C8B">
      <w:pPr>
        <w:pStyle w:val="NormalHanging12a"/>
        <w:widowControl/>
        <w:ind w:left="570" w:hanging="570"/>
      </w:pPr>
      <w:r w:rsidRPr="00EF6C8B">
        <w:t>3.</w:t>
      </w:r>
      <w:r w:rsidRPr="00EF6C8B">
        <w:tab/>
      </w:r>
      <w:r w:rsidR="003437DF" w:rsidRPr="00EF6C8B">
        <w:t>παροτρύνει τις αρχές της Καμπότζης να τροποποιήσουν τον νόμο για τις συνδικαλιστικές οργανώσεις, τον νόμο για τα σωματεία και τις μη κυβερνητικές οργανώσεις (LANGO) και κάθε άλλη σχετική νομοθεσία, ώστε να συνάδει με τα διεθνή πρότυπα για τα ανθρώπινα δικαιώματα και τα διεθνή πρότυπα εργασίας και να διασφαλίζεται η προστασία των εργαζομένων και της κοινωνίας των πολιτών·</w:t>
      </w:r>
    </w:p>
    <w:p w:rsidR="003437DF" w:rsidRPr="00EF6C8B" w:rsidRDefault="00EF6C8B" w:rsidP="00EF6C8B">
      <w:pPr>
        <w:pStyle w:val="NormalHanging12a"/>
        <w:widowControl/>
        <w:ind w:left="570" w:hanging="570"/>
      </w:pPr>
      <w:r w:rsidRPr="00EF6C8B">
        <w:t>4.</w:t>
      </w:r>
      <w:r w:rsidRPr="00EF6C8B">
        <w:tab/>
      </w:r>
      <w:r w:rsidR="003437DF" w:rsidRPr="00EF6C8B">
        <w:t>καλεί τις εταιρείες που δραστηριοποιούνται στην ΕΕ και προμηθεύονται ύλες από την Καμπότζη να ασκούν ενδελεχή δέουσα επιμέλεια όσον αφορά τα ανθρώπινα δικαιώματα στις αλυσίδες εφοδιασμού τους, προκειμένου να διασφαλίζουν υπεύθυνες πρακτικές προμήθειας και να αξιοποιούν την επιρροή τους με σκοπό την προώθηση και την προάσπιση των δικαιωμάτων των εργαζομένων·</w:t>
      </w:r>
    </w:p>
    <w:p w:rsidR="003437DF" w:rsidRPr="00EF6C8B" w:rsidRDefault="00EF6C8B" w:rsidP="00EF6C8B">
      <w:pPr>
        <w:pStyle w:val="NormalHanging12a"/>
        <w:widowControl/>
        <w:ind w:left="570" w:hanging="570"/>
      </w:pPr>
      <w:r w:rsidRPr="00EF6C8B">
        <w:t>5.</w:t>
      </w:r>
      <w:r w:rsidRPr="00EF6C8B">
        <w:tab/>
      </w:r>
      <w:r w:rsidR="003437DF" w:rsidRPr="00EF6C8B">
        <w:t>καλεί την Επιτροπή και τα κράτη μέλη να εξετάσουν αλλαγές στις δασμολογικές προτιμήσεις (στο πλαίσιο του καθεστώτος «Όλα εκτός από όπλα») με βάση τη μη συνεργάσιμη στάση της κυβέρνησης της Καμπότζης για την αντιμετώπιση και την πρόληψη των παραβιάσεων των ανθρωπίνων δικαιωμάτων, και να στείλουν σαφές μήνυμα ότι η βελτίωση των ανθρωπίνων δικαιωμάτων και η διασφάλιση των ελευθεριών της κοινωνίας των πολιτών αποτελούν προϋποθέσεις για την οικονομική συνεργασία, το εμπόριο και τις επενδύσεις·</w:t>
      </w:r>
    </w:p>
    <w:p w:rsidR="003437DF" w:rsidRPr="00EF6C8B" w:rsidRDefault="00EF6C8B" w:rsidP="00EF6C8B">
      <w:pPr>
        <w:pStyle w:val="NormalHanging12a"/>
        <w:widowControl/>
        <w:ind w:left="570" w:hanging="570"/>
      </w:pPr>
      <w:r w:rsidRPr="00EF6C8B">
        <w:t>6.</w:t>
      </w:r>
      <w:r w:rsidRPr="00EF6C8B">
        <w:tab/>
      </w:r>
      <w:r w:rsidR="003437DF" w:rsidRPr="00EF6C8B">
        <w:t>παροτρύνει την Ευρωπαϊκή Ένωση και τα κράτη μέλη της να διερευνήσουν περαιτέρω και να συνεργαστούν για την έγκριση φιλόδοξων και αποτελεσματικών πολυμερών εργαλείων όσον αφορά τις επιχειρηματικές δραστηριότητες και τα ανθρώπινα δικαιώματα·</w:t>
      </w:r>
    </w:p>
    <w:p w:rsidR="003437DF" w:rsidRPr="00EF6C8B" w:rsidRDefault="00EF6C8B" w:rsidP="00EF6C8B">
      <w:pPr>
        <w:pStyle w:val="NormalHanging12a"/>
        <w:widowControl/>
        <w:ind w:left="570" w:hanging="570"/>
      </w:pPr>
      <w:r w:rsidRPr="00EF6C8B">
        <w:t>7.</w:t>
      </w:r>
      <w:r w:rsidRPr="00EF6C8B">
        <w:tab/>
      </w:r>
      <w:r w:rsidR="003437DF" w:rsidRPr="00EF6C8B">
        <w:t>καλεί την ΕΕ και τη διεθνή κοινότητα να λάβουν άμεσα και αποτελεσματικά μέτρα, συμπεριλαμβανομένων στοχευμένων κυρώσεων, κατά των υπευθύνων για πολιτική καταστολή, ώστε να ασκήσουν πίεση στην κυβέρνηση της Καμπότζης έως ότου απελευθερωθούν όλοι οι πολιτικοί κρατούμενοι·</w:t>
      </w:r>
    </w:p>
    <w:p w:rsidR="003437DF" w:rsidRPr="00EF6C8B" w:rsidRDefault="00EF6C8B" w:rsidP="00EF6C8B">
      <w:pPr>
        <w:pStyle w:val="NormalHanging12a"/>
        <w:widowControl/>
        <w:ind w:left="570" w:hanging="570"/>
      </w:pPr>
      <w:r w:rsidRPr="00EF6C8B">
        <w:t>8.</w:t>
      </w:r>
      <w:r w:rsidRPr="00EF6C8B">
        <w:tab/>
      </w:r>
      <w:r w:rsidR="003437DF" w:rsidRPr="00EF6C8B">
        <w:t>καλεί τα κράτη μέλη και την ΕΥΕΔ να εντείνουν κάθε είδους στήριξη, συμπεριλαμβανομένης της χρηματοδοτικής στήριξης, προς την κοινωνία των πολιτών της Καμπότζης και να παράσχουν προστασία στους υπερασπιστές των ανθρωπίνων δικαιωμάτων, στους εκπροσώπους της κοινωνίας των πολιτών και στα διωκόμενα μέλη της αντιπολίτευσης·</w:t>
      </w:r>
    </w:p>
    <w:p w:rsidR="00F641B5" w:rsidRPr="00EF6C8B" w:rsidRDefault="00EF6C8B" w:rsidP="00EF6C8B">
      <w:pPr>
        <w:pStyle w:val="NormalHanging12a"/>
        <w:widowControl/>
        <w:ind w:left="570" w:hanging="570"/>
      </w:pPr>
      <w:r w:rsidRPr="00EF6C8B">
        <w:t>9.</w:t>
      </w:r>
      <w:r w:rsidRPr="00EF6C8B">
        <w:tab/>
      </w:r>
      <w:r w:rsidR="003437DF" w:rsidRPr="00EF6C8B">
        <w:t>αναθέτει στην Πρόεδρό του να διαβιβάσει το παρόν ψήφισμα στα θεσμικά όργανα και τα κράτη μέλη της ΕΕ, στις αρχές της Καμπότζης και στη Γραμματεία του Συνδέσμου Κρατών της Νοτιοανατολικής Ασίας.</w:t>
      </w:r>
    </w:p>
    <w:p w:rsidR="00E365E1" w:rsidRPr="00EF6C8B" w:rsidRDefault="00E365E1" w:rsidP="00E31CAB">
      <w:pPr>
        <w:widowControl/>
        <w:spacing w:after="240"/>
        <w:ind w:left="567" w:hanging="567"/>
      </w:pPr>
    </w:p>
    <w:sectPr w:rsidR="00E365E1" w:rsidRPr="00EF6C8B" w:rsidSect="00F641B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29AB" w:rsidRPr="00F641B5" w:rsidRDefault="00FE29AB">
      <w:r w:rsidRPr="00F641B5">
        <w:separator/>
      </w:r>
    </w:p>
  </w:endnote>
  <w:endnote w:type="continuationSeparator" w:id="0">
    <w:p w:rsidR="00FE29AB" w:rsidRPr="00F641B5" w:rsidRDefault="00FE29AB">
      <w:r w:rsidRPr="00F641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41B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41B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41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29AB" w:rsidRPr="00F641B5" w:rsidRDefault="00FE29AB">
      <w:r w:rsidRPr="00F641B5">
        <w:separator/>
      </w:r>
    </w:p>
  </w:footnote>
  <w:footnote w:type="continuationSeparator" w:id="0">
    <w:p w:rsidR="00FE29AB" w:rsidRPr="00F641B5" w:rsidRDefault="00FE29AB">
      <w:r w:rsidRPr="00F641B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41B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41B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41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1D6269C"/>
    <w:multiLevelType w:val="hybridMultilevel"/>
    <w:tmpl w:val="1EEEE4A6"/>
    <w:lvl w:ilvl="0" w:tplc="53E840BE">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6A8255FF"/>
    <w:multiLevelType w:val="hybridMultilevel"/>
    <w:tmpl w:val="DB168C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90/2024"/>
    <w:docVar w:name="dvlangue" w:val="EL"/>
    <w:docVar w:name="dvnumam" w:val="0"/>
    <w:docVar w:name="dvpe" w:val="766.504"/>
    <w:docVar w:name="dvtitre" w:val="Ψήφισμα του Ευρωπαϊκού Κοινοβουλίου σχετικά με τη συρρίκνωση του χώρου για την κοινωνία των πολιτών στην Καμπότζη και ιδίως την περίπτωση της οργάνωσης για τα εργασιακά δικαιώματα CENTRAL (2024/2952(RSP))"/>
  </w:docVars>
  <w:rsids>
    <w:rsidRoot w:val="00FE29A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37DF"/>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1CAB"/>
    <w:rsid w:val="00E365E1"/>
    <w:rsid w:val="00E820A4"/>
    <w:rsid w:val="00EB006A"/>
    <w:rsid w:val="00EB4772"/>
    <w:rsid w:val="00ED169E"/>
    <w:rsid w:val="00ED4235"/>
    <w:rsid w:val="00EF6C8B"/>
    <w:rsid w:val="00F04346"/>
    <w:rsid w:val="00F075DC"/>
    <w:rsid w:val="00F149E9"/>
    <w:rsid w:val="00F5134D"/>
    <w:rsid w:val="00F641B5"/>
    <w:rsid w:val="00F74202"/>
    <w:rsid w:val="00F87713"/>
    <w:rsid w:val="00FB4360"/>
    <w:rsid w:val="00FD0C70"/>
    <w:rsid w:val="00FE29A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6C2C9F"/>
  <w15:chartTrackingRefBased/>
  <w15:docId w15:val="{2A152FE1-A77E-42DD-BCE3-FB92B9D6C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437DF"/>
    <w:rPr>
      <w:b/>
    </w:rPr>
  </w:style>
  <w:style w:type="paragraph" w:customStyle="1" w:styleId="NormalHanging12a">
    <w:name w:val="NormalHanging12a"/>
    <w:basedOn w:val="Normal"/>
    <w:link w:val="NormalHanging12aChar"/>
    <w:rsid w:val="003437DF"/>
    <w:pPr>
      <w:spacing w:after="240"/>
      <w:ind w:left="567" w:hanging="567"/>
    </w:pPr>
  </w:style>
  <w:style w:type="paragraph" w:customStyle="1" w:styleId="EPComma">
    <w:name w:val="EPComma"/>
    <w:basedOn w:val="Normal"/>
    <w:rsid w:val="003437DF"/>
    <w:pPr>
      <w:spacing w:before="480" w:after="240"/>
    </w:pPr>
  </w:style>
  <w:style w:type="character" w:customStyle="1" w:styleId="NormalHanging12aChar">
    <w:name w:val="NormalHanging12a Char"/>
    <w:basedOn w:val="DefaultParagraphFont"/>
    <w:link w:val="NormalHanging12a"/>
    <w:locked/>
    <w:rsid w:val="003437DF"/>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E0A37B-412E-4B74-A0E5-86CAE579E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695</Words>
  <Characters>4268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RELFINAL Amalia</dc:creator>
  <cp:keywords/>
  <cp:lastModifiedBy>RELFINAL Amalia</cp:lastModifiedBy>
  <cp:revision>2</cp:revision>
  <cp:lastPrinted>2004-11-19T15:42:00Z</cp:lastPrinted>
  <dcterms:created xsi:type="dcterms:W3CDTF">2024-11-28T11:32:00Z</dcterms:created>
  <dcterms:modified xsi:type="dcterms:W3CDTF">2024-11-28T11:32:00Z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B10-0190/2024</vt:lpwstr>
  </property>
  <property fmtid="{D5CDD505-2E9C-101B-9397-08002B2CF9AE}" pid="4" name="&lt;Type&gt;">
    <vt:lpwstr>RR</vt:lpwstr>
  </property>
</Properties>
</file>