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183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183A" w:rsidRDefault="00B06600" w:rsidP="0010095E">
            <w:pPr>
              <w:pStyle w:val="EPName"/>
            </w:pPr>
            <w:r w:rsidRPr="00AA183A">
              <w:t>Europski parlament</w:t>
            </w:r>
          </w:p>
          <w:p w:rsidR="00751A4A" w:rsidRPr="00AA183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183A">
              <w:t>2024</w:t>
            </w:r>
            <w:r w:rsidR="00817416" w:rsidRPr="00AA183A">
              <w:t>-202</w:t>
            </w:r>
            <w:r w:rsidRPr="00AA183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183A" w:rsidRDefault="00187494" w:rsidP="0010095E">
            <w:pPr>
              <w:pStyle w:val="EPLogo"/>
            </w:pPr>
            <w:r w:rsidRPr="00AA183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183A" w:rsidRDefault="00D058B8" w:rsidP="004C5D52">
      <w:pPr>
        <w:pStyle w:val="LineTop"/>
      </w:pPr>
    </w:p>
    <w:p w:rsidR="00680577" w:rsidRPr="00AA183A" w:rsidRDefault="00B06600" w:rsidP="00680577">
      <w:pPr>
        <w:pStyle w:val="EPBodyTA1"/>
      </w:pPr>
      <w:r w:rsidRPr="00AA183A">
        <w:t>USVOJENI TEKSTOVI</w:t>
      </w:r>
    </w:p>
    <w:p w:rsidR="00D058B8" w:rsidRPr="00AA183A" w:rsidRDefault="00D058B8" w:rsidP="00D058B8">
      <w:pPr>
        <w:pStyle w:val="LineBottom"/>
      </w:pPr>
    </w:p>
    <w:p w:rsidR="00B06600" w:rsidRPr="00AA183A" w:rsidRDefault="00B06600" w:rsidP="00B06600">
      <w:pPr>
        <w:pStyle w:val="ATHeading1"/>
      </w:pPr>
      <w:bookmarkStart w:id="0" w:name="TANumber"/>
      <w:r w:rsidRPr="00AA183A">
        <w:t>P10_TA(2024)00</w:t>
      </w:r>
      <w:r w:rsidR="003613B5">
        <w:t>53</w:t>
      </w:r>
      <w:bookmarkStart w:id="1" w:name="_GoBack"/>
      <w:bookmarkEnd w:id="0"/>
      <w:bookmarkEnd w:id="1"/>
    </w:p>
    <w:p w:rsidR="00B06600" w:rsidRPr="00AA183A" w:rsidRDefault="00B06600" w:rsidP="00B06600">
      <w:pPr>
        <w:pStyle w:val="ATHeading2"/>
      </w:pPr>
      <w:bookmarkStart w:id="2" w:name="title"/>
      <w:r w:rsidRPr="00AA183A">
        <w:t>Smanjenje prostora za djelovanje civilnog društva u Kambodži, posebno slučaj organizacije za radnička prava CENTRAL</w:t>
      </w:r>
      <w:bookmarkEnd w:id="2"/>
    </w:p>
    <w:p w:rsidR="00B06600" w:rsidRPr="00AA183A" w:rsidRDefault="00B06600" w:rsidP="00B06600">
      <w:pPr>
        <w:rPr>
          <w:i/>
          <w:vanish/>
        </w:rPr>
      </w:pPr>
      <w:r w:rsidRPr="00AA183A">
        <w:rPr>
          <w:i/>
        </w:rPr>
        <w:fldChar w:fldCharType="begin"/>
      </w:r>
      <w:r w:rsidRPr="00AA183A">
        <w:rPr>
          <w:i/>
        </w:rPr>
        <w:instrText xml:space="preserve"> TC"(</w:instrText>
      </w:r>
      <w:bookmarkStart w:id="3" w:name="DocNumber"/>
      <w:r w:rsidRPr="00AA183A">
        <w:rPr>
          <w:i/>
        </w:rPr>
        <w:instrText>B10-0190</w:instrText>
      </w:r>
      <w:r w:rsidR="00AA183A">
        <w:rPr>
          <w:i/>
        </w:rPr>
        <w:instrText>, 0201, 0204, 0205 i 0206</w:instrText>
      </w:r>
      <w:r w:rsidRPr="00AA183A">
        <w:rPr>
          <w:i/>
        </w:rPr>
        <w:instrText>/2024</w:instrText>
      </w:r>
      <w:bookmarkEnd w:id="3"/>
      <w:r w:rsidRPr="00AA183A">
        <w:rPr>
          <w:i/>
        </w:rPr>
        <w:instrText xml:space="preserve">)"\l3 \n&gt; \* MERGEFORMAT </w:instrText>
      </w:r>
      <w:r w:rsidRPr="00AA183A">
        <w:rPr>
          <w:i/>
        </w:rPr>
        <w:fldChar w:fldCharType="end"/>
      </w:r>
    </w:p>
    <w:p w:rsidR="00B06600" w:rsidRPr="00AA183A" w:rsidRDefault="00B06600" w:rsidP="00B06600">
      <w:pPr>
        <w:rPr>
          <w:vanish/>
        </w:rPr>
      </w:pPr>
      <w:bookmarkStart w:id="4" w:name="PE"/>
      <w:r w:rsidRPr="00AA183A">
        <w:rPr>
          <w:vanish/>
        </w:rPr>
        <w:t>PE766.504</w:t>
      </w:r>
      <w:bookmarkEnd w:id="4"/>
    </w:p>
    <w:p w:rsidR="00B06600" w:rsidRPr="00AA183A" w:rsidRDefault="00B06600" w:rsidP="00B06600">
      <w:pPr>
        <w:pStyle w:val="ATHeading3"/>
      </w:pPr>
      <w:bookmarkStart w:id="5" w:name="Sujet"/>
      <w:r w:rsidRPr="00AA183A">
        <w:t>Rezolu</w:t>
      </w:r>
      <w:r w:rsidR="00AA183A">
        <w:t>cija Europskog parlamenta od 28</w:t>
      </w:r>
      <w:r w:rsidRPr="00AA183A">
        <w:t xml:space="preserve">. </w:t>
      </w:r>
      <w:r w:rsidR="00AA183A">
        <w:t xml:space="preserve">studenoga </w:t>
      </w:r>
      <w:r w:rsidRPr="00AA183A">
        <w:t xml:space="preserve">2024. o smanjenju prostora za djelovanje civilnog društva u Kambodži, posebno o slučaju organizacije za radnička prava CENTRAL </w:t>
      </w:r>
      <w:bookmarkStart w:id="6" w:name="References"/>
      <w:bookmarkEnd w:id="5"/>
      <w:r w:rsidRPr="00AA183A">
        <w:t>(2024/2952(RSP))</w:t>
      </w:r>
      <w:bookmarkEnd w:id="6"/>
    </w:p>
    <w:p w:rsidR="00A67E12" w:rsidRPr="00AA183A" w:rsidRDefault="00A67E12" w:rsidP="00A67E12">
      <w:pPr>
        <w:pStyle w:val="EPComma"/>
      </w:pPr>
      <w:bookmarkStart w:id="7" w:name="TextBodyBegin"/>
      <w:bookmarkEnd w:id="7"/>
      <w:r w:rsidRPr="00AA183A">
        <w:rPr>
          <w:i/>
          <w:iCs/>
        </w:rPr>
        <w:t>Europski parlament,</w:t>
      </w:r>
    </w:p>
    <w:p w:rsidR="00A67E12" w:rsidRPr="00AA183A" w:rsidRDefault="00A67E12" w:rsidP="00A67E12">
      <w:pPr>
        <w:pStyle w:val="NormalHanging12a"/>
      </w:pPr>
      <w:r w:rsidRPr="00AA183A">
        <w:t>–</w:t>
      </w:r>
      <w:r w:rsidRPr="00AA183A">
        <w:tab/>
        <w:t>uzimajući u obzir svoje prethodne rezolucije o Kambodži,</w:t>
      </w:r>
    </w:p>
    <w:p w:rsidR="00A67E12" w:rsidRPr="00AA183A" w:rsidRDefault="00A67E12" w:rsidP="00A67E12">
      <w:pPr>
        <w:pStyle w:val="NormalHanging12a"/>
      </w:pPr>
      <w:r w:rsidRPr="00AA183A">
        <w:t>–</w:t>
      </w:r>
      <w:r w:rsidRPr="00AA183A">
        <w:tab/>
        <w:t>uzimajući u obzir članak 150. stavak 5. i članak 136. stavak 4. Poslovnika,</w:t>
      </w:r>
    </w:p>
    <w:p w:rsidR="00A67E12" w:rsidRPr="00AA183A" w:rsidRDefault="00A67E12" w:rsidP="00A67E12">
      <w:pPr>
        <w:pStyle w:val="NormalHanging12a"/>
      </w:pPr>
      <w:r w:rsidRPr="00AA183A">
        <w:t>A.</w:t>
      </w:r>
      <w:r w:rsidRPr="00AA183A">
        <w:tab/>
        <w:t xml:space="preserve">budući da se prostor za građansko djelovanje u Kambodži od 2017. smanjuje, a kambodžanske vlasti i organizacije u suradnji s vladom djeluju protiv sindikata, političke oporbe, boraca za ljudska prava, novinara, organizacija za radnička prava i boraca za zaštitu okoliša, uključujući organizacije CENTRAL (Centar za savez rada i ljudskih prava), </w:t>
      </w:r>
      <w:proofErr w:type="spellStart"/>
      <w:r w:rsidRPr="00AA183A">
        <w:t>Equitable</w:t>
      </w:r>
      <w:proofErr w:type="spellEnd"/>
      <w:r w:rsidRPr="00AA183A">
        <w:t xml:space="preserve"> </w:t>
      </w:r>
      <w:proofErr w:type="spellStart"/>
      <w:r w:rsidRPr="00AA183A">
        <w:t>Cambodia</w:t>
      </w:r>
      <w:proofErr w:type="spellEnd"/>
      <w:r w:rsidRPr="00AA183A">
        <w:t xml:space="preserve"> (Pravedna Kambodža) i </w:t>
      </w:r>
      <w:proofErr w:type="spellStart"/>
      <w:r w:rsidRPr="00AA183A">
        <w:t>Mother</w:t>
      </w:r>
      <w:proofErr w:type="spellEnd"/>
      <w:r w:rsidRPr="00AA183A">
        <w:t xml:space="preserve"> Nature </w:t>
      </w:r>
      <w:proofErr w:type="spellStart"/>
      <w:r w:rsidRPr="00AA183A">
        <w:t>Cambodia</w:t>
      </w:r>
      <w:proofErr w:type="spellEnd"/>
      <w:r w:rsidRPr="00AA183A">
        <w:t xml:space="preserve"> (Majka priroda Kambodža);</w:t>
      </w:r>
    </w:p>
    <w:p w:rsidR="00A67E12" w:rsidRPr="00AA183A" w:rsidRDefault="00A67E12" w:rsidP="00A67E12">
      <w:pPr>
        <w:pStyle w:val="NormalHanging12a"/>
      </w:pPr>
      <w:r w:rsidRPr="00AA183A">
        <w:t>B.</w:t>
      </w:r>
      <w:r w:rsidRPr="00AA183A">
        <w:tab/>
        <w:t>budući da je CENTRAL objavio evaluaciju programa Međunarodne organizacije rada za bolje tvornice u Kambodži („</w:t>
      </w:r>
      <w:proofErr w:type="spellStart"/>
      <w:r w:rsidRPr="00AA183A">
        <w:t>Better</w:t>
      </w:r>
      <w:proofErr w:type="spellEnd"/>
      <w:r w:rsidRPr="00AA183A">
        <w:t xml:space="preserve"> </w:t>
      </w:r>
      <w:proofErr w:type="spellStart"/>
      <w:r w:rsidRPr="00AA183A">
        <w:t>Factories</w:t>
      </w:r>
      <w:proofErr w:type="spellEnd"/>
      <w:r w:rsidRPr="00AA183A">
        <w:t xml:space="preserve"> </w:t>
      </w:r>
      <w:proofErr w:type="spellStart"/>
      <w:r w:rsidRPr="00AA183A">
        <w:t>Cambodia</w:t>
      </w:r>
      <w:proofErr w:type="spellEnd"/>
      <w:r w:rsidRPr="00AA183A">
        <w:t xml:space="preserve">”) u kojoj su istaknuta raširena kršenja slobode udruživanja, neusklađenost s međunarodnim standardima rada i nastojanja vlade da ušutka neovisne glasove; budući da su se nakon tog izvješća CENTRAL i njegov voditelj programa </w:t>
      </w:r>
      <w:proofErr w:type="spellStart"/>
      <w:r w:rsidRPr="00AA183A">
        <w:t>Khun</w:t>
      </w:r>
      <w:proofErr w:type="spellEnd"/>
      <w:r w:rsidRPr="00AA183A">
        <w:t xml:space="preserve"> </w:t>
      </w:r>
      <w:proofErr w:type="spellStart"/>
      <w:r w:rsidRPr="00AA183A">
        <w:t>Tharo</w:t>
      </w:r>
      <w:proofErr w:type="spellEnd"/>
      <w:r w:rsidRPr="00AA183A">
        <w:t xml:space="preserve"> suočili s neutemeljenim pravnim prijetnjama i uznemiravanjem;</w:t>
      </w:r>
    </w:p>
    <w:p w:rsidR="00A67E12" w:rsidRPr="00AA183A" w:rsidRDefault="00A67E12" w:rsidP="00A67E12">
      <w:pPr>
        <w:pStyle w:val="NormalHanging12a"/>
        <w:rPr>
          <w:szCs w:val="24"/>
        </w:rPr>
      </w:pPr>
      <w:r w:rsidRPr="00AA183A">
        <w:t>1.</w:t>
      </w:r>
      <w:r w:rsidRPr="00AA183A">
        <w:tab/>
        <w:t xml:space="preserve">osuđuje sužavanje prostora za građansko djelovanje u Kambodži; poziva na trenutačno puštanje na slobodu svih političkih zatvorenika, aktivista, novinara, uključujući nagrađivanog novinara </w:t>
      </w:r>
      <w:proofErr w:type="spellStart"/>
      <w:r w:rsidRPr="00AA183A">
        <w:t>Mecha</w:t>
      </w:r>
      <w:proofErr w:type="spellEnd"/>
      <w:r w:rsidRPr="00AA183A">
        <w:t xml:space="preserve"> Daru, boraca za ljudska prava i drugih aktera civilnog društva koji se zadržavaju na temelju politički motiviranih optužbi; poziva na hitan prekid svih represija i uznemiravanja usmjerenih protiv aktera civilnog društva;</w:t>
      </w:r>
    </w:p>
    <w:p w:rsidR="00A67E12" w:rsidRPr="00AA183A" w:rsidRDefault="00A67E12" w:rsidP="00A67E12">
      <w:pPr>
        <w:pStyle w:val="NormalHanging12a"/>
      </w:pPr>
      <w:r w:rsidRPr="00AA183A">
        <w:t>2.</w:t>
      </w:r>
      <w:r w:rsidRPr="00AA183A">
        <w:tab/>
        <w:t xml:space="preserve">poziva kambodžanske vlasti da odbace sve politički motivirane optužbe protiv CENTRAL-a i njegovih članova, da zaustave politički motivirane revizije i kampanje ocrnjivanja te da poštuju ulogu organizacija civilnog društva, uključujući organizacije </w:t>
      </w:r>
      <w:proofErr w:type="spellStart"/>
      <w:r w:rsidRPr="00AA183A">
        <w:t>Equitable</w:t>
      </w:r>
      <w:proofErr w:type="spellEnd"/>
      <w:r w:rsidRPr="00AA183A">
        <w:t xml:space="preserve"> </w:t>
      </w:r>
      <w:proofErr w:type="spellStart"/>
      <w:r w:rsidRPr="00AA183A">
        <w:t>Cambodia</w:t>
      </w:r>
      <w:proofErr w:type="spellEnd"/>
      <w:r w:rsidRPr="00AA183A">
        <w:t xml:space="preserve"> i </w:t>
      </w:r>
      <w:proofErr w:type="spellStart"/>
      <w:r w:rsidRPr="00AA183A">
        <w:t>Mother</w:t>
      </w:r>
      <w:proofErr w:type="spellEnd"/>
      <w:r w:rsidRPr="00AA183A">
        <w:t xml:space="preserve"> Nature </w:t>
      </w:r>
      <w:proofErr w:type="spellStart"/>
      <w:r w:rsidRPr="00AA183A">
        <w:t>Cambodia</w:t>
      </w:r>
      <w:proofErr w:type="spellEnd"/>
      <w:r w:rsidRPr="00AA183A">
        <w:t xml:space="preserve">, u promicanju radničkih i ljudskih </w:t>
      </w:r>
      <w:r w:rsidRPr="00AA183A">
        <w:lastRenderedPageBreak/>
        <w:t>prava i zaštiti okoliša;</w:t>
      </w:r>
    </w:p>
    <w:p w:rsidR="00A67E12" w:rsidRPr="00AA183A" w:rsidRDefault="00A67E12" w:rsidP="00A67E12">
      <w:pPr>
        <w:pStyle w:val="NormalHanging12a"/>
      </w:pPr>
      <w:r w:rsidRPr="00AA183A">
        <w:t>3.</w:t>
      </w:r>
      <w:r w:rsidRPr="00AA183A">
        <w:tab/>
        <w:t>potiče kambodžanske vlasti da izmijene Zakon o sindikatima, Zakon o udrugama i nevladinim organizacijama i svako drugo relevantno zakonodavstvo kako bi ga uskladili s međunarodnim standardima u području ljudskih prava i rada, osiguravajući pritom zaštitu radnika i civilnog društva;</w:t>
      </w:r>
    </w:p>
    <w:p w:rsidR="00A67E12" w:rsidRPr="00AA183A" w:rsidRDefault="00A67E12" w:rsidP="00A67E12">
      <w:pPr>
        <w:pStyle w:val="NormalHanging12a"/>
      </w:pPr>
      <w:r w:rsidRPr="00AA183A">
        <w:t>4.</w:t>
      </w:r>
      <w:r w:rsidRPr="00AA183A">
        <w:tab/>
        <w:t>poziva poduzeća koja posluju u EU-u i nabavljaju robu iz Kambodže da provedu temeljitu dubinsku analizu u pogledu ljudskih prava u svojim lancima opskrbe, jamčeći prakse odgovornog nabavljanja i iskorištavajući svoj utjecaj radi promicanja i obrane prava radnika;</w:t>
      </w:r>
    </w:p>
    <w:p w:rsidR="00A67E12" w:rsidRPr="00AA183A" w:rsidRDefault="00A67E12" w:rsidP="00A67E12">
      <w:pPr>
        <w:pStyle w:val="NormalHanging12a"/>
      </w:pPr>
      <w:r w:rsidRPr="00AA183A">
        <w:t>5.</w:t>
      </w:r>
      <w:r w:rsidRPr="00AA183A">
        <w:tab/>
        <w:t>poziva Komisiju i države članice da procijene promjene carinskih povlastica (u okviru programa „Sve osim oružja”) zbog nesuradnje kambodžanske vlade u ispravljanju i sprečavanju kršenja ljudskih prava te da pošalju jasnu poruku da su poboljšanje ljudskih prava i zaštita sloboda civilnog društva preduvjeti za gospodarsku suradnju, trgovinu i ulaganja;</w:t>
      </w:r>
    </w:p>
    <w:p w:rsidR="00A67E12" w:rsidRPr="00AA183A" w:rsidRDefault="00A67E12" w:rsidP="00A67E12">
      <w:pPr>
        <w:pStyle w:val="NormalHanging12a"/>
      </w:pPr>
      <w:r w:rsidRPr="00AA183A">
        <w:t>6.</w:t>
      </w:r>
      <w:r w:rsidRPr="00AA183A">
        <w:tab/>
        <w:t>potiče Europsku uniju i njezine države članice da dodatno istraže i uključe se u donošenje ambicioznih i učinkovitih multilateralnih instrumenata o poslovanju i ljudskim pravima;</w:t>
      </w:r>
    </w:p>
    <w:p w:rsidR="00A67E12" w:rsidRPr="00AA183A" w:rsidRDefault="00A67E12" w:rsidP="00A67E12">
      <w:pPr>
        <w:pStyle w:val="NormalHanging12a"/>
      </w:pPr>
      <w:r w:rsidRPr="00AA183A">
        <w:t>7.</w:t>
      </w:r>
      <w:r w:rsidRPr="00AA183A">
        <w:tab/>
        <w:t>poziva EU i međunarodnu zajednicu da poduzmu hitne i učinkovite mjere, uključujući ciljane sankcije protiv odgovornih za političku represiju, kako bi izvršili pritisak na kambodžansku vladu dok se svi politički zatvorenici ne puste na slobodu;</w:t>
      </w:r>
    </w:p>
    <w:p w:rsidR="00A67E12" w:rsidRPr="00AA183A" w:rsidRDefault="00A67E12" w:rsidP="00A67E12">
      <w:pPr>
        <w:pStyle w:val="NormalHanging12a"/>
      </w:pPr>
      <w:r w:rsidRPr="00AA183A">
        <w:t>8.</w:t>
      </w:r>
      <w:r w:rsidRPr="00AA183A">
        <w:tab/>
        <w:t>poziva države članice i ESVD da povećaju sve oblike potpore, uključujući financijsku potporu, kambodžanskom civilnom društvu i pruže zaštitu borcima za ljudska prava, predstavnicima civilnog društva i progonjenim članovima oporbe;</w:t>
      </w:r>
    </w:p>
    <w:p w:rsidR="00E365E1" w:rsidRPr="00AA183A" w:rsidRDefault="00A67E12" w:rsidP="00AA183A">
      <w:pPr>
        <w:ind w:left="567" w:hanging="567"/>
      </w:pPr>
      <w:r w:rsidRPr="00AA183A">
        <w:t>9.</w:t>
      </w:r>
      <w:r w:rsidRPr="00AA183A">
        <w:tab/>
        <w:t>nalaže svojoj predsjednici da ovu Rezoluciju proslijedi institucijama EU-a, državama članicama, kambodžanskim vlastima i tajništvu Udruga zemalja jugoistočne Europe.</w:t>
      </w:r>
    </w:p>
    <w:sectPr w:rsidR="00E365E1" w:rsidRPr="00AA183A" w:rsidSect="004136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600" w:rsidRPr="00413687" w:rsidRDefault="00B06600">
      <w:r w:rsidRPr="00413687">
        <w:separator/>
      </w:r>
    </w:p>
  </w:endnote>
  <w:endnote w:type="continuationSeparator" w:id="0">
    <w:p w:rsidR="00B06600" w:rsidRPr="00413687" w:rsidRDefault="00B06600">
      <w:r w:rsidRPr="004136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6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6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6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600" w:rsidRPr="00413687" w:rsidRDefault="00B06600">
      <w:r w:rsidRPr="00413687">
        <w:separator/>
      </w:r>
    </w:p>
  </w:footnote>
  <w:footnote w:type="continuationSeparator" w:id="0">
    <w:p w:rsidR="00B06600" w:rsidRPr="00413687" w:rsidRDefault="00B06600">
      <w:r w:rsidRPr="004136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6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6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6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0/2024"/>
    <w:docVar w:name="dvlangue" w:val="HR"/>
    <w:docVar w:name="dvnumam" w:val="0"/>
    <w:docVar w:name="dvpe" w:val="766.504"/>
    <w:docVar w:name="dvtitre" w:val="Rezolucija Europskog parlamenta od .... 2024. o smanjenju prostora za djelovanje civilnog društva u Kambodži, posebno o slučaju organizacije za radnička prava CENTRAL (2024/2952(RSP))"/>
  </w:docVars>
  <w:rsids>
    <w:rsidRoot w:val="00B066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3B5"/>
    <w:rsid w:val="00361C00"/>
    <w:rsid w:val="00395FA1"/>
    <w:rsid w:val="003E15D4"/>
    <w:rsid w:val="00411CCE"/>
    <w:rsid w:val="00413687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1BC"/>
    <w:rsid w:val="00A43E52"/>
    <w:rsid w:val="00A4678D"/>
    <w:rsid w:val="00A67E12"/>
    <w:rsid w:val="00A778C7"/>
    <w:rsid w:val="00AA183A"/>
    <w:rsid w:val="00AB441E"/>
    <w:rsid w:val="00AB6293"/>
    <w:rsid w:val="00AE0928"/>
    <w:rsid w:val="00AF3B82"/>
    <w:rsid w:val="00B0660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96868"/>
  <w15:chartTrackingRefBased/>
  <w15:docId w15:val="{D3A27DEE-952E-4833-93D8-C13EF8D3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67E12"/>
    <w:pPr>
      <w:spacing w:after="240"/>
      <w:ind w:left="567" w:hanging="567"/>
    </w:pPr>
  </w:style>
  <w:style w:type="paragraph" w:customStyle="1" w:styleId="EPComma">
    <w:name w:val="EPComma"/>
    <w:basedOn w:val="Normal"/>
    <w:rsid w:val="00A67E1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67E1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B0062-CCE9-498E-B657-8DDC2838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3469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2024-11-28T10:33:00Z</dcterms:created>
  <dcterms:modified xsi:type="dcterms:W3CDTF">2024-11-28T10:33:00Z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B10-0190/2024</vt:lpwstr>
  </property>
  <property fmtid="{D5CDD505-2E9C-101B-9397-08002B2CF9AE}" pid="4" name="&lt;Type&gt;">
    <vt:lpwstr>RR</vt:lpwstr>
  </property>
</Properties>
</file>