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E732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E7328" w:rsidRDefault="007F3259" w:rsidP="0010095E">
            <w:pPr>
              <w:pStyle w:val="EPName"/>
            </w:pPr>
            <w:bookmarkStart w:id="0" w:name="_GoBack"/>
            <w:bookmarkEnd w:id="0"/>
            <w:r w:rsidRPr="009E7328">
              <w:t>Parlamento Europeu</w:t>
            </w:r>
          </w:p>
          <w:p w:rsidR="00751A4A" w:rsidRPr="009E732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7328">
              <w:t>2024</w:t>
            </w:r>
            <w:r w:rsidR="00817416" w:rsidRPr="009E7328">
              <w:t>-202</w:t>
            </w:r>
            <w:r w:rsidRPr="009E732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E7328" w:rsidRDefault="00187494" w:rsidP="0010095E">
            <w:pPr>
              <w:pStyle w:val="EPLogo"/>
            </w:pPr>
            <w:r w:rsidRPr="009E732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E7328" w:rsidRDefault="00D058B8" w:rsidP="004C5D52">
      <w:pPr>
        <w:pStyle w:val="LineTop"/>
      </w:pPr>
    </w:p>
    <w:p w:rsidR="00680577" w:rsidRPr="009E7328" w:rsidRDefault="007F3259" w:rsidP="00680577">
      <w:pPr>
        <w:pStyle w:val="EPBodyTA1"/>
      </w:pPr>
      <w:r w:rsidRPr="009E7328">
        <w:t>TEXTOS APROVADOS</w:t>
      </w:r>
    </w:p>
    <w:p w:rsidR="00D058B8" w:rsidRPr="009E7328" w:rsidRDefault="00D058B8" w:rsidP="00D058B8">
      <w:pPr>
        <w:pStyle w:val="LineBottom"/>
      </w:pPr>
    </w:p>
    <w:p w:rsidR="007F3259" w:rsidRPr="009E7328" w:rsidRDefault="007F3259" w:rsidP="007F3259">
      <w:pPr>
        <w:pStyle w:val="ATHeading1"/>
      </w:pPr>
      <w:bookmarkStart w:id="1" w:name="TANumber"/>
      <w:r w:rsidRPr="009E7328">
        <w:t>P10_</w:t>
      </w:r>
      <w:proofErr w:type="gramStart"/>
      <w:r w:rsidRPr="009E7328">
        <w:t>TA(</w:t>
      </w:r>
      <w:proofErr w:type="gramEnd"/>
      <w:r w:rsidRPr="009E7328">
        <w:t>2024)</w:t>
      </w:r>
      <w:bookmarkEnd w:id="1"/>
      <w:r w:rsidR="009E7328" w:rsidRPr="009E7328">
        <w:t>00</w:t>
      </w:r>
      <w:r w:rsidR="009E7328" w:rsidRPr="009E7328">
        <w:t>53</w:t>
      </w:r>
    </w:p>
    <w:p w:rsidR="007F3259" w:rsidRPr="009E7328" w:rsidRDefault="007F3259" w:rsidP="007F3259">
      <w:pPr>
        <w:pStyle w:val="ATHeading2"/>
      </w:pPr>
      <w:bookmarkStart w:id="2" w:name="title"/>
      <w:r w:rsidRPr="009E7328">
        <w:t>A redução do espaço da sociedade civil no Camboja, em especial o caso da organização de defesa dos direitos dos trabalhadores CENTRAL</w:t>
      </w:r>
      <w:bookmarkEnd w:id="2"/>
    </w:p>
    <w:p w:rsidR="007F3259" w:rsidRPr="009E7328" w:rsidRDefault="007F3259" w:rsidP="007F3259">
      <w:pPr>
        <w:rPr>
          <w:i/>
          <w:vanish/>
        </w:rPr>
      </w:pPr>
      <w:r w:rsidRPr="009E7328">
        <w:rPr>
          <w:i/>
        </w:rPr>
        <w:fldChar w:fldCharType="begin"/>
      </w:r>
      <w:r w:rsidRPr="009E7328">
        <w:rPr>
          <w:i/>
        </w:rPr>
        <w:instrText xml:space="preserve"> TC"(</w:instrText>
      </w:r>
      <w:bookmarkStart w:id="3" w:name="DocNumber"/>
      <w:r w:rsidRPr="009E7328">
        <w:rPr>
          <w:i/>
        </w:rPr>
        <w:instrText>B10-0190, 0201, 0204, 0205 e 0206/2024</w:instrText>
      </w:r>
      <w:bookmarkEnd w:id="3"/>
      <w:r w:rsidRPr="009E7328">
        <w:rPr>
          <w:i/>
        </w:rPr>
        <w:instrText xml:space="preserve">)"\l3 \n&gt; \* MERGEFORMAT </w:instrText>
      </w:r>
      <w:r w:rsidRPr="009E7328">
        <w:rPr>
          <w:i/>
        </w:rPr>
        <w:fldChar w:fldCharType="end"/>
      </w:r>
    </w:p>
    <w:p w:rsidR="007F3259" w:rsidRPr="009E7328" w:rsidRDefault="007F3259" w:rsidP="007F3259">
      <w:pPr>
        <w:rPr>
          <w:vanish/>
        </w:rPr>
      </w:pPr>
      <w:bookmarkStart w:id="4" w:name="PE"/>
      <w:r w:rsidRPr="009E7328">
        <w:rPr>
          <w:vanish/>
        </w:rPr>
        <w:t>PE766.504</w:t>
      </w:r>
      <w:bookmarkEnd w:id="4"/>
    </w:p>
    <w:p w:rsidR="007F3259" w:rsidRPr="009E7328" w:rsidRDefault="007F3259" w:rsidP="007F3259">
      <w:pPr>
        <w:pStyle w:val="ATHeading3"/>
      </w:pPr>
      <w:bookmarkStart w:id="5" w:name="Sujet"/>
      <w:r w:rsidRPr="009E7328">
        <w:t xml:space="preserve">Resolução do Parlamento Europeu, de </w:t>
      </w:r>
      <w:r w:rsidR="0071632D" w:rsidRPr="009E7328">
        <w:t xml:space="preserve">28 </w:t>
      </w:r>
      <w:r w:rsidRPr="009E7328">
        <w:t xml:space="preserve">de </w:t>
      </w:r>
      <w:r w:rsidR="0071632D" w:rsidRPr="009E7328">
        <w:t xml:space="preserve">novembro </w:t>
      </w:r>
      <w:r w:rsidRPr="009E7328">
        <w:t xml:space="preserve">de 2024, sobre a redução do espaço da sociedade civil no Camboja, em especial o caso da organização de defesa dos direitos dos trabalhadores CENTRAL </w:t>
      </w:r>
      <w:bookmarkStart w:id="6" w:name="References"/>
      <w:bookmarkEnd w:id="5"/>
      <w:r w:rsidRPr="009E7328">
        <w:t>(2024/2952(RSP))</w:t>
      </w:r>
      <w:bookmarkEnd w:id="6"/>
    </w:p>
    <w:p w:rsidR="00A50195" w:rsidRPr="009E7328" w:rsidRDefault="00A50195" w:rsidP="00A50195">
      <w:pPr>
        <w:pStyle w:val="EPComma"/>
      </w:pPr>
      <w:bookmarkStart w:id="7" w:name="TextBodyBegin"/>
      <w:bookmarkEnd w:id="7"/>
      <w:r w:rsidRPr="009E7328">
        <w:rPr>
          <w:i/>
          <w:iCs/>
        </w:rPr>
        <w:t>O Parlamento Europeu</w:t>
      </w:r>
      <w:r w:rsidRPr="009E7328">
        <w:t>,</w:t>
      </w:r>
    </w:p>
    <w:p w:rsidR="00A50195" w:rsidRPr="009E7328" w:rsidRDefault="00A50195" w:rsidP="00A50195">
      <w:pPr>
        <w:pStyle w:val="NormalHanging12a"/>
      </w:pPr>
      <w:r w:rsidRPr="009E7328">
        <w:t>–</w:t>
      </w:r>
      <w:r w:rsidRPr="009E7328">
        <w:tab/>
        <w:t>Tendo em conta as suas anteriores resoluções sobre o Camboja,</w:t>
      </w:r>
    </w:p>
    <w:p w:rsidR="00A50195" w:rsidRPr="009E7328" w:rsidRDefault="00A50195" w:rsidP="00A50195">
      <w:pPr>
        <w:pStyle w:val="NormalHanging12a"/>
      </w:pPr>
      <w:r w:rsidRPr="009E7328">
        <w:t>–</w:t>
      </w:r>
      <w:r w:rsidRPr="009E7328">
        <w:tab/>
        <w:t>Tendo em conta o artigo 150.º, n.º 5, e o artigo 136.º, n.º 4, do seu Regimento,</w:t>
      </w:r>
    </w:p>
    <w:p w:rsidR="00A50195" w:rsidRPr="009E7328" w:rsidRDefault="00A50195" w:rsidP="00A50195">
      <w:pPr>
        <w:pStyle w:val="NormalHanging12a"/>
      </w:pPr>
      <w:r w:rsidRPr="009E7328">
        <w:t>A.</w:t>
      </w:r>
      <w:r w:rsidRPr="009E7328">
        <w:tab/>
        <w:t xml:space="preserve">Considerando que o espaço cívico do Camboja tem vindo a diminuir desde 2017, estando as autoridades e organizações cambojanas alinhadas com o governo em ações que visam sindicatos, a oposição política, defensores dos direitos humanos, jornalistas, organizações de defesa dos direitos dos trabalhadores e defensores do ambiente, incluindo o Centro para a Aliança do Trabalho e dos Direitos Humanos (CENTRAL), a </w:t>
      </w:r>
      <w:proofErr w:type="spellStart"/>
      <w:r w:rsidRPr="009E7328">
        <w:t>Equitable</w:t>
      </w:r>
      <w:proofErr w:type="spellEnd"/>
      <w:r w:rsidRPr="009E7328">
        <w:t xml:space="preserve"> </w:t>
      </w:r>
      <w:proofErr w:type="spellStart"/>
      <w:r w:rsidRPr="009E7328">
        <w:t>Cambodia</w:t>
      </w:r>
      <w:proofErr w:type="spellEnd"/>
      <w:r w:rsidRPr="009E7328">
        <w:t xml:space="preserve"> e a </w:t>
      </w:r>
      <w:proofErr w:type="spellStart"/>
      <w:r w:rsidRPr="009E7328">
        <w:t>Mother</w:t>
      </w:r>
      <w:proofErr w:type="spellEnd"/>
      <w:r w:rsidRPr="009E7328">
        <w:t xml:space="preserve"> </w:t>
      </w:r>
      <w:proofErr w:type="spellStart"/>
      <w:r w:rsidRPr="009E7328">
        <w:t>Nature</w:t>
      </w:r>
      <w:proofErr w:type="spellEnd"/>
      <w:r w:rsidRPr="009E7328">
        <w:t xml:space="preserve"> </w:t>
      </w:r>
      <w:proofErr w:type="spellStart"/>
      <w:r w:rsidRPr="009E7328">
        <w:t>Cambodia</w:t>
      </w:r>
      <w:proofErr w:type="spellEnd"/>
      <w:r w:rsidRPr="009E7328">
        <w:t>;</w:t>
      </w:r>
    </w:p>
    <w:p w:rsidR="00A50195" w:rsidRPr="009E7328" w:rsidRDefault="00A50195" w:rsidP="00A50195">
      <w:pPr>
        <w:pStyle w:val="NormalHanging12a"/>
      </w:pPr>
      <w:r w:rsidRPr="009E7328">
        <w:t>B.</w:t>
      </w:r>
      <w:r w:rsidRPr="009E7328">
        <w:tab/>
        <w:t>Considerando que a CENTRAL publicou uma avaliação do programa «</w:t>
      </w:r>
      <w:proofErr w:type="spellStart"/>
      <w:r w:rsidRPr="009E7328">
        <w:t>Better</w:t>
      </w:r>
      <w:proofErr w:type="spellEnd"/>
      <w:r w:rsidRPr="009E7328">
        <w:t xml:space="preserve"> </w:t>
      </w:r>
      <w:proofErr w:type="spellStart"/>
      <w:r w:rsidRPr="009E7328">
        <w:t>Factories</w:t>
      </w:r>
      <w:proofErr w:type="spellEnd"/>
      <w:r w:rsidRPr="009E7328">
        <w:t xml:space="preserve"> </w:t>
      </w:r>
      <w:proofErr w:type="spellStart"/>
      <w:r w:rsidRPr="009E7328">
        <w:t>Cambodia</w:t>
      </w:r>
      <w:proofErr w:type="spellEnd"/>
      <w:r w:rsidRPr="009E7328">
        <w:t xml:space="preserve">» [Melhores fábricas no Camboja] da OIT que realçou violações generalizadas da liberdade de associação, o incumprimento das normas laborais internacionais e os esforços do governo para silenciar vozes independentes; </w:t>
      </w:r>
      <w:r w:rsidR="0071632D" w:rsidRPr="009E7328">
        <w:t xml:space="preserve">considerando </w:t>
      </w:r>
      <w:r w:rsidRPr="009E7328">
        <w:t xml:space="preserve">que, na sequência desta publicação, a CENTRAL e o seu diretor de programa, </w:t>
      </w:r>
      <w:proofErr w:type="spellStart"/>
      <w:r w:rsidRPr="009E7328">
        <w:t>Khun</w:t>
      </w:r>
      <w:proofErr w:type="spellEnd"/>
      <w:r w:rsidRPr="009E7328">
        <w:t xml:space="preserve"> </w:t>
      </w:r>
      <w:proofErr w:type="spellStart"/>
      <w:r w:rsidRPr="009E7328">
        <w:t>Tharo</w:t>
      </w:r>
      <w:proofErr w:type="spellEnd"/>
      <w:r w:rsidRPr="009E7328">
        <w:t>, sofreram ameaças jurídicas infundadas e assédio;</w:t>
      </w:r>
    </w:p>
    <w:p w:rsidR="00A50195" w:rsidRPr="009E7328" w:rsidRDefault="00A50195" w:rsidP="00A50195">
      <w:pPr>
        <w:pStyle w:val="NormalHanging12a"/>
        <w:rPr>
          <w:szCs w:val="24"/>
        </w:rPr>
      </w:pPr>
      <w:proofErr w:type="gramStart"/>
      <w:r w:rsidRPr="009E7328">
        <w:t>1.</w:t>
      </w:r>
      <w:r w:rsidRPr="009E7328">
        <w:tab/>
        <w:t>Condena</w:t>
      </w:r>
      <w:proofErr w:type="gramEnd"/>
      <w:r w:rsidRPr="009E7328">
        <w:t xml:space="preserve"> a redução do espaço cívico no Camboja; reclama a libertação imediata de todos os presos políticos, ativistas, jornalistas – incluindo o jornalista premiado </w:t>
      </w:r>
      <w:proofErr w:type="spellStart"/>
      <w:r w:rsidRPr="009E7328">
        <w:t>Mech</w:t>
      </w:r>
      <w:proofErr w:type="spellEnd"/>
      <w:r w:rsidRPr="009E7328">
        <w:t xml:space="preserve"> Dara –, defensores dos direitos humanos e outros intervenientes da sociedade civil detidos com base em acusações com motivações políticas; defende a cessação imediata de todo o tipo de repressão e assédio contra os intervenientes da sociedade civil;</w:t>
      </w:r>
    </w:p>
    <w:p w:rsidR="00A50195" w:rsidRPr="009E7328" w:rsidRDefault="00A50195" w:rsidP="00A50195">
      <w:pPr>
        <w:pStyle w:val="NormalHanging12a"/>
      </w:pPr>
      <w:proofErr w:type="gramStart"/>
      <w:r w:rsidRPr="009E7328">
        <w:t>2.</w:t>
      </w:r>
      <w:r w:rsidRPr="009E7328">
        <w:tab/>
        <w:t>Insta</w:t>
      </w:r>
      <w:proofErr w:type="gramEnd"/>
      <w:r w:rsidRPr="009E7328">
        <w:t xml:space="preserve"> as autoridades cambojanas a rejeitarem todas as acusações com motivações políticas contra a CENTRAL e os seus membros, a suspenderem as auditorias e campanhas de difamação com motivações políticas e a respeitarem o papel das organizações da sociedade civil, designadamente a </w:t>
      </w:r>
      <w:proofErr w:type="spellStart"/>
      <w:r w:rsidRPr="009E7328">
        <w:t>Equitable</w:t>
      </w:r>
      <w:proofErr w:type="spellEnd"/>
      <w:r w:rsidRPr="009E7328">
        <w:t xml:space="preserve"> </w:t>
      </w:r>
      <w:proofErr w:type="spellStart"/>
      <w:r w:rsidRPr="009E7328">
        <w:t>Cambodia</w:t>
      </w:r>
      <w:proofErr w:type="spellEnd"/>
      <w:r w:rsidRPr="009E7328">
        <w:t xml:space="preserve"> e a </w:t>
      </w:r>
      <w:proofErr w:type="spellStart"/>
      <w:r w:rsidRPr="009E7328">
        <w:t>Mother</w:t>
      </w:r>
      <w:proofErr w:type="spellEnd"/>
      <w:r w:rsidRPr="009E7328">
        <w:t xml:space="preserve"> </w:t>
      </w:r>
      <w:proofErr w:type="spellStart"/>
      <w:r w:rsidRPr="009E7328">
        <w:lastRenderedPageBreak/>
        <w:t>Nature</w:t>
      </w:r>
      <w:proofErr w:type="spellEnd"/>
      <w:r w:rsidRPr="009E7328">
        <w:t xml:space="preserve"> </w:t>
      </w:r>
      <w:proofErr w:type="spellStart"/>
      <w:r w:rsidRPr="009E7328">
        <w:t>Cambodia</w:t>
      </w:r>
      <w:proofErr w:type="spellEnd"/>
      <w:r w:rsidRPr="009E7328">
        <w:t>, na promoção dos direitos laborais e humanos e na defesa do ambiente;</w:t>
      </w:r>
    </w:p>
    <w:p w:rsidR="00A50195" w:rsidRPr="009E7328" w:rsidRDefault="00A50195" w:rsidP="00A50195">
      <w:pPr>
        <w:pStyle w:val="NormalHanging12a"/>
      </w:pPr>
      <w:proofErr w:type="gramStart"/>
      <w:r w:rsidRPr="009E7328">
        <w:t>3.</w:t>
      </w:r>
      <w:r w:rsidRPr="009E7328">
        <w:tab/>
        <w:t>Exorta</w:t>
      </w:r>
      <w:proofErr w:type="gramEnd"/>
      <w:r w:rsidRPr="009E7328">
        <w:t xml:space="preserve"> as autoridades cambojanas a alterarem a lei sindical, a lei das associações e organizações não</w:t>
      </w:r>
      <w:r w:rsidRPr="009E7328">
        <w:noBreakHyphen/>
        <w:t>governamentais (LANGO) e qualquer outra legislação pertinente, no sentido de as alinhar com as normas internacionais em matéria de direitos humanos e laborais, assegurando a proteção dos trabalhadores e da sociedade civil;</w:t>
      </w:r>
    </w:p>
    <w:p w:rsidR="00A50195" w:rsidRPr="009E7328" w:rsidRDefault="00A50195" w:rsidP="00A50195">
      <w:pPr>
        <w:pStyle w:val="NormalHanging12a"/>
      </w:pPr>
      <w:proofErr w:type="gramStart"/>
      <w:r w:rsidRPr="009E7328">
        <w:t>4.</w:t>
      </w:r>
      <w:r w:rsidRPr="009E7328">
        <w:tab/>
        <w:t>Insta</w:t>
      </w:r>
      <w:proofErr w:type="gramEnd"/>
      <w:r w:rsidRPr="009E7328">
        <w:t xml:space="preserve"> as empresas que têm atividades na UE e cujo abastecimento provém do Camboja a exercerem rigorosamente o dever de diligência em matéria de direitos humanos nas suas cadeias de abastecimento, assegurando práticas de aprovisionamento responsáveis e tirando partido da sua influência para promover e defender os direitos dos trabalhadores;</w:t>
      </w:r>
    </w:p>
    <w:p w:rsidR="00A50195" w:rsidRPr="009E7328" w:rsidRDefault="00A50195" w:rsidP="00A50195">
      <w:pPr>
        <w:pStyle w:val="NormalHanging12a"/>
      </w:pPr>
      <w:proofErr w:type="gramStart"/>
      <w:r w:rsidRPr="009E7328">
        <w:t>5.</w:t>
      </w:r>
      <w:r w:rsidRPr="009E7328">
        <w:tab/>
        <w:t>Insta</w:t>
      </w:r>
      <w:proofErr w:type="gramEnd"/>
      <w:r w:rsidRPr="009E7328">
        <w:t xml:space="preserve"> a Comissão e os Estados</w:t>
      </w:r>
      <w:r w:rsidRPr="009E7328">
        <w:noBreakHyphen/>
        <w:t>Membros a avaliarem as alterações às preferências pautais (ao abrigo do regime «Tudo Menos Armas») à luz da não cooperação do Governo cambojano na correção e prevenção das violações dos direitos humanos, bem como a enviarem uma mensagem inequívoca de que a melhoria dos direitos humanos e a salvaguarda das liberdades da sociedade civil são condições prévias para a cooperação económica, o comércio e o investimento;</w:t>
      </w:r>
    </w:p>
    <w:p w:rsidR="00A50195" w:rsidRPr="009E7328" w:rsidRDefault="00A50195" w:rsidP="00A50195">
      <w:pPr>
        <w:pStyle w:val="NormalHanging12a"/>
      </w:pPr>
      <w:r w:rsidRPr="009E7328">
        <w:t>6.</w:t>
      </w:r>
      <w:r w:rsidRPr="009E7328">
        <w:tab/>
        <w:t>Exorta a União Europeia e os seus Estados</w:t>
      </w:r>
      <w:r w:rsidRPr="009E7328">
        <w:noBreakHyphen/>
        <w:t>Membros a continuarem a estudar a adoção de instrumentos multilaterais ambiciosos e eficazes no domínio das empresas e dos direitos humanos, assim como a colaborarem nesta matéria;</w:t>
      </w:r>
    </w:p>
    <w:p w:rsidR="00A50195" w:rsidRPr="009E7328" w:rsidRDefault="00A50195" w:rsidP="00A50195">
      <w:pPr>
        <w:pStyle w:val="NormalHanging12a"/>
      </w:pPr>
      <w:proofErr w:type="gramStart"/>
      <w:r w:rsidRPr="009E7328">
        <w:t>7.</w:t>
      </w:r>
      <w:r w:rsidRPr="009E7328">
        <w:tab/>
        <w:t>Solicita</w:t>
      </w:r>
      <w:proofErr w:type="gramEnd"/>
      <w:r w:rsidRPr="009E7328">
        <w:t xml:space="preserve"> à UE e à comunidade internacional que tomem medidas imediatas e eficazes, incluindo sanções específicas contra os responsáveis pela repressão política, a fim de exercer pressão sobre o Governo cambojano até que todos os presos políticos sejam libertados;</w:t>
      </w:r>
    </w:p>
    <w:p w:rsidR="00A50195" w:rsidRPr="009E7328" w:rsidRDefault="00A50195" w:rsidP="00A50195">
      <w:pPr>
        <w:pStyle w:val="NormalHanging12a"/>
      </w:pPr>
      <w:r w:rsidRPr="009E7328">
        <w:t>8.</w:t>
      </w:r>
      <w:r w:rsidRPr="009E7328">
        <w:tab/>
        <w:t>Convida os Estados</w:t>
      </w:r>
      <w:r w:rsidRPr="009E7328">
        <w:noBreakHyphen/>
        <w:t>Membros e o SEAE a aumentarem todas as formas de apoio, notadamente o apoio financeiro, à sociedade civil cambojana e a oferecerem proteção aos defensores dos direitos humanos, aos representantes da sociedade civil e aos membros da oposição alvo de perseguição;</w:t>
      </w:r>
    </w:p>
    <w:p w:rsidR="00DF12DF" w:rsidRPr="009E7328" w:rsidRDefault="00A50195" w:rsidP="00DF12DF">
      <w:pPr>
        <w:pStyle w:val="NormalHanging12a"/>
      </w:pPr>
      <w:proofErr w:type="gramStart"/>
      <w:r w:rsidRPr="009E7328">
        <w:t>9.</w:t>
      </w:r>
      <w:r w:rsidRPr="009E7328">
        <w:tab/>
        <w:t>Encarrega</w:t>
      </w:r>
      <w:proofErr w:type="gramEnd"/>
      <w:r w:rsidRPr="009E7328">
        <w:t xml:space="preserve"> a sua Presidente de transmitir a presente resolução às instituições da UE, aos Estados</w:t>
      </w:r>
      <w:r w:rsidRPr="009E7328">
        <w:noBreakHyphen/>
        <w:t>Membros, às autoridades do Camboja e ao secretariado da Associação das Nações do Sudeste Asiático.</w:t>
      </w:r>
    </w:p>
    <w:p w:rsidR="00E365E1" w:rsidRPr="009E7328" w:rsidRDefault="00E365E1" w:rsidP="007F3259"/>
    <w:sectPr w:rsidR="00E365E1" w:rsidRPr="009E7328" w:rsidSect="00DF12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259" w:rsidRPr="00DF12DF" w:rsidRDefault="007F3259">
      <w:r w:rsidRPr="00DF12DF">
        <w:separator/>
      </w:r>
    </w:p>
  </w:endnote>
  <w:endnote w:type="continuationSeparator" w:id="0">
    <w:p w:rsidR="007F3259" w:rsidRPr="00DF12DF" w:rsidRDefault="007F3259">
      <w:r w:rsidRPr="00DF12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2D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2D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2D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259" w:rsidRPr="00DF12DF" w:rsidRDefault="007F3259">
      <w:r w:rsidRPr="00DF12DF">
        <w:separator/>
      </w:r>
    </w:p>
  </w:footnote>
  <w:footnote w:type="continuationSeparator" w:id="0">
    <w:p w:rsidR="007F3259" w:rsidRPr="00DF12DF" w:rsidRDefault="007F3259">
      <w:r w:rsidRPr="00DF12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2D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2D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12D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0, 0201, 0204, 0205 e 0206/2024"/>
    <w:docVar w:name="dvlangue" w:val="PT"/>
    <w:docVar w:name="dvnumam" w:val="0"/>
    <w:docVar w:name="dvpe" w:val="766.504"/>
    <w:docVar w:name="dvtitre" w:val="Resolução do Parlamento Europeu, de ... de ... de 2024, sobre a redução do espaço da sociedade civil no Camboja, em especial o caso da organização de defesa dos direitos dos trabalhadores CENTRAL (2024/2952(RSP))"/>
  </w:docVars>
  <w:rsids>
    <w:rsidRoot w:val="007F32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632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25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328"/>
    <w:rsid w:val="00A1687D"/>
    <w:rsid w:val="00A43E52"/>
    <w:rsid w:val="00A4678D"/>
    <w:rsid w:val="00A5019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12D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5D5335"/>
  <w15:chartTrackingRefBased/>
  <w15:docId w15:val="{2EFEB584-F7DF-4751-B006-B1792674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50195"/>
    <w:pPr>
      <w:spacing w:after="240"/>
      <w:ind w:left="567" w:hanging="567"/>
    </w:pPr>
  </w:style>
  <w:style w:type="paragraph" w:customStyle="1" w:styleId="EPComma">
    <w:name w:val="EPComma"/>
    <w:basedOn w:val="Normal"/>
    <w:rsid w:val="00A5019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50195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05ABE-A020-4F34-8EA0-5DFF989A0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670</Words>
  <Characters>3837</Characters>
  <Application>Microsoft Office Word</Application>
  <DocSecurity>0</DocSecurity>
  <Lines>174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2024-11-28T09:26:00Z</dcterms:created>
  <dcterms:modified xsi:type="dcterms:W3CDTF">2024-11-28T09:26:00Z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B10-0190, 0201, 0204, 0205 e 0206/2024</vt:lpwstr>
  </property>
  <property fmtid="{D5CDD505-2E9C-101B-9397-08002B2CF9AE}" pid="4" name="&lt;Type&gt;">
    <vt:lpwstr>RR</vt:lpwstr>
  </property>
</Properties>
</file>