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4679C" w14:paraId="5A91FA6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15B4081" w14:textId="77777777" w:rsidR="00751A4A" w:rsidRPr="0094679C" w:rsidRDefault="00B8401E" w:rsidP="0010095E">
            <w:pPr>
              <w:pStyle w:val="EPName"/>
            </w:pPr>
            <w:r w:rsidRPr="0094679C">
              <w:t>Parlamento Europeu</w:t>
            </w:r>
          </w:p>
          <w:p w14:paraId="04C68064" w14:textId="77777777" w:rsidR="00751A4A" w:rsidRPr="0094679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D22BC">
              <w:t>2024</w:t>
            </w:r>
            <w:r w:rsidR="00817416" w:rsidRPr="0094679C">
              <w:t>-</w:t>
            </w:r>
            <w:r w:rsidR="00817416" w:rsidRPr="003D22BC">
              <w:t>202</w:t>
            </w:r>
            <w:r w:rsidRPr="003D22BC">
              <w:t>9</w:t>
            </w:r>
          </w:p>
        </w:tc>
        <w:tc>
          <w:tcPr>
            <w:tcW w:w="2268" w:type="dxa"/>
            <w:shd w:val="clear" w:color="auto" w:fill="auto"/>
          </w:tcPr>
          <w:p w14:paraId="4E38228B" w14:textId="77777777" w:rsidR="00751A4A" w:rsidRPr="0094679C" w:rsidRDefault="00187494" w:rsidP="0010095E">
            <w:pPr>
              <w:pStyle w:val="EPLogo"/>
            </w:pPr>
            <w:r w:rsidRPr="0094679C">
              <w:rPr>
                <w:noProof/>
                <w:lang w:val="en-GB"/>
              </w:rPr>
              <w:drawing>
                <wp:inline distT="0" distB="0" distL="0" distR="0" wp14:anchorId="6CC41C31" wp14:editId="3A7A738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3FF4F8" w14:textId="77777777" w:rsidR="00D058B8" w:rsidRPr="0094679C" w:rsidRDefault="00D058B8" w:rsidP="004C5D52">
      <w:pPr>
        <w:pStyle w:val="LineTop"/>
      </w:pPr>
    </w:p>
    <w:p w14:paraId="09A5A6BD" w14:textId="77777777" w:rsidR="00680577" w:rsidRPr="0094679C" w:rsidRDefault="00B8401E" w:rsidP="00680577">
      <w:pPr>
        <w:pStyle w:val="EPBodyTA1"/>
      </w:pPr>
      <w:r w:rsidRPr="0094679C">
        <w:t>TEXTOS APROVADOS</w:t>
      </w:r>
    </w:p>
    <w:p w14:paraId="32FA4F91" w14:textId="77777777" w:rsidR="00D058B8" w:rsidRPr="0094679C" w:rsidRDefault="00D058B8" w:rsidP="00D058B8">
      <w:pPr>
        <w:pStyle w:val="LineBottom"/>
      </w:pPr>
    </w:p>
    <w:p w14:paraId="47CB3C47" w14:textId="03BEA67F" w:rsidR="00B8401E" w:rsidRPr="0094679C" w:rsidRDefault="00B8401E" w:rsidP="00B8401E">
      <w:pPr>
        <w:pStyle w:val="ATHeading1"/>
      </w:pPr>
      <w:bookmarkStart w:id="0" w:name="TANumber"/>
      <w:r w:rsidRPr="0094679C">
        <w:t>P</w:t>
      </w:r>
      <w:r w:rsidRPr="003D22BC">
        <w:t>10</w:t>
      </w:r>
      <w:r w:rsidRPr="0094679C">
        <w:t>_TA(</w:t>
      </w:r>
      <w:r w:rsidRPr="003D22BC">
        <w:t>2024</w:t>
      </w:r>
      <w:r w:rsidRPr="0094679C">
        <w:t>)</w:t>
      </w:r>
      <w:bookmarkEnd w:id="0"/>
      <w:r w:rsidR="0094679C" w:rsidRPr="003D22BC">
        <w:t>0060</w:t>
      </w:r>
    </w:p>
    <w:p w14:paraId="5AD43806" w14:textId="07757B04" w:rsidR="00B8401E" w:rsidRPr="0094679C" w:rsidRDefault="00B8401E" w:rsidP="00B8401E">
      <w:pPr>
        <w:pStyle w:val="ATHeading2"/>
      </w:pPr>
      <w:bookmarkStart w:id="1" w:name="title"/>
      <w:r w:rsidRPr="0094679C">
        <w:t>Medidas específicas no âmbito do Fundo Europeu Agrícola de Desenvolvimento Rural (FEADER) para os Estados-Membros afetados por catástrofes naturais</w:t>
      </w:r>
      <w:bookmarkEnd w:id="1"/>
    </w:p>
    <w:p w14:paraId="1A761BEB" w14:textId="77777777" w:rsidR="00B8401E" w:rsidRPr="0094679C" w:rsidRDefault="00B8401E" w:rsidP="00B8401E">
      <w:pPr>
        <w:rPr>
          <w:i/>
          <w:vanish/>
        </w:rPr>
      </w:pPr>
      <w:r w:rsidRPr="0094679C">
        <w:rPr>
          <w:i/>
        </w:rPr>
        <w:fldChar w:fldCharType="begin"/>
      </w:r>
      <w:r w:rsidRPr="0094679C">
        <w:rPr>
          <w:i/>
        </w:rPr>
        <w:instrText xml:space="preserve"> TC"(</w:instrText>
      </w:r>
      <w:bookmarkStart w:id="2" w:name="DocNumber"/>
      <w:r w:rsidRPr="0094679C">
        <w:rPr>
          <w:i/>
        </w:rPr>
        <w:instrText>A</w:instrText>
      </w:r>
      <w:r w:rsidRPr="003D22BC">
        <w:rPr>
          <w:i/>
        </w:rPr>
        <w:instrText>10</w:instrText>
      </w:r>
      <w:r w:rsidRPr="0094679C">
        <w:rPr>
          <w:i/>
        </w:rPr>
        <w:instrText>-</w:instrText>
      </w:r>
      <w:r w:rsidRPr="003D22BC">
        <w:rPr>
          <w:i/>
        </w:rPr>
        <w:instrText>0026</w:instrText>
      </w:r>
      <w:r w:rsidRPr="0094679C">
        <w:rPr>
          <w:i/>
        </w:rPr>
        <w:instrText>/</w:instrText>
      </w:r>
      <w:r w:rsidRPr="003D22BC">
        <w:rPr>
          <w:i/>
        </w:rPr>
        <w:instrText>2024</w:instrText>
      </w:r>
      <w:bookmarkEnd w:id="2"/>
      <w:r w:rsidRPr="0094679C">
        <w:rPr>
          <w:i/>
        </w:rPr>
        <w:instrText xml:space="preserve"> - Relatora: Veronika Vrecionová)"\l</w:instrText>
      </w:r>
      <w:r w:rsidRPr="003D22BC">
        <w:rPr>
          <w:i/>
        </w:rPr>
        <w:instrText>3</w:instrText>
      </w:r>
      <w:r w:rsidRPr="0094679C">
        <w:rPr>
          <w:i/>
        </w:rPr>
        <w:instrText xml:space="preserve"> \n&gt; \* MERGEFORMAT </w:instrText>
      </w:r>
      <w:r w:rsidRPr="0094679C">
        <w:rPr>
          <w:i/>
        </w:rPr>
        <w:fldChar w:fldCharType="end"/>
      </w:r>
    </w:p>
    <w:p w14:paraId="4019C2C3" w14:textId="77777777" w:rsidR="00B8401E" w:rsidRPr="0094679C" w:rsidRDefault="00B8401E" w:rsidP="00B8401E">
      <w:pPr>
        <w:rPr>
          <w:vanish/>
        </w:rPr>
      </w:pPr>
      <w:bookmarkStart w:id="3" w:name="Commission"/>
      <w:r w:rsidRPr="0094679C">
        <w:rPr>
          <w:vanish/>
        </w:rPr>
        <w:t>Comissão da Agricultura e do Desenvolvimento Rural</w:t>
      </w:r>
      <w:bookmarkEnd w:id="3"/>
    </w:p>
    <w:p w14:paraId="37519C1D" w14:textId="77777777" w:rsidR="00B8401E" w:rsidRPr="0094679C" w:rsidRDefault="00B8401E" w:rsidP="00B8401E">
      <w:pPr>
        <w:rPr>
          <w:vanish/>
        </w:rPr>
      </w:pPr>
      <w:bookmarkStart w:id="4" w:name="PE"/>
      <w:r w:rsidRPr="0094679C">
        <w:rPr>
          <w:vanish/>
        </w:rPr>
        <w:t>PE</w:t>
      </w:r>
      <w:r w:rsidRPr="003D22BC">
        <w:rPr>
          <w:vanish/>
        </w:rPr>
        <w:t>766</w:t>
      </w:r>
      <w:r w:rsidRPr="0094679C">
        <w:rPr>
          <w:vanish/>
        </w:rPr>
        <w:t>.</w:t>
      </w:r>
      <w:r w:rsidRPr="003D22BC">
        <w:rPr>
          <w:vanish/>
        </w:rPr>
        <w:t>620</w:t>
      </w:r>
      <w:bookmarkEnd w:id="4"/>
    </w:p>
    <w:p w14:paraId="50DEE63E" w14:textId="7BFC3273" w:rsidR="00B8401E" w:rsidRPr="0094679C" w:rsidRDefault="00B8401E" w:rsidP="00B8401E">
      <w:pPr>
        <w:pStyle w:val="ATHeading3"/>
      </w:pPr>
      <w:bookmarkStart w:id="5" w:name="Sujet"/>
      <w:r w:rsidRPr="0094679C">
        <w:t xml:space="preserve">Resolução legislativa do Parlamento Europeu, de </w:t>
      </w:r>
      <w:r w:rsidR="00B13E1D" w:rsidRPr="003D22BC">
        <w:t>17</w:t>
      </w:r>
      <w:r w:rsidR="00B13E1D" w:rsidRPr="0094679C">
        <w:t xml:space="preserve"> </w:t>
      </w:r>
      <w:r w:rsidRPr="0094679C">
        <w:t xml:space="preserve">de </w:t>
      </w:r>
      <w:r w:rsidR="00B13E1D" w:rsidRPr="0094679C">
        <w:t xml:space="preserve">dezembro </w:t>
      </w:r>
      <w:r w:rsidRPr="0094679C">
        <w:t xml:space="preserve">de </w:t>
      </w:r>
      <w:r w:rsidRPr="003D22BC">
        <w:t>2024</w:t>
      </w:r>
      <w:r w:rsidRPr="0094679C">
        <w:t xml:space="preserve">, sobre a proposta de regulamento do Parlamento Europeu e do Conselho que altera o Regulamento (UE) </w:t>
      </w:r>
      <w:r w:rsidRPr="003D22BC">
        <w:t>2020</w:t>
      </w:r>
      <w:r w:rsidRPr="0094679C">
        <w:t>/</w:t>
      </w:r>
      <w:r w:rsidRPr="003D22BC">
        <w:t>2220</w:t>
      </w:r>
      <w:r w:rsidRPr="0094679C">
        <w:t xml:space="preserve"> no respeitante a medidas específicas no âmbito do Fundo Europeu Agrícola de Desenvolvimento Rural (FEADER) para a prestação de assistência adicional aos Estados-Membros afetados por catástrofes naturais</w:t>
      </w:r>
      <w:bookmarkEnd w:id="5"/>
      <w:r w:rsidRPr="0094679C">
        <w:t xml:space="preserve"> </w:t>
      </w:r>
      <w:bookmarkStart w:id="6" w:name="References"/>
      <w:r w:rsidRPr="0094679C">
        <w:t>(COM(</w:t>
      </w:r>
      <w:r w:rsidRPr="003D22BC">
        <w:t>2024</w:t>
      </w:r>
      <w:r w:rsidRPr="0094679C">
        <w:t>)</w:t>
      </w:r>
      <w:r w:rsidRPr="003D22BC">
        <w:t>0495</w:t>
      </w:r>
      <w:r w:rsidRPr="0094679C">
        <w:t xml:space="preserve"> – C</w:t>
      </w:r>
      <w:r w:rsidRPr="003D22BC">
        <w:t>10</w:t>
      </w:r>
      <w:r w:rsidRPr="0094679C">
        <w:t>-</w:t>
      </w:r>
      <w:r w:rsidRPr="003D22BC">
        <w:t>0148</w:t>
      </w:r>
      <w:r w:rsidRPr="0094679C">
        <w:t>/</w:t>
      </w:r>
      <w:r w:rsidRPr="003D22BC">
        <w:t>2024</w:t>
      </w:r>
      <w:r w:rsidRPr="0094679C">
        <w:t xml:space="preserve"> – </w:t>
      </w:r>
      <w:r w:rsidRPr="003D22BC">
        <w:t>2024</w:t>
      </w:r>
      <w:r w:rsidRPr="0094679C">
        <w:t>/</w:t>
      </w:r>
      <w:r w:rsidRPr="003D22BC">
        <w:t>0274</w:t>
      </w:r>
      <w:r w:rsidRPr="0094679C">
        <w:t>(COD))</w:t>
      </w:r>
      <w:bookmarkEnd w:id="6"/>
    </w:p>
    <w:p w14:paraId="1233ACF9" w14:textId="77777777" w:rsidR="00B8401E" w:rsidRPr="0094679C" w:rsidRDefault="00B8401E" w:rsidP="00B8401E"/>
    <w:p w14:paraId="637F74C4" w14:textId="77777777" w:rsidR="001C605B" w:rsidRPr="0094679C" w:rsidRDefault="001C605B" w:rsidP="001C605B">
      <w:pPr>
        <w:pStyle w:val="NormalBold"/>
      </w:pPr>
      <w:bookmarkStart w:id="7" w:name="TextBodyBegin"/>
      <w:bookmarkEnd w:id="7"/>
      <w:r w:rsidRPr="0094679C">
        <w:t>(Processo legislativo ordinário: primeira leitura)</w:t>
      </w:r>
    </w:p>
    <w:p w14:paraId="2BAF78C4" w14:textId="77777777" w:rsidR="001C605B" w:rsidRPr="0094679C" w:rsidRDefault="001C605B" w:rsidP="001C605B">
      <w:pPr>
        <w:pStyle w:val="EPComma"/>
      </w:pPr>
      <w:r w:rsidRPr="0094679C">
        <w:rPr>
          <w:i/>
        </w:rPr>
        <w:t>O Parlamento Europeu</w:t>
      </w:r>
      <w:r w:rsidRPr="0094679C">
        <w:t>,</w:t>
      </w:r>
    </w:p>
    <w:p w14:paraId="05B8D0D2" w14:textId="0E3D5945" w:rsidR="001C605B" w:rsidRPr="0094679C" w:rsidRDefault="001C605B" w:rsidP="001C605B">
      <w:pPr>
        <w:pStyle w:val="NormalHanging12a"/>
      </w:pPr>
      <w:r w:rsidRPr="0094679C">
        <w:t>–</w:t>
      </w:r>
      <w:r w:rsidRPr="0094679C">
        <w:tab/>
        <w:t>Tendo em conta a proposta da Comissão ao Parlamento e ao Conselho (COM(</w:t>
      </w:r>
      <w:r w:rsidRPr="003D22BC">
        <w:t>2024</w:t>
      </w:r>
      <w:r w:rsidRPr="0094679C">
        <w:t>)</w:t>
      </w:r>
      <w:r w:rsidRPr="003D22BC">
        <w:t>0495</w:t>
      </w:r>
      <w:r w:rsidR="00B13E1D" w:rsidRPr="0094679C">
        <w:t>)</w:t>
      </w:r>
      <w:r w:rsidRPr="0094679C">
        <w:t>,</w:t>
      </w:r>
    </w:p>
    <w:p w14:paraId="1E2FC50F" w14:textId="77777777" w:rsidR="001C605B" w:rsidRPr="0094679C" w:rsidRDefault="001C605B" w:rsidP="001C605B">
      <w:pPr>
        <w:pStyle w:val="NormalHanging12a"/>
      </w:pPr>
      <w:r w:rsidRPr="0094679C">
        <w:t>–</w:t>
      </w:r>
      <w:r w:rsidRPr="0094679C">
        <w:tab/>
        <w:t xml:space="preserve">Tendo em conta o artigo </w:t>
      </w:r>
      <w:r w:rsidRPr="003D22BC">
        <w:t>294</w:t>
      </w:r>
      <w:r w:rsidRPr="0094679C">
        <w:t xml:space="preserve">.º, n.º </w:t>
      </w:r>
      <w:r w:rsidRPr="003D22BC">
        <w:t>2</w:t>
      </w:r>
      <w:r w:rsidRPr="0094679C">
        <w:t xml:space="preserve">, e o artigo </w:t>
      </w:r>
      <w:r w:rsidRPr="003D22BC">
        <w:t>43</w:t>
      </w:r>
      <w:r w:rsidRPr="0094679C">
        <w:t xml:space="preserve">.º, n.º </w:t>
      </w:r>
      <w:r w:rsidRPr="003D22BC">
        <w:t>2</w:t>
      </w:r>
      <w:r w:rsidRPr="0094679C">
        <w:t>, do Tratado sobre o Funcionamento da União Europeia, nos termos dos quais a proposta lhe foi apresentada pela Comissão (C</w:t>
      </w:r>
      <w:r w:rsidRPr="003D22BC">
        <w:t>10</w:t>
      </w:r>
      <w:r w:rsidRPr="0094679C">
        <w:noBreakHyphen/>
      </w:r>
      <w:r w:rsidRPr="003D22BC">
        <w:t>0148</w:t>
      </w:r>
      <w:r w:rsidRPr="0094679C">
        <w:t>/</w:t>
      </w:r>
      <w:r w:rsidRPr="003D22BC">
        <w:t>2024</w:t>
      </w:r>
      <w:r w:rsidRPr="0094679C">
        <w:t>),</w:t>
      </w:r>
    </w:p>
    <w:p w14:paraId="29A78FD7" w14:textId="77777777" w:rsidR="001C605B" w:rsidRPr="0094679C" w:rsidRDefault="001C605B" w:rsidP="001C605B">
      <w:pPr>
        <w:pStyle w:val="NormalHanging12a"/>
      </w:pPr>
      <w:r w:rsidRPr="0094679C">
        <w:t>–</w:t>
      </w:r>
      <w:r w:rsidRPr="0094679C">
        <w:tab/>
        <w:t xml:space="preserve">Tendo em conta o artigo </w:t>
      </w:r>
      <w:r w:rsidRPr="003D22BC">
        <w:t>294</w:t>
      </w:r>
      <w:r w:rsidRPr="0094679C">
        <w:t xml:space="preserve">.º, n.º </w:t>
      </w:r>
      <w:r w:rsidRPr="003D22BC">
        <w:t>3</w:t>
      </w:r>
      <w:r w:rsidRPr="0094679C">
        <w:t>, do Tratado sobre o Funcionamento da União Europeia,</w:t>
      </w:r>
    </w:p>
    <w:p w14:paraId="1C45F836" w14:textId="77777777" w:rsidR="001C605B" w:rsidRPr="0094679C" w:rsidRDefault="001C605B" w:rsidP="001C605B">
      <w:pPr>
        <w:pStyle w:val="NormalHanging12a"/>
      </w:pPr>
      <w:r w:rsidRPr="0094679C">
        <w:t>–</w:t>
      </w:r>
      <w:r w:rsidRPr="0094679C">
        <w:tab/>
        <w:t>Tendo em conta a avaliação orçamental pela Comissão dos Orçamentos,</w:t>
      </w:r>
    </w:p>
    <w:p w14:paraId="434FDF92" w14:textId="77777777" w:rsidR="001C605B" w:rsidRPr="0094679C" w:rsidRDefault="001C605B" w:rsidP="001C605B">
      <w:pPr>
        <w:pStyle w:val="NormalHanging12a"/>
      </w:pPr>
      <w:r w:rsidRPr="0094679C">
        <w:t>–</w:t>
      </w:r>
      <w:r w:rsidRPr="0094679C">
        <w:tab/>
        <w:t>Tendo em conta o parecer do Comité Económico e Social Europeu</w:t>
      </w:r>
      <w:r w:rsidR="00B13E1D" w:rsidRPr="0094679C">
        <w:t xml:space="preserve">, de </w:t>
      </w:r>
      <w:r w:rsidR="00B13E1D" w:rsidRPr="003D22BC">
        <w:t>4</w:t>
      </w:r>
      <w:r w:rsidR="00B13E1D" w:rsidRPr="0094679C">
        <w:t xml:space="preserve"> de dezembro de </w:t>
      </w:r>
      <w:r w:rsidR="00B13E1D" w:rsidRPr="003D22BC">
        <w:t>2024</w:t>
      </w:r>
      <w:r w:rsidRPr="0094679C">
        <w:rPr>
          <w:rStyle w:val="FootnoteReference"/>
        </w:rPr>
        <w:footnoteReference w:id="1"/>
      </w:r>
      <w:r w:rsidRPr="0094679C">
        <w:t>,</w:t>
      </w:r>
    </w:p>
    <w:p w14:paraId="6A40C777" w14:textId="77777777" w:rsidR="001C605B" w:rsidRPr="0094679C" w:rsidRDefault="001C605B" w:rsidP="001C605B">
      <w:pPr>
        <w:pStyle w:val="NormalHanging12a"/>
      </w:pPr>
      <w:r w:rsidRPr="0094679C">
        <w:t>–</w:t>
      </w:r>
      <w:r w:rsidRPr="0094679C">
        <w:tab/>
        <w:t>Tendo em conta o parecer do Comité das Regiões</w:t>
      </w:r>
      <w:r w:rsidR="00B13E1D" w:rsidRPr="0094679C">
        <w:t xml:space="preserve">, de </w:t>
      </w:r>
      <w:r w:rsidR="00B13E1D" w:rsidRPr="003D22BC">
        <w:t>21</w:t>
      </w:r>
      <w:r w:rsidR="00B13E1D" w:rsidRPr="0094679C">
        <w:t xml:space="preserve"> de novembro de </w:t>
      </w:r>
      <w:r w:rsidR="00B13E1D" w:rsidRPr="003D22BC">
        <w:t>2024</w:t>
      </w:r>
      <w:r w:rsidRPr="0094679C">
        <w:rPr>
          <w:rStyle w:val="FootnoteReference"/>
        </w:rPr>
        <w:footnoteReference w:id="2"/>
      </w:r>
      <w:r w:rsidRPr="0094679C">
        <w:t>,</w:t>
      </w:r>
    </w:p>
    <w:p w14:paraId="523121DB" w14:textId="77777777" w:rsidR="001C605B" w:rsidRPr="0094679C" w:rsidRDefault="001C605B" w:rsidP="001C605B">
      <w:pPr>
        <w:pStyle w:val="NormalHanging12a"/>
      </w:pPr>
      <w:r w:rsidRPr="0094679C">
        <w:t>–</w:t>
      </w:r>
      <w:r w:rsidRPr="0094679C">
        <w:tab/>
        <w:t xml:space="preserve">Tendo em conta o compromisso assumido pelo representante do Conselho, em carta de </w:t>
      </w:r>
      <w:r w:rsidRPr="003D22BC">
        <w:t>11</w:t>
      </w:r>
      <w:r w:rsidRPr="0094679C">
        <w:t xml:space="preserve"> de novembro de </w:t>
      </w:r>
      <w:r w:rsidRPr="003D22BC">
        <w:t>2024</w:t>
      </w:r>
      <w:r w:rsidRPr="0094679C">
        <w:t xml:space="preserve">, de aprovar a posição do Parlamento Europeu, nos termos do </w:t>
      </w:r>
      <w:r w:rsidRPr="0094679C">
        <w:lastRenderedPageBreak/>
        <w:t xml:space="preserve">artigo </w:t>
      </w:r>
      <w:r w:rsidRPr="003D22BC">
        <w:t>294</w:t>
      </w:r>
      <w:r w:rsidRPr="0094679C">
        <w:t xml:space="preserve">.º, n.º </w:t>
      </w:r>
      <w:r w:rsidRPr="003D22BC">
        <w:t>4</w:t>
      </w:r>
      <w:r w:rsidRPr="0094679C">
        <w:t>, do Tratado sobre o Funcionamento da União Europeia,</w:t>
      </w:r>
    </w:p>
    <w:p w14:paraId="41ECB18A" w14:textId="6296520E" w:rsidR="001C605B" w:rsidRPr="0094679C" w:rsidRDefault="001C605B" w:rsidP="001C605B">
      <w:pPr>
        <w:pStyle w:val="NormalHanging12a"/>
      </w:pPr>
      <w:r w:rsidRPr="0094679C">
        <w:t>–</w:t>
      </w:r>
      <w:r w:rsidRPr="0094679C">
        <w:tab/>
        <w:t>Tendo em conta o</w:t>
      </w:r>
      <w:r w:rsidR="009247C3" w:rsidRPr="0094679C">
        <w:t>s</w:t>
      </w:r>
      <w:r w:rsidRPr="0094679C">
        <w:t xml:space="preserve"> artigo</w:t>
      </w:r>
      <w:r w:rsidR="009247C3" w:rsidRPr="0094679C">
        <w:t>s</w:t>
      </w:r>
      <w:r w:rsidRPr="0094679C">
        <w:t xml:space="preserve"> </w:t>
      </w:r>
      <w:r w:rsidRPr="003D22BC">
        <w:t>60</w:t>
      </w:r>
      <w:r w:rsidRPr="0094679C">
        <w:t xml:space="preserve">.º e </w:t>
      </w:r>
      <w:r w:rsidRPr="003D22BC">
        <w:t>58</w:t>
      </w:r>
      <w:r w:rsidRPr="0094679C">
        <w:t>.º, do seu Regimento,</w:t>
      </w:r>
    </w:p>
    <w:p w14:paraId="3063D2F3" w14:textId="77777777" w:rsidR="001C605B" w:rsidRPr="0094679C" w:rsidRDefault="001C605B" w:rsidP="001C605B">
      <w:pPr>
        <w:pStyle w:val="NormalHanging12a"/>
      </w:pPr>
      <w:r w:rsidRPr="0094679C">
        <w:t>–</w:t>
      </w:r>
      <w:r w:rsidRPr="0094679C">
        <w:tab/>
        <w:t>Tendo em conta o relatório da Comissão da Agricultura e do Desenvolvimento Rural (A</w:t>
      </w:r>
      <w:r w:rsidRPr="003D22BC">
        <w:t>10</w:t>
      </w:r>
      <w:r w:rsidRPr="0094679C">
        <w:noBreakHyphen/>
      </w:r>
      <w:r w:rsidRPr="003D22BC">
        <w:t>0026</w:t>
      </w:r>
      <w:r w:rsidRPr="0094679C">
        <w:t>/</w:t>
      </w:r>
      <w:r w:rsidRPr="003D22BC">
        <w:t>2024</w:t>
      </w:r>
      <w:r w:rsidRPr="0094679C">
        <w:t>),</w:t>
      </w:r>
    </w:p>
    <w:p w14:paraId="00A089A0" w14:textId="2FAA4CD1" w:rsidR="001C605B" w:rsidRPr="0094679C" w:rsidRDefault="001C605B" w:rsidP="001C605B">
      <w:pPr>
        <w:pStyle w:val="NormalHanging12a"/>
      </w:pPr>
      <w:r w:rsidRPr="003D22BC">
        <w:t>1</w:t>
      </w:r>
      <w:r w:rsidRPr="0094679C">
        <w:t>.</w:t>
      </w:r>
      <w:r w:rsidRPr="0094679C">
        <w:tab/>
        <w:t xml:space="preserve">Aprova a posição em primeira leitura </w:t>
      </w:r>
      <w:r w:rsidR="00B13E1D" w:rsidRPr="0094679C">
        <w:t>que se segue</w:t>
      </w:r>
      <w:r w:rsidRPr="0094679C">
        <w:t>;</w:t>
      </w:r>
    </w:p>
    <w:p w14:paraId="29CC6E55" w14:textId="77777777" w:rsidR="001C605B" w:rsidRPr="0094679C" w:rsidRDefault="001C605B" w:rsidP="001C605B">
      <w:pPr>
        <w:pStyle w:val="NormalHanging12a"/>
      </w:pPr>
      <w:r w:rsidRPr="003D22BC">
        <w:t>2</w:t>
      </w:r>
      <w:r w:rsidRPr="0094679C">
        <w:t>.</w:t>
      </w:r>
      <w:r w:rsidRPr="0094679C">
        <w:tab/>
        <w:t>Requer à Comissão que lhe submeta de novo a sua proposta, se a substituir, se a alterar substancialmente ou se pretender alterá</w:t>
      </w:r>
      <w:r w:rsidRPr="0094679C">
        <w:noBreakHyphen/>
        <w:t>la substancialmente;</w:t>
      </w:r>
    </w:p>
    <w:p w14:paraId="22B176FE" w14:textId="77777777" w:rsidR="00CA2BA4" w:rsidRPr="0094679C" w:rsidRDefault="001C605B" w:rsidP="00CA2BA4">
      <w:pPr>
        <w:pStyle w:val="NormalHanging12a"/>
      </w:pPr>
      <w:r w:rsidRPr="003D22BC">
        <w:t>3</w:t>
      </w:r>
      <w:r w:rsidRPr="0094679C">
        <w:t>.</w:t>
      </w:r>
      <w:r w:rsidRPr="0094679C">
        <w:tab/>
        <w:t>Encarrega a sua Presidente de transmitir a posição do Parlamento ao Conselho, à Comissão e aos parlamentos nacionais.</w:t>
      </w:r>
    </w:p>
    <w:p w14:paraId="0D2EB186" w14:textId="77777777" w:rsidR="00B13E1D" w:rsidRPr="0094679C" w:rsidRDefault="00B13E1D" w:rsidP="00CA2BA4">
      <w:pPr>
        <w:pStyle w:val="NormalHanging12a"/>
      </w:pPr>
    </w:p>
    <w:p w14:paraId="535D2933" w14:textId="77777777" w:rsidR="00B13E1D" w:rsidRPr="0094679C" w:rsidRDefault="00B13E1D" w:rsidP="00B8401E">
      <w:pPr>
        <w:sectPr w:rsidR="00B13E1D" w:rsidRPr="0094679C" w:rsidSect="00CA2BA4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8025E9C" w14:textId="68BB1732" w:rsidR="00B13E1D" w:rsidRPr="0094679C" w:rsidRDefault="00B13E1D" w:rsidP="00B13E1D">
      <w:pPr>
        <w:spacing w:after="240"/>
        <w:rPr>
          <w:b/>
        </w:rPr>
      </w:pPr>
      <w:r w:rsidRPr="0094679C">
        <w:rPr>
          <w:b/>
        </w:rPr>
        <w:lastRenderedPageBreak/>
        <w:t>P</w:t>
      </w:r>
      <w:r w:rsidR="003D22BC" w:rsidRPr="003D22BC">
        <w:rPr>
          <w:b/>
        </w:rPr>
        <w:t>10</w:t>
      </w:r>
      <w:r w:rsidRPr="0094679C">
        <w:rPr>
          <w:b/>
        </w:rPr>
        <w:t>_TC</w:t>
      </w:r>
      <w:r w:rsidRPr="003D22BC">
        <w:rPr>
          <w:b/>
        </w:rPr>
        <w:t>1</w:t>
      </w:r>
      <w:r w:rsidRPr="0094679C">
        <w:rPr>
          <w:b/>
        </w:rPr>
        <w:t>-COD(</w:t>
      </w:r>
      <w:r w:rsidRPr="003D22BC">
        <w:rPr>
          <w:b/>
        </w:rPr>
        <w:t>2024</w:t>
      </w:r>
      <w:r w:rsidRPr="0094679C">
        <w:rPr>
          <w:b/>
        </w:rPr>
        <w:t>)</w:t>
      </w:r>
      <w:r w:rsidRPr="003D22BC">
        <w:rPr>
          <w:b/>
        </w:rPr>
        <w:t>0274</w:t>
      </w:r>
    </w:p>
    <w:p w14:paraId="4DF456FF" w14:textId="05D70D42" w:rsidR="00B13E1D" w:rsidRDefault="00B13E1D" w:rsidP="00045F09">
      <w:pPr>
        <w:spacing w:after="240"/>
        <w:rPr>
          <w:b/>
        </w:rPr>
      </w:pPr>
      <w:r w:rsidRPr="0094679C">
        <w:rPr>
          <w:b/>
        </w:rPr>
        <w:t xml:space="preserve">Posição do Parlamento Europeu aprovada em primeira leitura em </w:t>
      </w:r>
      <w:r w:rsidRPr="003D22BC">
        <w:rPr>
          <w:b/>
        </w:rPr>
        <w:t>17</w:t>
      </w:r>
      <w:r w:rsidR="003A738F">
        <w:rPr>
          <w:b/>
        </w:rPr>
        <w:t xml:space="preserve"> de dezembro de </w:t>
      </w:r>
      <w:r w:rsidRPr="003D22BC">
        <w:rPr>
          <w:b/>
        </w:rPr>
        <w:t>2024</w:t>
      </w:r>
      <w:r w:rsidRPr="0094679C">
        <w:rPr>
          <w:b/>
        </w:rPr>
        <w:t xml:space="preserve"> tendo em vista a adoção do Regulamento (UE) </w:t>
      </w:r>
      <w:r w:rsidRPr="003D22BC">
        <w:rPr>
          <w:b/>
        </w:rPr>
        <w:t>2024</w:t>
      </w:r>
      <w:r w:rsidRPr="0094679C">
        <w:rPr>
          <w:b/>
        </w:rPr>
        <w:t xml:space="preserve">/... do Parlamento Europeu e do Conselho </w:t>
      </w:r>
      <w:r w:rsidR="00045F09" w:rsidRPr="0094679C">
        <w:rPr>
          <w:b/>
        </w:rPr>
        <w:t xml:space="preserve">que altera o Regulamento (UE) </w:t>
      </w:r>
      <w:r w:rsidR="00045F09" w:rsidRPr="003D22BC">
        <w:rPr>
          <w:b/>
        </w:rPr>
        <w:t>2020</w:t>
      </w:r>
      <w:r w:rsidR="00045F09" w:rsidRPr="0094679C">
        <w:rPr>
          <w:b/>
        </w:rPr>
        <w:t>/</w:t>
      </w:r>
      <w:r w:rsidR="00045F09" w:rsidRPr="003D22BC">
        <w:rPr>
          <w:b/>
        </w:rPr>
        <w:t>2220</w:t>
      </w:r>
      <w:r w:rsidR="00045F09" w:rsidRPr="0094679C">
        <w:rPr>
          <w:b/>
        </w:rPr>
        <w:t xml:space="preserve"> no que diz respeito a medidas específicas no âmbito do Fundo Europeu Agrícola de Desenvolvimento Rural para a prestação de assistência adicional aos Estados-Membros afetados por catástrofes naturais</w:t>
      </w:r>
    </w:p>
    <w:p w14:paraId="2624413E" w14:textId="252B7C45" w:rsidR="003A738F" w:rsidRPr="003A738F" w:rsidRDefault="003A738F" w:rsidP="00045F09">
      <w:pPr>
        <w:spacing w:after="240"/>
      </w:pPr>
      <w:r w:rsidRPr="005933F0">
        <w:rPr>
          <w:rFonts w:eastAsia="Calibri"/>
          <w:i/>
          <w:noProof/>
          <w:color w:val="000000"/>
          <w:szCs w:val="22"/>
          <w:lang w:eastAsia="en-US"/>
        </w:rPr>
        <w:t>(Uma vez que foi alcançado um acordo entre o Parlamento e o Conselho, a posição do Parlamento corresponde ao texto legislativo fin</w:t>
      </w:r>
      <w:r>
        <w:rPr>
          <w:rFonts w:eastAsia="Calibri"/>
          <w:i/>
          <w:noProof/>
          <w:color w:val="000000"/>
          <w:szCs w:val="22"/>
          <w:lang w:eastAsia="en-US"/>
        </w:rPr>
        <w:t>al, Regulamento (UE) 2024/3242</w:t>
      </w:r>
      <w:bookmarkStart w:id="8" w:name="_GoBack"/>
      <w:bookmarkEnd w:id="8"/>
      <w:r w:rsidRPr="005933F0">
        <w:rPr>
          <w:rFonts w:eastAsia="Calibri"/>
          <w:i/>
          <w:noProof/>
          <w:color w:val="000000"/>
          <w:szCs w:val="22"/>
          <w:lang w:eastAsia="en-US"/>
        </w:rPr>
        <w:t>.)</w:t>
      </w:r>
    </w:p>
    <w:sectPr w:rsidR="003A738F" w:rsidRPr="003A738F" w:rsidSect="00CA2BA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21C5C4" w14:textId="77777777" w:rsidR="00B8401E" w:rsidRPr="00CA2BA4" w:rsidRDefault="00B8401E">
      <w:r w:rsidRPr="00CA2BA4">
        <w:separator/>
      </w:r>
    </w:p>
  </w:endnote>
  <w:endnote w:type="continuationSeparator" w:id="0">
    <w:p w14:paraId="6FFBD147" w14:textId="77777777" w:rsidR="00B8401E" w:rsidRPr="00CA2BA4" w:rsidRDefault="00B8401E">
      <w:r w:rsidRPr="00CA2BA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3714E7" w14:textId="77777777" w:rsidR="00B8401E" w:rsidRPr="00CA2BA4" w:rsidRDefault="00B8401E">
      <w:r w:rsidRPr="00CA2BA4">
        <w:separator/>
      </w:r>
    </w:p>
  </w:footnote>
  <w:footnote w:type="continuationSeparator" w:id="0">
    <w:p w14:paraId="42291DC1" w14:textId="77777777" w:rsidR="00B8401E" w:rsidRPr="00CA2BA4" w:rsidRDefault="00B8401E">
      <w:r w:rsidRPr="00CA2BA4">
        <w:continuationSeparator/>
      </w:r>
    </w:p>
  </w:footnote>
  <w:footnote w:id="1">
    <w:p w14:paraId="548EC5BA" w14:textId="023916B9" w:rsidR="001C605B" w:rsidRPr="00A347F9" w:rsidRDefault="001C605B" w:rsidP="00705629">
      <w:pPr>
        <w:pStyle w:val="FootnoteText"/>
        <w:keepLines w:val="0"/>
        <w:ind w:left="567" w:hanging="567"/>
        <w:rPr>
          <w:sz w:val="24"/>
          <w:szCs w:val="24"/>
          <w:lang w:val="pt-PT"/>
        </w:rPr>
      </w:pPr>
      <w:r w:rsidRPr="00A347F9">
        <w:rPr>
          <w:rStyle w:val="FootnoteReference"/>
          <w:sz w:val="24"/>
          <w:szCs w:val="24"/>
          <w:lang w:val="pt-PT"/>
        </w:rPr>
        <w:footnoteRef/>
      </w:r>
      <w:r w:rsidR="00CA2BA4" w:rsidRPr="00A347F9">
        <w:rPr>
          <w:sz w:val="24"/>
          <w:szCs w:val="24"/>
          <w:lang w:val="pt-PT"/>
        </w:rPr>
        <w:t xml:space="preserve"> </w:t>
      </w:r>
      <w:r w:rsidR="00CA2BA4" w:rsidRPr="00A347F9">
        <w:rPr>
          <w:sz w:val="24"/>
          <w:szCs w:val="24"/>
          <w:lang w:val="pt-PT"/>
        </w:rPr>
        <w:tab/>
      </w:r>
      <w:r w:rsidR="00B13E1D" w:rsidRPr="00A347F9">
        <w:rPr>
          <w:sz w:val="24"/>
          <w:szCs w:val="24"/>
          <w:lang w:val="pt-PT"/>
        </w:rPr>
        <w:t>A</w:t>
      </w:r>
      <w:r w:rsidRPr="00A347F9">
        <w:rPr>
          <w:sz w:val="24"/>
          <w:szCs w:val="24"/>
          <w:lang w:val="pt-PT"/>
        </w:rPr>
        <w:t>inda não publicado no Jornal Oficial.</w:t>
      </w:r>
    </w:p>
  </w:footnote>
  <w:footnote w:id="2">
    <w:p w14:paraId="04444DB6" w14:textId="48432DEC" w:rsidR="001C605B" w:rsidRPr="00A347F9" w:rsidRDefault="001C605B" w:rsidP="00705629">
      <w:pPr>
        <w:pStyle w:val="FootnoteText"/>
        <w:keepLines w:val="0"/>
        <w:ind w:left="567" w:hanging="567"/>
        <w:rPr>
          <w:sz w:val="24"/>
          <w:szCs w:val="24"/>
          <w:lang w:val="pt-PT"/>
        </w:rPr>
      </w:pPr>
      <w:r w:rsidRPr="00A347F9">
        <w:rPr>
          <w:rStyle w:val="FootnoteReference"/>
          <w:sz w:val="24"/>
          <w:szCs w:val="24"/>
          <w:lang w:val="pt-PT"/>
        </w:rPr>
        <w:footnoteRef/>
      </w:r>
      <w:r w:rsidR="00CA2BA4" w:rsidRPr="00A347F9">
        <w:rPr>
          <w:sz w:val="24"/>
          <w:szCs w:val="24"/>
          <w:lang w:val="pt-PT"/>
        </w:rPr>
        <w:t xml:space="preserve"> </w:t>
      </w:r>
      <w:r w:rsidR="00CA2BA4" w:rsidRPr="00A347F9">
        <w:rPr>
          <w:sz w:val="24"/>
          <w:szCs w:val="24"/>
          <w:lang w:val="pt-PT"/>
        </w:rPr>
        <w:tab/>
      </w:r>
      <w:r w:rsidR="00B13E1D" w:rsidRPr="00A347F9">
        <w:rPr>
          <w:sz w:val="24"/>
          <w:szCs w:val="24"/>
          <w:lang w:val="pt-PT"/>
        </w:rPr>
        <w:t>A</w:t>
      </w:r>
      <w:r w:rsidRPr="00A347F9">
        <w:rPr>
          <w:sz w:val="24"/>
          <w:szCs w:val="24"/>
          <w:lang w:val="pt-PT"/>
        </w:rPr>
        <w:t>inda não publicado no Jornal Oficial.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6/2024"/>
    <w:docVar w:name="dvlangue" w:val="PT"/>
    <w:docVar w:name="dvnumam" w:val="0"/>
    <w:docVar w:name="dvpe" w:val="766.620"/>
    <w:docVar w:name="dvrapporteur" w:val="Relatora: "/>
    <w:docVar w:name="dvstar" w:val="***I"/>
    <w:docVar w:name="dvtitre" w:val="Resolução legislativa do Parlamento Europeu, de ... de ... de 2024, sobre a proposta de regulamento do Parlamento Europeu e do Conselho que altera o Regulamento (UE) 2020/2220 no respeitante a medidas específicas no âmbito do Fundo Europeu Agrícola de Desenvolvimento Rural (FEADER) para a prestação de assistência adicional aos Estados-Membros afetados por catástrofes naturais(COM(2024)0495 – C10-0148/2024 – 2024/0274(COD))"/>
  </w:docVars>
  <w:rsids>
    <w:rsidRoot w:val="00B8401E"/>
    <w:rsid w:val="00002272"/>
    <w:rsid w:val="00045F09"/>
    <w:rsid w:val="00064002"/>
    <w:rsid w:val="000677B9"/>
    <w:rsid w:val="000831BA"/>
    <w:rsid w:val="000A42CC"/>
    <w:rsid w:val="000E7DD9"/>
    <w:rsid w:val="0010095E"/>
    <w:rsid w:val="00125B37"/>
    <w:rsid w:val="00187494"/>
    <w:rsid w:val="001C605B"/>
    <w:rsid w:val="001F32AE"/>
    <w:rsid w:val="002767FF"/>
    <w:rsid w:val="002B18FE"/>
    <w:rsid w:val="002B5493"/>
    <w:rsid w:val="00343214"/>
    <w:rsid w:val="00361C00"/>
    <w:rsid w:val="00395FA1"/>
    <w:rsid w:val="003A738F"/>
    <w:rsid w:val="003D22B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2CC6"/>
    <w:rsid w:val="00514517"/>
    <w:rsid w:val="00545827"/>
    <w:rsid w:val="00560270"/>
    <w:rsid w:val="005C2568"/>
    <w:rsid w:val="005F1B17"/>
    <w:rsid w:val="006037C0"/>
    <w:rsid w:val="00621EC8"/>
    <w:rsid w:val="006631B6"/>
    <w:rsid w:val="00680577"/>
    <w:rsid w:val="006F74FA"/>
    <w:rsid w:val="00705629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47C3"/>
    <w:rsid w:val="00930C23"/>
    <w:rsid w:val="0093193B"/>
    <w:rsid w:val="0094679C"/>
    <w:rsid w:val="009509D8"/>
    <w:rsid w:val="00950B64"/>
    <w:rsid w:val="00981893"/>
    <w:rsid w:val="00A1687D"/>
    <w:rsid w:val="00A347F9"/>
    <w:rsid w:val="00A43E52"/>
    <w:rsid w:val="00A4678D"/>
    <w:rsid w:val="00A778C7"/>
    <w:rsid w:val="00AB441E"/>
    <w:rsid w:val="00AB6293"/>
    <w:rsid w:val="00AE0928"/>
    <w:rsid w:val="00AF3B82"/>
    <w:rsid w:val="00B12E95"/>
    <w:rsid w:val="00B13E1D"/>
    <w:rsid w:val="00B22876"/>
    <w:rsid w:val="00B558F0"/>
    <w:rsid w:val="00B8401E"/>
    <w:rsid w:val="00BD48FE"/>
    <w:rsid w:val="00BD7BD8"/>
    <w:rsid w:val="00BE6ADC"/>
    <w:rsid w:val="00C05BFE"/>
    <w:rsid w:val="00C23CD4"/>
    <w:rsid w:val="00C61C0C"/>
    <w:rsid w:val="00C941CB"/>
    <w:rsid w:val="00CA2BA4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E780DD"/>
  <w15:chartTrackingRefBased/>
  <w15:docId w15:val="{DA099481-CD4F-4102-B00D-1759AB170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-E Fußnotenzeichen,BVI fnr,E FNZ,Exposant 3 Point,Footnote,Footnote Reference Number,Footnote Reference Superscript,Footnote sign,Footnote symboFußnotenzeichen,Footnote symbol,Footnote#,Ref,SUPER,Times 10 Point,de nota al pie,stylish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C605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1C605B"/>
    <w:pPr>
      <w:spacing w:before="480" w:after="240"/>
    </w:pPr>
  </w:style>
  <w:style w:type="paragraph" w:customStyle="1" w:styleId="NormalBold">
    <w:name w:val="NormalBold"/>
    <w:basedOn w:val="Normal"/>
    <w:rsid w:val="001C605B"/>
    <w:rPr>
      <w:b/>
    </w:rPr>
  </w:style>
  <w:style w:type="paragraph" w:customStyle="1" w:styleId="NormalHanging12a">
    <w:name w:val="NormalHanging12a"/>
    <w:basedOn w:val="Normal"/>
    <w:link w:val="NormalHanging12aChar"/>
    <w:rsid w:val="001C605B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1C605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C605B"/>
    <w:rPr>
      <w:sz w:val="24"/>
      <w:lang w:val="pt-PT"/>
    </w:rPr>
  </w:style>
  <w:style w:type="paragraph" w:customStyle="1" w:styleId="EPFooter">
    <w:name w:val="EPFooter"/>
    <w:basedOn w:val="Normal"/>
    <w:rsid w:val="001C605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rsid w:val="001C605B"/>
    <w:rPr>
      <w:sz w:val="24"/>
      <w:lang w:val="pt-PT"/>
    </w:rPr>
  </w:style>
  <w:style w:type="character" w:styleId="Hyperlink">
    <w:name w:val="Hyperlink"/>
    <w:basedOn w:val="DefaultParagraphFont"/>
    <w:uiPriority w:val="99"/>
    <w:unhideWhenUsed/>
    <w:rsid w:val="00B13E1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B13E1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13E1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13E1D"/>
    <w:rPr>
      <w:lang w:val="pt-PT"/>
    </w:rPr>
  </w:style>
  <w:style w:type="paragraph" w:styleId="BalloonText">
    <w:name w:val="Balloon Text"/>
    <w:basedOn w:val="Normal"/>
    <w:link w:val="BalloonTextChar"/>
    <w:rsid w:val="00B13E1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13E1D"/>
    <w:rPr>
      <w:rFonts w:ascii="Segoe UI" w:hAnsi="Segoe UI" w:cs="Segoe UI"/>
      <w:sz w:val="18"/>
      <w:szCs w:val="18"/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045F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45F09"/>
    <w:rPr>
      <w:b/>
      <w:bCs/>
      <w:lang w:val="pt-PT"/>
    </w:rPr>
  </w:style>
  <w:style w:type="character" w:styleId="FollowedHyperlink">
    <w:name w:val="FollowedHyperlink"/>
    <w:basedOn w:val="DefaultParagraphFont"/>
    <w:rsid w:val="00045F0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774A08-7E29-4817-94F2-AB3B6D6DF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405</Words>
  <Characters>2397</Characters>
  <Application>Microsoft Office Word</Application>
  <DocSecurity>0</DocSecurity>
  <Lines>47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2025-02-10T14:45:00Z</dcterms:created>
  <dcterms:modified xsi:type="dcterms:W3CDTF">2025-02-10T14:45:00Z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P10_TA(2024)0060_</vt:lpwstr>
  </property>
  <property fmtid="{D5CDD505-2E9C-101B-9397-08002B2CF9AE}" pid="4" name="&lt;Type&gt;">
    <vt:lpwstr>RR</vt:lpwstr>
  </property>
</Properties>
</file>