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40652" w14:paraId="62B83759" w14:textId="77777777" w:rsidTr="0010095E">
        <w:trPr>
          <w:trHeight w:hRule="exact" w:val="1418"/>
        </w:trPr>
        <w:tc>
          <w:tcPr>
            <w:tcW w:w="6804" w:type="dxa"/>
            <w:shd w:val="clear" w:color="auto" w:fill="auto"/>
            <w:vAlign w:val="center"/>
          </w:tcPr>
          <w:p w14:paraId="6DF9896B" w14:textId="77777777" w:rsidR="00751A4A" w:rsidRPr="00340652" w:rsidRDefault="0068085D" w:rsidP="0010095E">
            <w:pPr>
              <w:pStyle w:val="EPName"/>
            </w:pPr>
            <w:r w:rsidRPr="00340652">
              <w:t>European Parliament</w:t>
            </w:r>
          </w:p>
          <w:p w14:paraId="1919CEFA" w14:textId="77777777" w:rsidR="00751A4A" w:rsidRPr="00340652" w:rsidRDefault="005F1B17" w:rsidP="005F1B17">
            <w:pPr>
              <w:pStyle w:val="EPTerm"/>
              <w:rPr>
                <w:rStyle w:val="HideTWBExt"/>
                <w:noProof w:val="0"/>
                <w:vanish w:val="0"/>
                <w:color w:val="auto"/>
              </w:rPr>
            </w:pPr>
            <w:r w:rsidRPr="00340652">
              <w:t>2024</w:t>
            </w:r>
            <w:r w:rsidR="00817416" w:rsidRPr="00340652">
              <w:t>-202</w:t>
            </w:r>
            <w:r w:rsidRPr="00340652">
              <w:t>9</w:t>
            </w:r>
          </w:p>
        </w:tc>
        <w:tc>
          <w:tcPr>
            <w:tcW w:w="2268" w:type="dxa"/>
            <w:shd w:val="clear" w:color="auto" w:fill="auto"/>
          </w:tcPr>
          <w:p w14:paraId="0E25FF1A" w14:textId="77777777" w:rsidR="00751A4A" w:rsidRPr="00340652" w:rsidRDefault="00187494" w:rsidP="0010095E">
            <w:pPr>
              <w:pStyle w:val="EPLogo"/>
            </w:pPr>
            <w:r w:rsidRPr="00340652">
              <w:rPr>
                <w:noProof/>
              </w:rPr>
              <w:drawing>
                <wp:inline distT="0" distB="0" distL="0" distR="0" wp14:anchorId="15013B45" wp14:editId="6B4B725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030464B" w14:textId="77777777" w:rsidR="00D058B8" w:rsidRPr="00340652" w:rsidRDefault="00D058B8" w:rsidP="004C5D52">
      <w:pPr>
        <w:pStyle w:val="LineTop"/>
      </w:pPr>
    </w:p>
    <w:p w14:paraId="670599D7" w14:textId="77777777" w:rsidR="00680577" w:rsidRPr="00340652" w:rsidRDefault="0068085D" w:rsidP="00680577">
      <w:pPr>
        <w:pStyle w:val="EPBodyTA1"/>
      </w:pPr>
      <w:r w:rsidRPr="00340652">
        <w:t>TEXTS ADOPTED</w:t>
      </w:r>
    </w:p>
    <w:p w14:paraId="5CEBAAD7" w14:textId="77777777" w:rsidR="00D058B8" w:rsidRPr="00340652" w:rsidRDefault="00D058B8" w:rsidP="00D058B8">
      <w:pPr>
        <w:pStyle w:val="LineBottom"/>
      </w:pPr>
    </w:p>
    <w:p w14:paraId="5805DCDC" w14:textId="51330915" w:rsidR="0068085D" w:rsidRPr="00340652" w:rsidRDefault="0068085D" w:rsidP="0068085D">
      <w:pPr>
        <w:pStyle w:val="ATHeading1"/>
      </w:pPr>
      <w:bookmarkStart w:id="0" w:name="TANumber"/>
      <w:r w:rsidRPr="00340652">
        <w:t>P10_</w:t>
      </w:r>
      <w:proofErr w:type="gramStart"/>
      <w:r w:rsidRPr="00340652">
        <w:t>TA(</w:t>
      </w:r>
      <w:proofErr w:type="gramEnd"/>
      <w:r w:rsidRPr="00340652">
        <w:t>2024)00</w:t>
      </w:r>
      <w:bookmarkEnd w:id="0"/>
      <w:r w:rsidR="003342B8">
        <w:t>64</w:t>
      </w:r>
    </w:p>
    <w:p w14:paraId="73F6CD31" w14:textId="77777777" w:rsidR="0068085D" w:rsidRPr="00340652" w:rsidRDefault="0068085D" w:rsidP="0068085D">
      <w:pPr>
        <w:pStyle w:val="ATHeading2"/>
      </w:pPr>
      <w:bookmarkStart w:id="1" w:name="title"/>
      <w:r w:rsidRPr="00340652">
        <w:t>Amendment of Annex VI – Powers and responsibilities of the standing committees</w:t>
      </w:r>
      <w:bookmarkEnd w:id="1"/>
    </w:p>
    <w:p w14:paraId="5E2AD8DE" w14:textId="77777777" w:rsidR="0068085D" w:rsidRPr="00340652" w:rsidRDefault="0068085D" w:rsidP="0068085D">
      <w:pPr>
        <w:rPr>
          <w:i/>
          <w:vanish/>
        </w:rPr>
      </w:pPr>
      <w:r w:rsidRPr="00340652">
        <w:rPr>
          <w:i/>
        </w:rPr>
        <w:fldChar w:fldCharType="begin"/>
      </w:r>
      <w:r w:rsidRPr="00340652">
        <w:rPr>
          <w:i/>
        </w:rPr>
        <w:instrText xml:space="preserve"> TC"(</w:instrText>
      </w:r>
      <w:bookmarkStart w:id="2" w:name="DocNumber"/>
      <w:r w:rsidRPr="00340652">
        <w:rPr>
          <w:i/>
        </w:rPr>
        <w:instrText>B10-0215/2024</w:instrText>
      </w:r>
      <w:bookmarkEnd w:id="2"/>
      <w:r w:rsidRPr="00340652">
        <w:rPr>
          <w:i/>
        </w:rPr>
        <w:instrText xml:space="preserve">)"\l3 \n&gt; \* MERGEFORMAT </w:instrText>
      </w:r>
      <w:r w:rsidRPr="00340652">
        <w:rPr>
          <w:i/>
        </w:rPr>
        <w:fldChar w:fldCharType="end"/>
      </w:r>
    </w:p>
    <w:p w14:paraId="2CCEB775" w14:textId="77777777" w:rsidR="0068085D" w:rsidRPr="00340652" w:rsidRDefault="0068085D" w:rsidP="0068085D">
      <w:pPr>
        <w:rPr>
          <w:vanish/>
        </w:rPr>
      </w:pPr>
      <w:bookmarkStart w:id="3" w:name="PE"/>
      <w:r w:rsidRPr="00340652">
        <w:rPr>
          <w:vanish/>
        </w:rPr>
        <w:t>PE767.561</w:t>
      </w:r>
      <w:bookmarkEnd w:id="3"/>
    </w:p>
    <w:p w14:paraId="1160D22F" w14:textId="3A178204" w:rsidR="0068085D" w:rsidRPr="00340652" w:rsidRDefault="0068085D" w:rsidP="0068085D">
      <w:pPr>
        <w:pStyle w:val="ATHeading3"/>
      </w:pPr>
      <w:bookmarkStart w:id="4" w:name="Sujet"/>
      <w:r w:rsidRPr="00340652">
        <w:t>European Parliament decision of 18 December 2024 on setting up a standing committee on Security and Defence and a standing committee on Public Health</w:t>
      </w:r>
      <w:bookmarkEnd w:id="4"/>
      <w:r w:rsidRPr="00340652">
        <w:t xml:space="preserve"> </w:t>
      </w:r>
      <w:bookmarkStart w:id="5" w:name="References"/>
      <w:r w:rsidRPr="00340652">
        <w:t>(2024/2115(RSO))</w:t>
      </w:r>
      <w:bookmarkEnd w:id="5"/>
    </w:p>
    <w:p w14:paraId="4A6BFDE9" w14:textId="77777777" w:rsidR="00F8089A" w:rsidRPr="00340652" w:rsidRDefault="00F8089A" w:rsidP="00F8089A">
      <w:pPr>
        <w:pStyle w:val="EPComma"/>
      </w:pPr>
      <w:bookmarkStart w:id="6" w:name="TextBodyBegin"/>
      <w:bookmarkEnd w:id="6"/>
      <w:r w:rsidRPr="00340652">
        <w:rPr>
          <w:i/>
        </w:rPr>
        <w:t>The European Parliament</w:t>
      </w:r>
      <w:r w:rsidRPr="00340652">
        <w:t>,</w:t>
      </w:r>
    </w:p>
    <w:p w14:paraId="2BF8AD43" w14:textId="77777777" w:rsidR="00F8089A" w:rsidRPr="00340652" w:rsidRDefault="00F8089A" w:rsidP="000A1D27">
      <w:pPr>
        <w:pStyle w:val="NormalHanging12a"/>
        <w:widowControl/>
      </w:pPr>
      <w:r w:rsidRPr="00340652">
        <w:t>–</w:t>
      </w:r>
      <w:r w:rsidRPr="00340652">
        <w:tab/>
        <w:t>having regard to the proposal from the Conference of Presidents,</w:t>
      </w:r>
    </w:p>
    <w:p w14:paraId="7E1BA01A" w14:textId="77777777" w:rsidR="00F8089A" w:rsidRPr="00340652" w:rsidRDefault="00F8089A" w:rsidP="000A1D27">
      <w:pPr>
        <w:pStyle w:val="NormalHanging12a"/>
        <w:widowControl/>
      </w:pPr>
      <w:r w:rsidRPr="00340652">
        <w:t>–</w:t>
      </w:r>
      <w:r w:rsidRPr="00340652">
        <w:tab/>
        <w:t>having regard to its decision of 15 January 2014 on the pow</w:t>
      </w:r>
      <w:bookmarkStart w:id="7" w:name="_GoBack"/>
      <w:bookmarkEnd w:id="7"/>
      <w:r w:rsidRPr="00340652">
        <w:t>ers and responsibilities of the standing committees</w:t>
      </w:r>
      <w:r w:rsidRPr="00340652">
        <w:rPr>
          <w:rStyle w:val="FootnoteReference"/>
        </w:rPr>
        <w:footnoteReference w:id="1"/>
      </w:r>
      <w:r w:rsidRPr="00340652">
        <w:t>,</w:t>
      </w:r>
    </w:p>
    <w:p w14:paraId="04DA1191" w14:textId="77777777" w:rsidR="00F8089A" w:rsidRPr="00340652" w:rsidRDefault="00F8089A" w:rsidP="000A1D27">
      <w:pPr>
        <w:pStyle w:val="NormalHanging12a"/>
        <w:widowControl/>
      </w:pPr>
      <w:r w:rsidRPr="00340652">
        <w:t>–</w:t>
      </w:r>
      <w:r w:rsidRPr="00340652">
        <w:tab/>
        <w:t>having regard to Rule</w:t>
      </w:r>
      <w:r w:rsidR="007A3B69" w:rsidRPr="00340652">
        <w:t>s</w:t>
      </w:r>
      <w:r w:rsidRPr="00340652">
        <w:t xml:space="preserve"> 212, 218 and 219 of its Rules of Procedure,</w:t>
      </w:r>
    </w:p>
    <w:p w14:paraId="3CE08E90" w14:textId="77777777" w:rsidR="00F8089A" w:rsidRPr="00340652" w:rsidRDefault="00F8089A" w:rsidP="000A1D27">
      <w:pPr>
        <w:pStyle w:val="NormalHanging12a"/>
        <w:widowControl/>
      </w:pPr>
      <w:r w:rsidRPr="00340652">
        <w:rPr>
          <w:szCs w:val="24"/>
          <w:lang w:eastAsia="en-US"/>
        </w:rPr>
        <w:t>1.</w:t>
      </w:r>
      <w:r w:rsidRPr="00340652">
        <w:rPr>
          <w:szCs w:val="24"/>
          <w:lang w:eastAsia="en-US"/>
        </w:rPr>
        <w:tab/>
      </w:r>
      <w:r w:rsidRPr="00340652">
        <w:t>Decides to set up a standing committee on Security and Defence and that the subcommittee on Security and Defence shall cease to exist; decides that the responsibilities of the committee on Foreign Affairs shall be amended accordingly;</w:t>
      </w:r>
    </w:p>
    <w:p w14:paraId="0DCA0E92" w14:textId="77777777" w:rsidR="00F8089A" w:rsidRPr="00340652" w:rsidRDefault="00F8089A" w:rsidP="000A1D27">
      <w:pPr>
        <w:pStyle w:val="NormalHanging12a"/>
        <w:widowControl/>
      </w:pPr>
      <w:proofErr w:type="gramStart"/>
      <w:r w:rsidRPr="00340652">
        <w:rPr>
          <w:szCs w:val="24"/>
          <w:lang w:eastAsia="en-US"/>
        </w:rPr>
        <w:t>2.</w:t>
      </w:r>
      <w:r w:rsidRPr="00340652">
        <w:rPr>
          <w:szCs w:val="24"/>
          <w:lang w:eastAsia="en-US"/>
        </w:rPr>
        <w:tab/>
      </w:r>
      <w:r w:rsidRPr="00340652">
        <w:t>Decides that the standing committee on Security and Defence shall be responsible for EU security and EU defence integration and cooperation including the issues related to the European Defence Agency, the permanent structured cooperation, the scrutiny of the common security and defence policy (CSDP), European Defence Industry and European defence industry funding where it contributes to the objectives of CSDP and related defence-exclusive measures of the European Union</w:t>
      </w:r>
      <w:r w:rsidR="007A3B69" w:rsidRPr="00340652">
        <w:t>;</w:t>
      </w:r>
      <w:proofErr w:type="gramEnd"/>
    </w:p>
    <w:p w14:paraId="1B9DABDE" w14:textId="77777777" w:rsidR="00F8089A" w:rsidRPr="00340652" w:rsidRDefault="00F8089A" w:rsidP="000A1D27">
      <w:pPr>
        <w:pStyle w:val="NormalHanging12a"/>
        <w:widowControl/>
      </w:pPr>
      <w:r w:rsidRPr="00340652">
        <w:rPr>
          <w:szCs w:val="24"/>
          <w:lang w:eastAsia="en-US"/>
        </w:rPr>
        <w:t>3.</w:t>
      </w:r>
      <w:r w:rsidRPr="00340652">
        <w:rPr>
          <w:szCs w:val="24"/>
          <w:lang w:eastAsia="en-US"/>
        </w:rPr>
        <w:tab/>
      </w:r>
      <w:r w:rsidRPr="00340652">
        <w:t xml:space="preserve">Decides to set up a standing committee on Public Health and that the subcommittee on Public Health shall cease to exist; decides that the name and the responsibilities of the committee on the Environment, Public Health and Food Safety shall be amended </w:t>
      </w:r>
      <w:r w:rsidRPr="00340652">
        <w:rPr>
          <w:spacing w:val="-2"/>
        </w:rPr>
        <w:t>accordingly;</w:t>
      </w:r>
    </w:p>
    <w:p w14:paraId="0AD7194D" w14:textId="77777777" w:rsidR="00F8089A" w:rsidRPr="00340652" w:rsidRDefault="00F8089A" w:rsidP="000A1D27">
      <w:pPr>
        <w:pStyle w:val="NormalHanging12a"/>
        <w:widowControl/>
      </w:pPr>
      <w:r w:rsidRPr="00340652">
        <w:rPr>
          <w:szCs w:val="24"/>
          <w:lang w:eastAsia="en-US"/>
        </w:rPr>
        <w:t>4.</w:t>
      </w:r>
      <w:r w:rsidRPr="00340652">
        <w:rPr>
          <w:szCs w:val="24"/>
          <w:lang w:eastAsia="en-US"/>
        </w:rPr>
        <w:tab/>
      </w:r>
      <w:r w:rsidRPr="00340652">
        <w:t>Decides</w:t>
      </w:r>
      <w:r w:rsidRPr="00340652">
        <w:rPr>
          <w:spacing w:val="-4"/>
        </w:rPr>
        <w:t xml:space="preserve"> </w:t>
      </w:r>
      <w:r w:rsidRPr="00340652">
        <w:t>that</w:t>
      </w:r>
      <w:r w:rsidRPr="00340652">
        <w:rPr>
          <w:spacing w:val="-1"/>
        </w:rPr>
        <w:t xml:space="preserve"> </w:t>
      </w:r>
      <w:r w:rsidRPr="00340652">
        <w:t>Annex</w:t>
      </w:r>
      <w:r w:rsidRPr="00340652">
        <w:rPr>
          <w:spacing w:val="1"/>
        </w:rPr>
        <w:t xml:space="preserve"> </w:t>
      </w:r>
      <w:r w:rsidRPr="00340652">
        <w:t>VI</w:t>
      </w:r>
      <w:r w:rsidRPr="00340652">
        <w:rPr>
          <w:spacing w:val="-7"/>
        </w:rPr>
        <w:t xml:space="preserve"> </w:t>
      </w:r>
      <w:r w:rsidRPr="00340652">
        <w:t>to</w:t>
      </w:r>
      <w:r w:rsidRPr="00340652">
        <w:rPr>
          <w:spacing w:val="1"/>
        </w:rPr>
        <w:t xml:space="preserve"> </w:t>
      </w:r>
      <w:r w:rsidRPr="00340652">
        <w:t>its</w:t>
      </w:r>
      <w:r w:rsidRPr="00340652">
        <w:rPr>
          <w:spacing w:val="-1"/>
        </w:rPr>
        <w:t xml:space="preserve"> </w:t>
      </w:r>
      <w:r w:rsidRPr="00340652">
        <w:t>Rules</w:t>
      </w:r>
      <w:r w:rsidRPr="00340652">
        <w:rPr>
          <w:spacing w:val="-1"/>
        </w:rPr>
        <w:t xml:space="preserve"> </w:t>
      </w:r>
      <w:r w:rsidRPr="00340652">
        <w:t>of</w:t>
      </w:r>
      <w:r w:rsidRPr="00340652">
        <w:rPr>
          <w:spacing w:val="-2"/>
        </w:rPr>
        <w:t xml:space="preserve"> </w:t>
      </w:r>
      <w:r w:rsidRPr="00340652">
        <w:t>Procedure</w:t>
      </w:r>
      <w:r w:rsidRPr="00340652">
        <w:rPr>
          <w:spacing w:val="-2"/>
        </w:rPr>
        <w:t xml:space="preserve"> </w:t>
      </w:r>
      <w:proofErr w:type="gramStart"/>
      <w:r w:rsidRPr="00340652">
        <w:t>is</w:t>
      </w:r>
      <w:r w:rsidRPr="00340652">
        <w:rPr>
          <w:spacing w:val="1"/>
        </w:rPr>
        <w:t xml:space="preserve"> </w:t>
      </w:r>
      <w:r w:rsidRPr="00340652">
        <w:t>amended</w:t>
      </w:r>
      <w:proofErr w:type="gramEnd"/>
      <w:r w:rsidRPr="00340652">
        <w:rPr>
          <w:spacing w:val="-1"/>
        </w:rPr>
        <w:t xml:space="preserve"> </w:t>
      </w:r>
      <w:r w:rsidRPr="00340652">
        <w:t>as</w:t>
      </w:r>
      <w:r w:rsidRPr="00340652">
        <w:rPr>
          <w:spacing w:val="1"/>
        </w:rPr>
        <w:t xml:space="preserve"> </w:t>
      </w:r>
      <w:r w:rsidRPr="00340652">
        <w:rPr>
          <w:spacing w:val="-2"/>
        </w:rPr>
        <w:t>follows:</w:t>
      </w:r>
    </w:p>
    <w:p w14:paraId="78F2548B" w14:textId="77777777" w:rsidR="00F8089A" w:rsidRPr="00340652" w:rsidRDefault="00F8089A" w:rsidP="000A1D27">
      <w:pPr>
        <w:pStyle w:val="NormalHanging12a"/>
        <w:widowControl/>
        <w:ind w:left="1134"/>
      </w:pPr>
      <w:r w:rsidRPr="00340652">
        <w:rPr>
          <w:spacing w:val="-1"/>
          <w:szCs w:val="24"/>
          <w:lang w:eastAsia="en-US"/>
        </w:rPr>
        <w:t>(1)</w:t>
      </w:r>
      <w:r w:rsidRPr="00340652">
        <w:rPr>
          <w:spacing w:val="-1"/>
          <w:szCs w:val="24"/>
          <w:lang w:eastAsia="en-US"/>
        </w:rPr>
        <w:tab/>
      </w:r>
      <w:proofErr w:type="gramStart"/>
      <w:r w:rsidRPr="00340652">
        <w:t>in</w:t>
      </w:r>
      <w:proofErr w:type="gramEnd"/>
      <w:r w:rsidRPr="00340652">
        <w:rPr>
          <w:spacing w:val="-3"/>
        </w:rPr>
        <w:t xml:space="preserve"> </w:t>
      </w:r>
      <w:r w:rsidRPr="00340652">
        <w:t>Part</w:t>
      </w:r>
      <w:r w:rsidRPr="00340652">
        <w:rPr>
          <w:spacing w:val="-2"/>
        </w:rPr>
        <w:t xml:space="preserve"> </w:t>
      </w:r>
      <w:r w:rsidRPr="00340652">
        <w:t>I,</w:t>
      </w:r>
      <w:r w:rsidRPr="00340652">
        <w:rPr>
          <w:spacing w:val="-3"/>
        </w:rPr>
        <w:t xml:space="preserve"> </w:t>
      </w:r>
      <w:r w:rsidRPr="00340652">
        <w:t>paragraph</w:t>
      </w:r>
      <w:r w:rsidRPr="00340652">
        <w:rPr>
          <w:spacing w:val="-3"/>
        </w:rPr>
        <w:t xml:space="preserve"> </w:t>
      </w:r>
      <w:r w:rsidRPr="00340652">
        <w:t>1,</w:t>
      </w:r>
      <w:r w:rsidRPr="00340652">
        <w:rPr>
          <w:spacing w:val="-3"/>
        </w:rPr>
        <w:t xml:space="preserve"> </w:t>
      </w:r>
      <w:r w:rsidRPr="00340652">
        <w:t>point</w:t>
      </w:r>
      <w:r w:rsidRPr="00340652">
        <w:rPr>
          <w:spacing w:val="-3"/>
        </w:rPr>
        <w:t xml:space="preserve"> </w:t>
      </w:r>
      <w:r w:rsidRPr="00340652">
        <w:t>1</w:t>
      </w:r>
      <w:r w:rsidRPr="00340652">
        <w:rPr>
          <w:spacing w:val="-3"/>
        </w:rPr>
        <w:t xml:space="preserve"> </w:t>
      </w:r>
      <w:r w:rsidRPr="00340652">
        <w:t>is</w:t>
      </w:r>
      <w:r w:rsidRPr="00340652">
        <w:rPr>
          <w:spacing w:val="-3"/>
        </w:rPr>
        <w:t xml:space="preserve"> </w:t>
      </w:r>
      <w:r w:rsidRPr="00340652">
        <w:t>replaced</w:t>
      </w:r>
      <w:r w:rsidRPr="00340652">
        <w:rPr>
          <w:spacing w:val="-3"/>
        </w:rPr>
        <w:t xml:space="preserve"> </w:t>
      </w:r>
      <w:r w:rsidRPr="00340652">
        <w:t>by</w:t>
      </w:r>
      <w:r w:rsidRPr="00340652">
        <w:rPr>
          <w:spacing w:val="-8"/>
        </w:rPr>
        <w:t xml:space="preserve"> </w:t>
      </w:r>
      <w:r w:rsidRPr="00340652">
        <w:t>the</w:t>
      </w:r>
      <w:r w:rsidRPr="00340652">
        <w:rPr>
          <w:spacing w:val="-4"/>
        </w:rPr>
        <w:t xml:space="preserve"> </w:t>
      </w:r>
      <w:r w:rsidRPr="00340652">
        <w:t xml:space="preserve">following: </w:t>
      </w:r>
    </w:p>
    <w:p w14:paraId="03A253D5" w14:textId="77777777" w:rsidR="00F8089A" w:rsidRPr="00340652" w:rsidRDefault="00F8089A" w:rsidP="000A1D27">
      <w:pPr>
        <w:pStyle w:val="NormalHanging12a"/>
        <w:widowControl/>
        <w:ind w:left="1701"/>
      </w:pPr>
      <w:r w:rsidRPr="00340652">
        <w:lastRenderedPageBreak/>
        <w:t xml:space="preserve">‘1. </w:t>
      </w:r>
      <w:proofErr w:type="gramStart"/>
      <w:r w:rsidRPr="00340652">
        <w:t>the</w:t>
      </w:r>
      <w:proofErr w:type="gramEnd"/>
      <w:r w:rsidRPr="00340652">
        <w:t xml:space="preserve"> common foreign and security policy (CFSP);’</w:t>
      </w:r>
    </w:p>
    <w:p w14:paraId="0576C542" w14:textId="77777777" w:rsidR="00F8089A" w:rsidRPr="00340652" w:rsidRDefault="00F8089A" w:rsidP="000A1D27">
      <w:pPr>
        <w:pStyle w:val="NormalHanging12a"/>
        <w:widowControl/>
        <w:ind w:left="1134"/>
        <w:rPr>
          <w:spacing w:val="-2"/>
        </w:rPr>
      </w:pPr>
      <w:r w:rsidRPr="00340652">
        <w:t>(2)</w:t>
      </w:r>
      <w:r w:rsidRPr="00340652">
        <w:tab/>
      </w:r>
      <w:proofErr w:type="gramStart"/>
      <w:r w:rsidRPr="00340652">
        <w:t>the</w:t>
      </w:r>
      <w:proofErr w:type="gramEnd"/>
      <w:r w:rsidRPr="00340652">
        <w:rPr>
          <w:spacing w:val="-3"/>
        </w:rPr>
        <w:t xml:space="preserve"> </w:t>
      </w:r>
      <w:r w:rsidRPr="00340652">
        <w:t>following</w:t>
      </w:r>
      <w:r w:rsidRPr="00340652">
        <w:rPr>
          <w:spacing w:val="-4"/>
        </w:rPr>
        <w:t xml:space="preserve"> </w:t>
      </w:r>
      <w:r w:rsidRPr="00340652">
        <w:t>Part</w:t>
      </w:r>
      <w:r w:rsidRPr="00340652">
        <w:rPr>
          <w:spacing w:val="-1"/>
        </w:rPr>
        <w:t xml:space="preserve"> </w:t>
      </w:r>
      <w:r w:rsidRPr="00340652">
        <w:t>is</w:t>
      </w:r>
      <w:r w:rsidRPr="00340652">
        <w:rPr>
          <w:spacing w:val="-1"/>
        </w:rPr>
        <w:t xml:space="preserve"> </w:t>
      </w:r>
      <w:r w:rsidRPr="00340652">
        <w:rPr>
          <w:spacing w:val="-2"/>
        </w:rPr>
        <w:t>inserted:</w:t>
      </w:r>
    </w:p>
    <w:p w14:paraId="387A3544" w14:textId="77777777" w:rsidR="00F8089A" w:rsidRPr="00340652" w:rsidRDefault="00F8089A" w:rsidP="000A1D27">
      <w:pPr>
        <w:pStyle w:val="NormalHanging12a"/>
        <w:widowControl/>
        <w:ind w:left="1701"/>
        <w:rPr>
          <w:b/>
        </w:rPr>
      </w:pPr>
      <w:r w:rsidRPr="00340652">
        <w:rPr>
          <w:b/>
        </w:rPr>
        <w:t>‘Ia.</w:t>
      </w:r>
      <w:r w:rsidRPr="00340652">
        <w:rPr>
          <w:b/>
          <w:spacing w:val="-2"/>
        </w:rPr>
        <w:t xml:space="preserve"> </w:t>
      </w:r>
      <w:r w:rsidRPr="00340652">
        <w:rPr>
          <w:b/>
        </w:rPr>
        <w:t>Committee</w:t>
      </w:r>
      <w:r w:rsidRPr="00340652">
        <w:rPr>
          <w:b/>
          <w:spacing w:val="-2"/>
        </w:rPr>
        <w:t xml:space="preserve"> </w:t>
      </w:r>
      <w:r w:rsidRPr="00340652">
        <w:rPr>
          <w:b/>
        </w:rPr>
        <w:t>on</w:t>
      </w:r>
      <w:r w:rsidRPr="00340652">
        <w:rPr>
          <w:b/>
          <w:spacing w:val="-2"/>
        </w:rPr>
        <w:t xml:space="preserve"> </w:t>
      </w:r>
      <w:r w:rsidRPr="00340652">
        <w:rPr>
          <w:b/>
        </w:rPr>
        <w:t>Security</w:t>
      </w:r>
      <w:r w:rsidRPr="00340652">
        <w:rPr>
          <w:b/>
          <w:spacing w:val="-1"/>
        </w:rPr>
        <w:t xml:space="preserve"> </w:t>
      </w:r>
      <w:r w:rsidRPr="00340652">
        <w:rPr>
          <w:b/>
        </w:rPr>
        <w:t>and</w:t>
      </w:r>
      <w:r w:rsidRPr="00340652">
        <w:rPr>
          <w:b/>
          <w:spacing w:val="-1"/>
        </w:rPr>
        <w:t xml:space="preserve"> </w:t>
      </w:r>
      <w:r w:rsidRPr="00340652">
        <w:rPr>
          <w:b/>
          <w:spacing w:val="-2"/>
        </w:rPr>
        <w:t>Defence</w:t>
      </w:r>
    </w:p>
    <w:p w14:paraId="435A45B3" w14:textId="77777777" w:rsidR="00F8089A" w:rsidRPr="00340652" w:rsidRDefault="00F8089A" w:rsidP="000A1D27">
      <w:pPr>
        <w:pStyle w:val="NormalHanging12a"/>
        <w:widowControl/>
        <w:ind w:left="1134" w:firstLine="0"/>
      </w:pPr>
      <w:r w:rsidRPr="00340652">
        <w:t>Committee responsible for the promotion, implementation and monitoring of the common</w:t>
      </w:r>
      <w:r w:rsidRPr="00340652">
        <w:rPr>
          <w:spacing w:val="-3"/>
        </w:rPr>
        <w:t xml:space="preserve"> </w:t>
      </w:r>
      <w:r w:rsidRPr="00340652">
        <w:t>security</w:t>
      </w:r>
      <w:r w:rsidRPr="00340652">
        <w:rPr>
          <w:spacing w:val="-8"/>
        </w:rPr>
        <w:t xml:space="preserve"> </w:t>
      </w:r>
      <w:r w:rsidRPr="00340652">
        <w:t>and</w:t>
      </w:r>
      <w:r w:rsidRPr="00340652">
        <w:rPr>
          <w:spacing w:val="-3"/>
        </w:rPr>
        <w:t xml:space="preserve"> </w:t>
      </w:r>
      <w:r w:rsidRPr="00340652">
        <w:t>defence</w:t>
      </w:r>
      <w:r w:rsidRPr="00340652">
        <w:rPr>
          <w:spacing w:val="-4"/>
        </w:rPr>
        <w:t xml:space="preserve"> </w:t>
      </w:r>
      <w:r w:rsidRPr="00340652">
        <w:t>policy</w:t>
      </w:r>
      <w:r w:rsidRPr="00340652">
        <w:rPr>
          <w:spacing w:val="-8"/>
        </w:rPr>
        <w:t xml:space="preserve"> </w:t>
      </w:r>
      <w:r w:rsidRPr="00340652">
        <w:t>(CSDP)</w:t>
      </w:r>
      <w:r w:rsidRPr="00340652">
        <w:rPr>
          <w:spacing w:val="-4"/>
        </w:rPr>
        <w:t xml:space="preserve"> </w:t>
      </w:r>
      <w:r w:rsidRPr="00340652">
        <w:t>and</w:t>
      </w:r>
      <w:r w:rsidRPr="00340652">
        <w:rPr>
          <w:spacing w:val="-1"/>
        </w:rPr>
        <w:t xml:space="preserve"> </w:t>
      </w:r>
      <w:r w:rsidRPr="00340652">
        <w:t>related</w:t>
      </w:r>
      <w:r w:rsidRPr="00340652">
        <w:rPr>
          <w:spacing w:val="-3"/>
        </w:rPr>
        <w:t xml:space="preserve"> </w:t>
      </w:r>
      <w:r w:rsidRPr="00340652">
        <w:t>defence-exclusive</w:t>
      </w:r>
      <w:r w:rsidRPr="00340652">
        <w:rPr>
          <w:spacing w:val="-4"/>
        </w:rPr>
        <w:t xml:space="preserve"> </w:t>
      </w:r>
      <w:r w:rsidRPr="00340652">
        <w:t>measures</w:t>
      </w:r>
      <w:r w:rsidRPr="00340652">
        <w:rPr>
          <w:spacing w:val="-3"/>
        </w:rPr>
        <w:t xml:space="preserve"> </w:t>
      </w:r>
      <w:r w:rsidRPr="00340652">
        <w:t>of the Union as envisaged in Article 42(2) of the Treaty on European Union, including:</w:t>
      </w:r>
    </w:p>
    <w:p w14:paraId="7930AF41" w14:textId="41D74FE7" w:rsidR="00F8089A" w:rsidRPr="00340652" w:rsidRDefault="00F8089A" w:rsidP="000A1D27">
      <w:pPr>
        <w:pStyle w:val="NormalHanging12a"/>
        <w:widowControl/>
        <w:ind w:left="1701"/>
      </w:pPr>
      <w:r w:rsidRPr="00340652">
        <w:rPr>
          <w:szCs w:val="24"/>
          <w:lang w:eastAsia="en-US"/>
        </w:rPr>
        <w:t>1.</w:t>
      </w:r>
      <w:r w:rsidRPr="00340652">
        <w:rPr>
          <w:szCs w:val="24"/>
          <w:lang w:eastAsia="en-US"/>
        </w:rPr>
        <w:tab/>
      </w:r>
      <w:proofErr w:type="gramStart"/>
      <w:r w:rsidR="007A3B69" w:rsidRPr="00340652">
        <w:rPr>
          <w:szCs w:val="24"/>
          <w:lang w:eastAsia="en-US"/>
        </w:rPr>
        <w:t>t</w:t>
      </w:r>
      <w:r w:rsidRPr="00340652">
        <w:t>he</w:t>
      </w:r>
      <w:proofErr w:type="gramEnd"/>
      <w:r w:rsidRPr="00340652">
        <w:rPr>
          <w:spacing w:val="-4"/>
        </w:rPr>
        <w:t xml:space="preserve"> </w:t>
      </w:r>
      <w:r w:rsidRPr="00340652">
        <w:t>developments</w:t>
      </w:r>
      <w:r w:rsidRPr="00340652">
        <w:rPr>
          <w:spacing w:val="-3"/>
        </w:rPr>
        <w:t xml:space="preserve"> </w:t>
      </w:r>
      <w:r w:rsidRPr="00340652">
        <w:t>threatening</w:t>
      </w:r>
      <w:r w:rsidRPr="00340652">
        <w:rPr>
          <w:spacing w:val="-6"/>
        </w:rPr>
        <w:t xml:space="preserve"> </w:t>
      </w:r>
      <w:r w:rsidRPr="00340652">
        <w:t>the</w:t>
      </w:r>
      <w:r w:rsidRPr="00340652">
        <w:rPr>
          <w:spacing w:val="-4"/>
        </w:rPr>
        <w:t xml:space="preserve"> </w:t>
      </w:r>
      <w:r w:rsidRPr="00340652">
        <w:t>territorial</w:t>
      </w:r>
      <w:r w:rsidRPr="00340652">
        <w:rPr>
          <w:spacing w:val="-3"/>
        </w:rPr>
        <w:t xml:space="preserve"> </w:t>
      </w:r>
      <w:r w:rsidRPr="00340652">
        <w:t>integrity</w:t>
      </w:r>
      <w:r w:rsidRPr="00340652">
        <w:rPr>
          <w:spacing w:val="-8"/>
        </w:rPr>
        <w:t xml:space="preserve"> </w:t>
      </w:r>
      <w:r w:rsidRPr="00340652">
        <w:t>of</w:t>
      </w:r>
      <w:r w:rsidRPr="00340652">
        <w:rPr>
          <w:spacing w:val="-4"/>
        </w:rPr>
        <w:t xml:space="preserve"> </w:t>
      </w:r>
      <w:r w:rsidRPr="00340652">
        <w:t>the</w:t>
      </w:r>
      <w:r w:rsidRPr="00340652">
        <w:rPr>
          <w:spacing w:val="-2"/>
        </w:rPr>
        <w:t xml:space="preserve"> </w:t>
      </w:r>
      <w:r w:rsidRPr="00340652">
        <w:t>Union</w:t>
      </w:r>
      <w:r w:rsidRPr="00340652">
        <w:rPr>
          <w:spacing w:val="-3"/>
        </w:rPr>
        <w:t xml:space="preserve"> </w:t>
      </w:r>
      <w:r w:rsidRPr="00340652">
        <w:t>and</w:t>
      </w:r>
      <w:r w:rsidRPr="00340652">
        <w:rPr>
          <w:spacing w:val="-3"/>
        </w:rPr>
        <w:t xml:space="preserve"> </w:t>
      </w:r>
      <w:r w:rsidRPr="00340652">
        <w:t>its</w:t>
      </w:r>
      <w:r w:rsidRPr="00340652">
        <w:rPr>
          <w:spacing w:val="-3"/>
        </w:rPr>
        <w:t xml:space="preserve"> </w:t>
      </w:r>
      <w:r w:rsidRPr="00340652">
        <w:t>Member States and the security of Union citizens;</w:t>
      </w:r>
    </w:p>
    <w:p w14:paraId="5BC0388A" w14:textId="7C212343" w:rsidR="00F8089A" w:rsidRPr="00340652" w:rsidRDefault="00F8089A" w:rsidP="000A1D27">
      <w:pPr>
        <w:pStyle w:val="NormalHanging12a"/>
        <w:widowControl/>
        <w:ind w:left="1701"/>
      </w:pPr>
      <w:r w:rsidRPr="00340652">
        <w:rPr>
          <w:szCs w:val="24"/>
          <w:lang w:eastAsia="en-US"/>
        </w:rPr>
        <w:t>2.</w:t>
      </w:r>
      <w:r w:rsidRPr="00340652">
        <w:rPr>
          <w:szCs w:val="24"/>
          <w:lang w:eastAsia="en-US"/>
        </w:rPr>
        <w:tab/>
      </w:r>
      <w:r w:rsidR="007A3B69" w:rsidRPr="00340652">
        <w:rPr>
          <w:szCs w:val="24"/>
          <w:lang w:eastAsia="en-US"/>
        </w:rPr>
        <w:t>t</w:t>
      </w:r>
      <w:r w:rsidRPr="00340652">
        <w:t>he capabilities and assets for civilian and military CSDP missions outside the Union, complementary</w:t>
      </w:r>
      <w:r w:rsidRPr="00340652">
        <w:rPr>
          <w:spacing w:val="-7"/>
        </w:rPr>
        <w:t xml:space="preserve"> </w:t>
      </w:r>
      <w:r w:rsidRPr="00340652">
        <w:t>measures under</w:t>
      </w:r>
      <w:r w:rsidRPr="00340652">
        <w:rPr>
          <w:spacing w:val="-3"/>
        </w:rPr>
        <w:t xml:space="preserve"> </w:t>
      </w:r>
      <w:r w:rsidRPr="00340652">
        <w:t>the</w:t>
      </w:r>
      <w:r w:rsidRPr="00340652">
        <w:rPr>
          <w:spacing w:val="-3"/>
        </w:rPr>
        <w:t xml:space="preserve"> </w:t>
      </w:r>
      <w:r w:rsidRPr="00340652">
        <w:t>European</w:t>
      </w:r>
      <w:r w:rsidRPr="00340652">
        <w:rPr>
          <w:spacing w:val="-2"/>
        </w:rPr>
        <w:t xml:space="preserve"> </w:t>
      </w:r>
      <w:r w:rsidRPr="00340652">
        <w:t>Peace</w:t>
      </w:r>
      <w:r w:rsidRPr="00340652">
        <w:rPr>
          <w:spacing w:val="-3"/>
        </w:rPr>
        <w:t xml:space="preserve"> </w:t>
      </w:r>
      <w:r w:rsidRPr="00340652">
        <w:t>Facility</w:t>
      </w:r>
      <w:r w:rsidRPr="00340652">
        <w:rPr>
          <w:spacing w:val="-7"/>
        </w:rPr>
        <w:t xml:space="preserve"> </w:t>
      </w:r>
      <w:r w:rsidRPr="00340652">
        <w:t>(EPF)</w:t>
      </w:r>
      <w:r w:rsidRPr="00340652">
        <w:rPr>
          <w:spacing w:val="-3"/>
        </w:rPr>
        <w:t xml:space="preserve"> </w:t>
      </w:r>
      <w:r w:rsidRPr="00340652">
        <w:t>as</w:t>
      </w:r>
      <w:r w:rsidRPr="00340652">
        <w:rPr>
          <w:spacing w:val="-2"/>
        </w:rPr>
        <w:t xml:space="preserve"> </w:t>
      </w:r>
      <w:r w:rsidRPr="00340652">
        <w:t>well</w:t>
      </w:r>
      <w:r w:rsidRPr="00340652">
        <w:rPr>
          <w:spacing w:val="-2"/>
        </w:rPr>
        <w:t xml:space="preserve"> </w:t>
      </w:r>
      <w:r w:rsidRPr="00340652">
        <w:t>as</w:t>
      </w:r>
      <w:r w:rsidRPr="00340652">
        <w:rPr>
          <w:spacing w:val="-2"/>
        </w:rPr>
        <w:t xml:space="preserve"> </w:t>
      </w:r>
      <w:r w:rsidRPr="00340652">
        <w:t>other</w:t>
      </w:r>
      <w:r w:rsidRPr="00340652">
        <w:rPr>
          <w:spacing w:val="-3"/>
        </w:rPr>
        <w:t xml:space="preserve"> </w:t>
      </w:r>
      <w:r w:rsidRPr="00340652">
        <w:t>budget lines and financial instruments directly supporting or contributing to the CSDP</w:t>
      </w:r>
      <w:r w:rsidRPr="00340652">
        <w:rPr>
          <w:spacing w:val="40"/>
        </w:rPr>
        <w:t xml:space="preserve"> </w:t>
      </w:r>
      <w:r w:rsidRPr="00340652">
        <w:rPr>
          <w:spacing w:val="-2"/>
        </w:rPr>
        <w:t>framework;</w:t>
      </w:r>
    </w:p>
    <w:p w14:paraId="7845DD92" w14:textId="1E52B315" w:rsidR="00F8089A" w:rsidRPr="00340652" w:rsidRDefault="00F8089A" w:rsidP="000A1D27">
      <w:pPr>
        <w:pStyle w:val="NormalHanging12a"/>
        <w:widowControl/>
        <w:ind w:left="1701"/>
      </w:pPr>
      <w:r w:rsidRPr="00340652">
        <w:rPr>
          <w:szCs w:val="24"/>
          <w:lang w:eastAsia="en-US"/>
        </w:rPr>
        <w:t>3.</w:t>
      </w:r>
      <w:r w:rsidRPr="00340652">
        <w:rPr>
          <w:szCs w:val="24"/>
          <w:lang w:eastAsia="en-US"/>
        </w:rPr>
        <w:tab/>
      </w:r>
      <w:proofErr w:type="gramStart"/>
      <w:r w:rsidR="007A3B69" w:rsidRPr="00340652">
        <w:rPr>
          <w:szCs w:val="24"/>
          <w:lang w:eastAsia="en-US"/>
        </w:rPr>
        <w:t>t</w:t>
      </w:r>
      <w:r w:rsidRPr="00340652">
        <w:t>he</w:t>
      </w:r>
      <w:proofErr w:type="gramEnd"/>
      <w:r w:rsidRPr="00340652">
        <w:rPr>
          <w:spacing w:val="-2"/>
        </w:rPr>
        <w:t xml:space="preserve"> </w:t>
      </w:r>
      <w:r w:rsidRPr="00340652">
        <w:t>implementation</w:t>
      </w:r>
      <w:r w:rsidRPr="00340652">
        <w:rPr>
          <w:spacing w:val="-1"/>
        </w:rPr>
        <w:t xml:space="preserve"> </w:t>
      </w:r>
      <w:r w:rsidRPr="00340652">
        <w:t>and</w:t>
      </w:r>
      <w:r w:rsidRPr="00340652">
        <w:rPr>
          <w:spacing w:val="-2"/>
        </w:rPr>
        <w:t xml:space="preserve"> </w:t>
      </w:r>
      <w:r w:rsidRPr="00340652">
        <w:t>regular</w:t>
      </w:r>
      <w:r w:rsidRPr="00340652">
        <w:rPr>
          <w:spacing w:val="-1"/>
        </w:rPr>
        <w:t xml:space="preserve"> </w:t>
      </w:r>
      <w:r w:rsidRPr="00340652">
        <w:t>review</w:t>
      </w:r>
      <w:r w:rsidRPr="00340652">
        <w:rPr>
          <w:spacing w:val="-2"/>
        </w:rPr>
        <w:t xml:space="preserve"> </w:t>
      </w:r>
      <w:r w:rsidRPr="00340652">
        <w:t>of</w:t>
      </w:r>
      <w:r w:rsidRPr="00340652">
        <w:rPr>
          <w:spacing w:val="-2"/>
        </w:rPr>
        <w:t xml:space="preserve"> </w:t>
      </w:r>
      <w:r w:rsidRPr="00340652">
        <w:t>strategic</w:t>
      </w:r>
      <w:r w:rsidRPr="00340652">
        <w:rPr>
          <w:spacing w:val="-2"/>
        </w:rPr>
        <w:t xml:space="preserve"> </w:t>
      </w:r>
      <w:r w:rsidRPr="00340652">
        <w:t>defence</w:t>
      </w:r>
      <w:r w:rsidRPr="00340652">
        <w:rPr>
          <w:spacing w:val="-2"/>
        </w:rPr>
        <w:t xml:space="preserve"> </w:t>
      </w:r>
      <w:r w:rsidRPr="00340652">
        <w:t>decisions</w:t>
      </w:r>
      <w:r w:rsidRPr="00340652">
        <w:rPr>
          <w:spacing w:val="-1"/>
        </w:rPr>
        <w:t xml:space="preserve"> </w:t>
      </w:r>
      <w:r w:rsidRPr="00340652">
        <w:t>and</w:t>
      </w:r>
      <w:r w:rsidRPr="00340652">
        <w:rPr>
          <w:spacing w:val="-1"/>
        </w:rPr>
        <w:t xml:space="preserve"> </w:t>
      </w:r>
      <w:r w:rsidRPr="00340652">
        <w:rPr>
          <w:spacing w:val="-2"/>
        </w:rPr>
        <w:t>policies;</w:t>
      </w:r>
    </w:p>
    <w:p w14:paraId="2B522945" w14:textId="65ACFC47" w:rsidR="00F8089A" w:rsidRPr="00340652" w:rsidRDefault="00F8089A" w:rsidP="000A1D27">
      <w:pPr>
        <w:pStyle w:val="NormalHanging12a"/>
        <w:widowControl/>
        <w:ind w:left="1701"/>
      </w:pPr>
      <w:r w:rsidRPr="00340652">
        <w:rPr>
          <w:szCs w:val="24"/>
          <w:lang w:eastAsia="en-US"/>
        </w:rPr>
        <w:t>4.</w:t>
      </w:r>
      <w:r w:rsidRPr="00340652">
        <w:rPr>
          <w:szCs w:val="24"/>
          <w:lang w:eastAsia="en-US"/>
        </w:rPr>
        <w:tab/>
      </w:r>
      <w:r w:rsidR="007A3B69" w:rsidRPr="00340652">
        <w:rPr>
          <w:szCs w:val="24"/>
          <w:lang w:eastAsia="en-US"/>
        </w:rPr>
        <w:t>t</w:t>
      </w:r>
      <w:r w:rsidRPr="00340652">
        <w:t>he</w:t>
      </w:r>
      <w:r w:rsidRPr="00340652">
        <w:rPr>
          <w:spacing w:val="40"/>
        </w:rPr>
        <w:t xml:space="preserve"> </w:t>
      </w:r>
      <w:r w:rsidRPr="00340652">
        <w:t>progressive</w:t>
      </w:r>
      <w:r w:rsidRPr="00340652">
        <w:rPr>
          <w:spacing w:val="-1"/>
        </w:rPr>
        <w:t xml:space="preserve"> </w:t>
      </w:r>
      <w:r w:rsidRPr="00340652">
        <w:t>framing</w:t>
      </w:r>
      <w:r w:rsidRPr="00340652">
        <w:rPr>
          <w:spacing w:val="-5"/>
        </w:rPr>
        <w:t xml:space="preserve"> </w:t>
      </w:r>
      <w:r w:rsidRPr="00340652">
        <w:t>of</w:t>
      </w:r>
      <w:r w:rsidRPr="00340652">
        <w:rPr>
          <w:spacing w:val="-1"/>
        </w:rPr>
        <w:t xml:space="preserve"> </w:t>
      </w:r>
      <w:r w:rsidRPr="00340652">
        <w:t>a</w:t>
      </w:r>
      <w:r w:rsidRPr="00340652">
        <w:rPr>
          <w:spacing w:val="-3"/>
        </w:rPr>
        <w:t xml:space="preserve"> </w:t>
      </w:r>
      <w:r w:rsidRPr="00340652">
        <w:t>common</w:t>
      </w:r>
      <w:r w:rsidRPr="00340652">
        <w:rPr>
          <w:spacing w:val="-2"/>
        </w:rPr>
        <w:t xml:space="preserve"> </w:t>
      </w:r>
      <w:r w:rsidRPr="00340652">
        <w:t>Union</w:t>
      </w:r>
      <w:r w:rsidRPr="00340652">
        <w:rPr>
          <w:spacing w:val="-2"/>
        </w:rPr>
        <w:t xml:space="preserve"> </w:t>
      </w:r>
      <w:r w:rsidRPr="00340652">
        <w:t>defence</w:t>
      </w:r>
      <w:r w:rsidRPr="00340652">
        <w:rPr>
          <w:spacing w:val="-3"/>
        </w:rPr>
        <w:t xml:space="preserve"> </w:t>
      </w:r>
      <w:r w:rsidRPr="00340652">
        <w:t>policy</w:t>
      </w:r>
      <w:r w:rsidRPr="00340652">
        <w:rPr>
          <w:spacing w:val="-7"/>
        </w:rPr>
        <w:t xml:space="preserve"> </w:t>
      </w:r>
      <w:r w:rsidRPr="00340652">
        <w:t>leading</w:t>
      </w:r>
      <w:r w:rsidRPr="00340652">
        <w:rPr>
          <w:spacing w:val="-5"/>
        </w:rPr>
        <w:t xml:space="preserve"> </w:t>
      </w:r>
      <w:r w:rsidRPr="00340652">
        <w:t>to a</w:t>
      </w:r>
      <w:r w:rsidRPr="00340652">
        <w:rPr>
          <w:spacing w:val="-3"/>
        </w:rPr>
        <w:t xml:space="preserve"> </w:t>
      </w:r>
      <w:r w:rsidRPr="00340652">
        <w:t>Common Defence Union and the alignment of CSDP instruments with other Union financial instruments, legislation and policies;</w:t>
      </w:r>
    </w:p>
    <w:p w14:paraId="0A060008" w14:textId="38570CDB" w:rsidR="00F8089A" w:rsidRPr="00340652" w:rsidRDefault="00F8089A" w:rsidP="000A1D27">
      <w:pPr>
        <w:pStyle w:val="NormalHanging12a"/>
        <w:widowControl/>
        <w:ind w:left="1701"/>
      </w:pPr>
      <w:r w:rsidRPr="00340652">
        <w:rPr>
          <w:szCs w:val="24"/>
          <w:lang w:eastAsia="en-US"/>
        </w:rPr>
        <w:t>5.</w:t>
      </w:r>
      <w:r w:rsidRPr="00340652">
        <w:rPr>
          <w:szCs w:val="24"/>
          <w:lang w:eastAsia="en-US"/>
        </w:rPr>
        <w:tab/>
      </w:r>
      <w:r w:rsidR="007A3B69" w:rsidRPr="00340652">
        <w:rPr>
          <w:szCs w:val="24"/>
          <w:lang w:eastAsia="en-US"/>
        </w:rPr>
        <w:t>t</w:t>
      </w:r>
      <w:r w:rsidRPr="00340652">
        <w:t>he capabilities to monitor and counter hybrid threats from outside the Union – including</w:t>
      </w:r>
      <w:r w:rsidRPr="00340652">
        <w:rPr>
          <w:spacing w:val="-8"/>
        </w:rPr>
        <w:t xml:space="preserve"> </w:t>
      </w:r>
      <w:r w:rsidRPr="00340652">
        <w:t>foreign</w:t>
      </w:r>
      <w:r w:rsidRPr="00340652">
        <w:rPr>
          <w:spacing w:val="-5"/>
        </w:rPr>
        <w:t xml:space="preserve"> </w:t>
      </w:r>
      <w:r w:rsidRPr="00340652">
        <w:t>information</w:t>
      </w:r>
      <w:r w:rsidRPr="00340652">
        <w:rPr>
          <w:spacing w:val="-5"/>
        </w:rPr>
        <w:t xml:space="preserve"> </w:t>
      </w:r>
      <w:r w:rsidRPr="00340652">
        <w:t>manipulation</w:t>
      </w:r>
      <w:r w:rsidRPr="00340652">
        <w:rPr>
          <w:spacing w:val="-5"/>
        </w:rPr>
        <w:t xml:space="preserve"> </w:t>
      </w:r>
      <w:r w:rsidRPr="00340652">
        <w:t>and</w:t>
      </w:r>
      <w:r w:rsidRPr="00340652">
        <w:rPr>
          <w:spacing w:val="-5"/>
        </w:rPr>
        <w:t xml:space="preserve"> </w:t>
      </w:r>
      <w:r w:rsidRPr="00340652">
        <w:t>interference</w:t>
      </w:r>
      <w:r w:rsidRPr="00340652">
        <w:rPr>
          <w:spacing w:val="-6"/>
        </w:rPr>
        <w:t xml:space="preserve"> </w:t>
      </w:r>
      <w:r w:rsidRPr="00340652">
        <w:t>(FIMI),</w:t>
      </w:r>
      <w:r w:rsidRPr="00340652">
        <w:rPr>
          <w:spacing w:val="-3"/>
        </w:rPr>
        <w:t xml:space="preserve"> </w:t>
      </w:r>
      <w:r w:rsidRPr="00340652">
        <w:t>cyber-defence,</w:t>
      </w:r>
      <w:r w:rsidRPr="00340652">
        <w:rPr>
          <w:spacing w:val="-3"/>
        </w:rPr>
        <w:t xml:space="preserve"> </w:t>
      </w:r>
      <w:r w:rsidRPr="00340652">
        <w:t>and related issues such as the protection of space assets, and the security of defence related critical infrastructure – within the limits of the CSDP and related defence-exclusive measures of the Union;</w:t>
      </w:r>
    </w:p>
    <w:p w14:paraId="233BDCB8" w14:textId="7E94F7F5" w:rsidR="00F8089A" w:rsidRPr="00340652" w:rsidRDefault="00F8089A" w:rsidP="000A1D27">
      <w:pPr>
        <w:pStyle w:val="NormalHanging12a"/>
        <w:widowControl/>
        <w:ind w:left="1701"/>
      </w:pPr>
      <w:r w:rsidRPr="00340652">
        <w:rPr>
          <w:szCs w:val="24"/>
          <w:lang w:eastAsia="en-US"/>
        </w:rPr>
        <w:t>6.</w:t>
      </w:r>
      <w:r w:rsidRPr="00340652">
        <w:rPr>
          <w:szCs w:val="24"/>
          <w:lang w:eastAsia="en-US"/>
        </w:rPr>
        <w:tab/>
      </w:r>
      <w:proofErr w:type="gramStart"/>
      <w:r w:rsidR="007A3B69" w:rsidRPr="00340652">
        <w:rPr>
          <w:szCs w:val="24"/>
          <w:lang w:eastAsia="en-US"/>
        </w:rPr>
        <w:t>t</w:t>
      </w:r>
      <w:r w:rsidRPr="00340652">
        <w:t>he</w:t>
      </w:r>
      <w:proofErr w:type="gramEnd"/>
      <w:r w:rsidRPr="00340652">
        <w:t xml:space="preserve"> defence capabilities, preparedness and resilience of the Union and its Member States,</w:t>
      </w:r>
      <w:r w:rsidRPr="00340652">
        <w:rPr>
          <w:spacing w:val="-4"/>
        </w:rPr>
        <w:t xml:space="preserve"> </w:t>
      </w:r>
      <w:r w:rsidRPr="00340652">
        <w:t>including</w:t>
      </w:r>
      <w:r w:rsidRPr="00340652">
        <w:rPr>
          <w:spacing w:val="-7"/>
        </w:rPr>
        <w:t xml:space="preserve"> </w:t>
      </w:r>
      <w:r w:rsidRPr="00340652">
        <w:t>defence-specific</w:t>
      </w:r>
      <w:r w:rsidRPr="00340652">
        <w:rPr>
          <w:spacing w:val="-3"/>
        </w:rPr>
        <w:t xml:space="preserve"> </w:t>
      </w:r>
      <w:r w:rsidRPr="00340652">
        <w:t>research,</w:t>
      </w:r>
      <w:r w:rsidRPr="00340652">
        <w:rPr>
          <w:spacing w:val="-4"/>
        </w:rPr>
        <w:t xml:space="preserve"> </w:t>
      </w:r>
      <w:r w:rsidRPr="00340652">
        <w:t>development</w:t>
      </w:r>
      <w:r w:rsidRPr="00340652">
        <w:rPr>
          <w:spacing w:val="-4"/>
        </w:rPr>
        <w:t xml:space="preserve"> </w:t>
      </w:r>
      <w:r w:rsidRPr="00340652">
        <w:t>and</w:t>
      </w:r>
      <w:r w:rsidRPr="00340652">
        <w:rPr>
          <w:spacing w:val="-4"/>
        </w:rPr>
        <w:t xml:space="preserve"> </w:t>
      </w:r>
      <w:r w:rsidRPr="00340652">
        <w:t>innovation,</w:t>
      </w:r>
      <w:r w:rsidRPr="00340652">
        <w:rPr>
          <w:spacing w:val="-4"/>
        </w:rPr>
        <w:t xml:space="preserve"> </w:t>
      </w:r>
      <w:r w:rsidRPr="00340652">
        <w:t>joint</w:t>
      </w:r>
      <w:r w:rsidRPr="00340652">
        <w:rPr>
          <w:spacing w:val="-4"/>
        </w:rPr>
        <w:t xml:space="preserve"> </w:t>
      </w:r>
      <w:r w:rsidRPr="00340652">
        <w:t>production and life-cycle management</w:t>
      </w:r>
      <w:r w:rsidR="007A3B69" w:rsidRPr="00340652">
        <w:t>;</w:t>
      </w:r>
    </w:p>
    <w:p w14:paraId="4A8F3FF5" w14:textId="33F9805E" w:rsidR="00F8089A" w:rsidRPr="00340652" w:rsidRDefault="00F8089A" w:rsidP="000A1D27">
      <w:pPr>
        <w:pStyle w:val="NormalHanging12a"/>
        <w:widowControl/>
        <w:ind w:left="1701"/>
      </w:pPr>
      <w:r w:rsidRPr="00340652">
        <w:rPr>
          <w:szCs w:val="24"/>
          <w:lang w:eastAsia="en-US"/>
        </w:rPr>
        <w:t>7.</w:t>
      </w:r>
      <w:r w:rsidRPr="00340652">
        <w:rPr>
          <w:szCs w:val="24"/>
          <w:lang w:eastAsia="en-US"/>
        </w:rPr>
        <w:tab/>
      </w:r>
      <w:proofErr w:type="gramStart"/>
      <w:r w:rsidR="007A3B69" w:rsidRPr="00340652">
        <w:rPr>
          <w:szCs w:val="24"/>
          <w:lang w:eastAsia="en-US"/>
        </w:rPr>
        <w:t>t</w:t>
      </w:r>
      <w:r w:rsidRPr="00340652">
        <w:t>he</w:t>
      </w:r>
      <w:proofErr w:type="gramEnd"/>
      <w:r w:rsidRPr="00340652">
        <w:rPr>
          <w:spacing w:val="-5"/>
        </w:rPr>
        <w:t xml:space="preserve"> </w:t>
      </w:r>
      <w:r w:rsidRPr="00340652">
        <w:t>measures,</w:t>
      </w:r>
      <w:r w:rsidRPr="00340652">
        <w:rPr>
          <w:spacing w:val="-2"/>
        </w:rPr>
        <w:t xml:space="preserve"> </w:t>
      </w:r>
      <w:r w:rsidRPr="00340652">
        <w:t>activities</w:t>
      </w:r>
      <w:r w:rsidRPr="00340652">
        <w:rPr>
          <w:spacing w:val="-4"/>
        </w:rPr>
        <w:t xml:space="preserve"> </w:t>
      </w:r>
      <w:r w:rsidRPr="00340652">
        <w:t>and</w:t>
      </w:r>
      <w:r w:rsidRPr="00340652">
        <w:rPr>
          <w:spacing w:val="-4"/>
        </w:rPr>
        <w:t xml:space="preserve"> </w:t>
      </w:r>
      <w:r w:rsidRPr="00340652">
        <w:t>instruments</w:t>
      </w:r>
      <w:r w:rsidRPr="00340652">
        <w:rPr>
          <w:spacing w:val="-4"/>
        </w:rPr>
        <w:t xml:space="preserve"> </w:t>
      </w:r>
      <w:r w:rsidRPr="00340652">
        <w:t>related</w:t>
      </w:r>
      <w:r w:rsidRPr="00340652">
        <w:rPr>
          <w:spacing w:val="-2"/>
        </w:rPr>
        <w:t xml:space="preserve"> </w:t>
      </w:r>
      <w:r w:rsidRPr="00340652">
        <w:t>to</w:t>
      </w:r>
      <w:r w:rsidRPr="00340652">
        <w:rPr>
          <w:spacing w:val="-5"/>
        </w:rPr>
        <w:t xml:space="preserve"> </w:t>
      </w:r>
      <w:r w:rsidRPr="00340652">
        <w:t>Union</w:t>
      </w:r>
      <w:r w:rsidRPr="00340652">
        <w:rPr>
          <w:spacing w:val="-4"/>
        </w:rPr>
        <w:t xml:space="preserve"> </w:t>
      </w:r>
      <w:r w:rsidRPr="00340652">
        <w:t>defence</w:t>
      </w:r>
      <w:r w:rsidRPr="00340652">
        <w:rPr>
          <w:spacing w:val="-5"/>
        </w:rPr>
        <w:t xml:space="preserve"> </w:t>
      </w:r>
      <w:r w:rsidRPr="00340652">
        <w:t>industrial</w:t>
      </w:r>
      <w:r w:rsidRPr="00340652">
        <w:rPr>
          <w:spacing w:val="-4"/>
        </w:rPr>
        <w:t xml:space="preserve"> </w:t>
      </w:r>
      <w:r w:rsidRPr="00340652">
        <w:t>integration and cooperation in pursuit of a single market for defence;</w:t>
      </w:r>
    </w:p>
    <w:p w14:paraId="74956DEC" w14:textId="05BE747D" w:rsidR="00F8089A" w:rsidRPr="00340652" w:rsidRDefault="00F8089A" w:rsidP="000A1D27">
      <w:pPr>
        <w:pStyle w:val="NormalHanging12a"/>
        <w:widowControl/>
        <w:ind w:left="1701"/>
      </w:pPr>
      <w:r w:rsidRPr="00340652">
        <w:rPr>
          <w:szCs w:val="24"/>
          <w:lang w:eastAsia="en-US"/>
        </w:rPr>
        <w:t>8.</w:t>
      </w:r>
      <w:r w:rsidRPr="00340652">
        <w:rPr>
          <w:szCs w:val="24"/>
          <w:lang w:eastAsia="en-US"/>
        </w:rPr>
        <w:tab/>
      </w:r>
      <w:r w:rsidR="007A3B69" w:rsidRPr="00340652">
        <w:rPr>
          <w:szCs w:val="24"/>
          <w:lang w:eastAsia="en-US"/>
        </w:rPr>
        <w:t>t</w:t>
      </w:r>
      <w:r w:rsidRPr="00340652">
        <w:t>he military</w:t>
      </w:r>
      <w:r w:rsidRPr="00340652">
        <w:rPr>
          <w:spacing w:val="-1"/>
        </w:rPr>
        <w:t xml:space="preserve"> </w:t>
      </w:r>
      <w:r w:rsidRPr="00340652">
        <w:t>mobility</w:t>
      </w:r>
      <w:r w:rsidRPr="00340652">
        <w:rPr>
          <w:spacing w:val="-1"/>
        </w:rPr>
        <w:t xml:space="preserve"> </w:t>
      </w:r>
      <w:r w:rsidRPr="00340652">
        <w:t>infrastructure relevant to the defence readiness of the Union and its Member States and the capacities to protect that infrastructure from foreign threats, except</w:t>
      </w:r>
      <w:r w:rsidRPr="00340652">
        <w:rPr>
          <w:spacing w:val="-4"/>
        </w:rPr>
        <w:t xml:space="preserve"> </w:t>
      </w:r>
      <w:r w:rsidRPr="00340652">
        <w:t>in</w:t>
      </w:r>
      <w:r w:rsidRPr="00340652">
        <w:rPr>
          <w:spacing w:val="-4"/>
        </w:rPr>
        <w:t xml:space="preserve"> </w:t>
      </w:r>
      <w:r w:rsidRPr="00340652">
        <w:t>relation</w:t>
      </w:r>
      <w:r w:rsidRPr="00340652">
        <w:rPr>
          <w:spacing w:val="-4"/>
        </w:rPr>
        <w:t xml:space="preserve"> </w:t>
      </w:r>
      <w:r w:rsidRPr="00340652">
        <w:t>to</w:t>
      </w:r>
      <w:r w:rsidRPr="00340652">
        <w:rPr>
          <w:spacing w:val="-4"/>
        </w:rPr>
        <w:t xml:space="preserve"> </w:t>
      </w:r>
      <w:r w:rsidRPr="00340652">
        <w:t>TEN-T-related</w:t>
      </w:r>
      <w:r w:rsidRPr="00340652">
        <w:rPr>
          <w:spacing w:val="-4"/>
        </w:rPr>
        <w:t xml:space="preserve"> </w:t>
      </w:r>
      <w:r w:rsidRPr="00340652">
        <w:t>projects</w:t>
      </w:r>
      <w:r w:rsidRPr="00340652">
        <w:rPr>
          <w:spacing w:val="-4"/>
        </w:rPr>
        <w:t xml:space="preserve"> </w:t>
      </w:r>
      <w:r w:rsidRPr="00340652">
        <w:t>and</w:t>
      </w:r>
      <w:r w:rsidRPr="00340652">
        <w:rPr>
          <w:spacing w:val="-4"/>
        </w:rPr>
        <w:t xml:space="preserve"> </w:t>
      </w:r>
      <w:r w:rsidRPr="00340652">
        <w:t>dual-use</w:t>
      </w:r>
      <w:r w:rsidRPr="00340652">
        <w:rPr>
          <w:spacing w:val="-5"/>
        </w:rPr>
        <w:t xml:space="preserve"> </w:t>
      </w:r>
      <w:r w:rsidRPr="00340652">
        <w:t>transport</w:t>
      </w:r>
      <w:r w:rsidRPr="00340652">
        <w:rPr>
          <w:spacing w:val="-4"/>
        </w:rPr>
        <w:t xml:space="preserve"> </w:t>
      </w:r>
      <w:r w:rsidRPr="00340652">
        <w:t>infrastructure,</w:t>
      </w:r>
      <w:r w:rsidRPr="00340652">
        <w:rPr>
          <w:spacing w:val="-4"/>
        </w:rPr>
        <w:t xml:space="preserve"> </w:t>
      </w:r>
      <w:r w:rsidRPr="00340652">
        <w:t>where, when appropriate, advice shall be provided to the responsible Committee on Transport and Tourism;</w:t>
      </w:r>
    </w:p>
    <w:p w14:paraId="23A6E15C" w14:textId="768786D2" w:rsidR="00F8089A" w:rsidRPr="00340652" w:rsidRDefault="00F8089A" w:rsidP="000A1D27">
      <w:pPr>
        <w:pStyle w:val="NormalHanging12a"/>
        <w:widowControl/>
        <w:ind w:left="1701"/>
      </w:pPr>
      <w:r w:rsidRPr="00340652">
        <w:rPr>
          <w:szCs w:val="24"/>
          <w:lang w:eastAsia="en-US"/>
        </w:rPr>
        <w:t>9.</w:t>
      </w:r>
      <w:r w:rsidRPr="00340652">
        <w:rPr>
          <w:szCs w:val="24"/>
          <w:lang w:eastAsia="en-US"/>
        </w:rPr>
        <w:tab/>
      </w:r>
      <w:proofErr w:type="gramStart"/>
      <w:r w:rsidR="007A3B69" w:rsidRPr="00340652">
        <w:rPr>
          <w:szCs w:val="24"/>
          <w:lang w:eastAsia="en-US"/>
        </w:rPr>
        <w:t>t</w:t>
      </w:r>
      <w:r w:rsidRPr="00340652">
        <w:t>he</w:t>
      </w:r>
      <w:proofErr w:type="gramEnd"/>
      <w:r w:rsidRPr="00340652">
        <w:rPr>
          <w:spacing w:val="-5"/>
        </w:rPr>
        <w:t xml:space="preserve"> </w:t>
      </w:r>
      <w:r w:rsidRPr="00340652">
        <w:t>parliamentary</w:t>
      </w:r>
      <w:r w:rsidRPr="00340652">
        <w:rPr>
          <w:spacing w:val="-9"/>
        </w:rPr>
        <w:t xml:space="preserve"> </w:t>
      </w:r>
      <w:r w:rsidRPr="00340652">
        <w:t>oversight</w:t>
      </w:r>
      <w:r w:rsidRPr="00340652">
        <w:rPr>
          <w:spacing w:val="-4"/>
        </w:rPr>
        <w:t xml:space="preserve"> </w:t>
      </w:r>
      <w:r w:rsidRPr="00340652">
        <w:t>of</w:t>
      </w:r>
      <w:r w:rsidRPr="00340652">
        <w:rPr>
          <w:spacing w:val="-5"/>
        </w:rPr>
        <w:t xml:space="preserve"> </w:t>
      </w:r>
      <w:r w:rsidRPr="00340652">
        <w:t>defence-specific</w:t>
      </w:r>
      <w:r w:rsidRPr="00340652">
        <w:rPr>
          <w:spacing w:val="-3"/>
        </w:rPr>
        <w:t xml:space="preserve"> </w:t>
      </w:r>
      <w:r w:rsidRPr="00340652">
        <w:t>institutional</w:t>
      </w:r>
      <w:r w:rsidRPr="00340652">
        <w:rPr>
          <w:spacing w:val="-4"/>
        </w:rPr>
        <w:t xml:space="preserve"> </w:t>
      </w:r>
      <w:r w:rsidRPr="00340652">
        <w:t>Union</w:t>
      </w:r>
      <w:r w:rsidRPr="00340652">
        <w:rPr>
          <w:spacing w:val="-4"/>
        </w:rPr>
        <w:t xml:space="preserve"> </w:t>
      </w:r>
      <w:r w:rsidRPr="00340652">
        <w:t>structures</w:t>
      </w:r>
      <w:r w:rsidRPr="00340652">
        <w:rPr>
          <w:spacing w:val="-4"/>
        </w:rPr>
        <w:t xml:space="preserve"> </w:t>
      </w:r>
      <w:r w:rsidRPr="00340652">
        <w:t>and agencies, in particular:</w:t>
      </w:r>
    </w:p>
    <w:p w14:paraId="54204C2E" w14:textId="77777777" w:rsidR="00F8089A" w:rsidRPr="00340652" w:rsidRDefault="00F8089A" w:rsidP="000A1D27">
      <w:pPr>
        <w:pStyle w:val="NormalHanging12a"/>
        <w:widowControl/>
        <w:ind w:left="2268"/>
      </w:pPr>
      <w:r w:rsidRPr="00340652">
        <w:rPr>
          <w:szCs w:val="24"/>
          <w:lang w:eastAsia="en-US"/>
        </w:rPr>
        <w:t>–</w:t>
      </w:r>
      <w:r w:rsidRPr="00340652">
        <w:rPr>
          <w:szCs w:val="24"/>
          <w:lang w:eastAsia="en-US"/>
        </w:rPr>
        <w:tab/>
      </w:r>
      <w:proofErr w:type="gramStart"/>
      <w:r w:rsidRPr="00340652">
        <w:t>the</w:t>
      </w:r>
      <w:proofErr w:type="gramEnd"/>
      <w:r w:rsidRPr="00340652">
        <w:rPr>
          <w:spacing w:val="-4"/>
        </w:rPr>
        <w:t xml:space="preserve"> </w:t>
      </w:r>
      <w:r w:rsidRPr="00340652">
        <w:t>Directorate-General</w:t>
      </w:r>
      <w:r w:rsidRPr="00340652">
        <w:rPr>
          <w:spacing w:val="-1"/>
        </w:rPr>
        <w:t xml:space="preserve"> </w:t>
      </w:r>
      <w:r w:rsidRPr="00340652">
        <w:t>of</w:t>
      </w:r>
      <w:r w:rsidRPr="00340652">
        <w:rPr>
          <w:spacing w:val="-1"/>
        </w:rPr>
        <w:t xml:space="preserve"> </w:t>
      </w:r>
      <w:r w:rsidRPr="00340652">
        <w:t>the</w:t>
      </w:r>
      <w:r w:rsidRPr="00340652">
        <w:rPr>
          <w:spacing w:val="-2"/>
        </w:rPr>
        <w:t xml:space="preserve"> </w:t>
      </w:r>
      <w:r w:rsidRPr="00340652">
        <w:t>EU</w:t>
      </w:r>
      <w:r w:rsidRPr="00340652">
        <w:rPr>
          <w:spacing w:val="-1"/>
        </w:rPr>
        <w:t xml:space="preserve"> </w:t>
      </w:r>
      <w:r w:rsidRPr="00340652">
        <w:t>Military</w:t>
      </w:r>
      <w:r w:rsidRPr="00340652">
        <w:rPr>
          <w:spacing w:val="-5"/>
        </w:rPr>
        <w:t xml:space="preserve"> </w:t>
      </w:r>
      <w:r w:rsidRPr="00340652">
        <w:rPr>
          <w:spacing w:val="-2"/>
        </w:rPr>
        <w:t>Staff</w:t>
      </w:r>
      <w:r w:rsidR="007A3B69" w:rsidRPr="00340652">
        <w:rPr>
          <w:spacing w:val="-2"/>
        </w:rPr>
        <w:t>,</w:t>
      </w:r>
    </w:p>
    <w:p w14:paraId="76175EAB" w14:textId="77777777" w:rsidR="00F8089A" w:rsidRPr="00340652" w:rsidRDefault="00F8089A" w:rsidP="000A1D27">
      <w:pPr>
        <w:pStyle w:val="NormalHanging12a"/>
        <w:widowControl/>
        <w:ind w:left="2268"/>
      </w:pPr>
      <w:r w:rsidRPr="00340652">
        <w:rPr>
          <w:spacing w:val="-2"/>
        </w:rPr>
        <w:t>–</w:t>
      </w:r>
      <w:r w:rsidRPr="00340652">
        <w:rPr>
          <w:szCs w:val="24"/>
          <w:lang w:eastAsia="en-US"/>
        </w:rPr>
        <w:tab/>
      </w:r>
      <w:proofErr w:type="gramStart"/>
      <w:r w:rsidRPr="00340652">
        <w:t>the</w:t>
      </w:r>
      <w:proofErr w:type="gramEnd"/>
      <w:r w:rsidRPr="00340652">
        <w:rPr>
          <w:spacing w:val="-2"/>
        </w:rPr>
        <w:t xml:space="preserve"> </w:t>
      </w:r>
      <w:r w:rsidRPr="00340652">
        <w:t>European Security</w:t>
      </w:r>
      <w:r w:rsidRPr="00340652">
        <w:rPr>
          <w:spacing w:val="-6"/>
        </w:rPr>
        <w:t xml:space="preserve"> </w:t>
      </w:r>
      <w:r w:rsidRPr="00340652">
        <w:t>and Defence</w:t>
      </w:r>
      <w:r w:rsidRPr="00340652">
        <w:rPr>
          <w:spacing w:val="-1"/>
        </w:rPr>
        <w:t xml:space="preserve"> </w:t>
      </w:r>
      <w:r w:rsidRPr="00340652">
        <w:rPr>
          <w:spacing w:val="-2"/>
        </w:rPr>
        <w:t>College</w:t>
      </w:r>
      <w:r w:rsidR="007A3B69" w:rsidRPr="00340652">
        <w:rPr>
          <w:spacing w:val="-2"/>
        </w:rPr>
        <w:t>,</w:t>
      </w:r>
    </w:p>
    <w:p w14:paraId="7997BDC7" w14:textId="484C14F5" w:rsidR="00F8089A" w:rsidRPr="00340652" w:rsidRDefault="00F8089A" w:rsidP="000A1D27">
      <w:pPr>
        <w:pStyle w:val="NormalHanging12a"/>
        <w:widowControl/>
        <w:ind w:left="2268"/>
      </w:pPr>
      <w:r w:rsidRPr="00340652">
        <w:rPr>
          <w:spacing w:val="-2"/>
        </w:rPr>
        <w:lastRenderedPageBreak/>
        <w:t>–</w:t>
      </w:r>
      <w:r w:rsidRPr="00340652">
        <w:rPr>
          <w:szCs w:val="24"/>
          <w:lang w:eastAsia="en-US"/>
        </w:rPr>
        <w:tab/>
      </w:r>
      <w:proofErr w:type="gramStart"/>
      <w:r w:rsidRPr="00340652">
        <w:t>the</w:t>
      </w:r>
      <w:proofErr w:type="gramEnd"/>
      <w:r w:rsidRPr="00340652">
        <w:rPr>
          <w:spacing w:val="-3"/>
        </w:rPr>
        <w:t xml:space="preserve"> </w:t>
      </w:r>
      <w:r w:rsidRPr="00340652">
        <w:t>European</w:t>
      </w:r>
      <w:r w:rsidRPr="00340652">
        <w:rPr>
          <w:spacing w:val="1"/>
        </w:rPr>
        <w:t xml:space="preserve"> </w:t>
      </w:r>
      <w:r w:rsidRPr="00340652">
        <w:t>Defence Agency</w:t>
      </w:r>
      <w:r w:rsidRPr="00340652">
        <w:rPr>
          <w:spacing w:val="-6"/>
        </w:rPr>
        <w:t xml:space="preserve"> </w:t>
      </w:r>
      <w:r w:rsidRPr="00340652">
        <w:rPr>
          <w:spacing w:val="-2"/>
        </w:rPr>
        <w:t>(EDA)</w:t>
      </w:r>
      <w:r w:rsidR="007A3B69" w:rsidRPr="00340652">
        <w:rPr>
          <w:spacing w:val="-2"/>
        </w:rPr>
        <w:t>,</w:t>
      </w:r>
    </w:p>
    <w:p w14:paraId="4D587EA4" w14:textId="29CCDFC9" w:rsidR="00F8089A" w:rsidRPr="00340652" w:rsidRDefault="00F8089A" w:rsidP="000A1D27">
      <w:pPr>
        <w:pStyle w:val="NormalHanging12a"/>
        <w:widowControl/>
        <w:ind w:left="2268"/>
      </w:pPr>
      <w:r w:rsidRPr="00340652">
        <w:rPr>
          <w:szCs w:val="24"/>
          <w:lang w:eastAsia="en-US"/>
        </w:rPr>
        <w:t>–</w:t>
      </w:r>
      <w:r w:rsidRPr="00340652">
        <w:rPr>
          <w:szCs w:val="24"/>
          <w:lang w:eastAsia="en-US"/>
        </w:rPr>
        <w:tab/>
      </w:r>
      <w:proofErr w:type="gramStart"/>
      <w:r w:rsidRPr="00340652">
        <w:t>the</w:t>
      </w:r>
      <w:proofErr w:type="gramEnd"/>
      <w:r w:rsidRPr="00340652">
        <w:rPr>
          <w:spacing w:val="-4"/>
        </w:rPr>
        <w:t xml:space="preserve"> </w:t>
      </w:r>
      <w:r w:rsidRPr="00340652">
        <w:t>Permanent</w:t>
      </w:r>
      <w:r w:rsidRPr="00340652">
        <w:rPr>
          <w:spacing w:val="-3"/>
        </w:rPr>
        <w:t xml:space="preserve"> </w:t>
      </w:r>
      <w:r w:rsidRPr="00340652">
        <w:t>Structured</w:t>
      </w:r>
      <w:r w:rsidRPr="00340652">
        <w:rPr>
          <w:spacing w:val="-1"/>
        </w:rPr>
        <w:t xml:space="preserve"> </w:t>
      </w:r>
      <w:r w:rsidRPr="00340652">
        <w:t>Cooperation</w:t>
      </w:r>
      <w:r w:rsidRPr="00340652">
        <w:rPr>
          <w:spacing w:val="-2"/>
        </w:rPr>
        <w:t xml:space="preserve"> (PESCO)</w:t>
      </w:r>
      <w:r w:rsidR="007A3B69" w:rsidRPr="00340652">
        <w:rPr>
          <w:spacing w:val="-2"/>
        </w:rPr>
        <w:t>,</w:t>
      </w:r>
    </w:p>
    <w:p w14:paraId="56FF4373" w14:textId="4A1B8681" w:rsidR="00F8089A" w:rsidRPr="00340652" w:rsidRDefault="00F8089A" w:rsidP="000A1D27">
      <w:pPr>
        <w:pStyle w:val="NormalHanging12a"/>
        <w:widowControl/>
        <w:ind w:left="2268"/>
      </w:pPr>
      <w:r w:rsidRPr="00340652">
        <w:rPr>
          <w:szCs w:val="24"/>
          <w:lang w:eastAsia="en-US"/>
        </w:rPr>
        <w:t>–</w:t>
      </w:r>
      <w:r w:rsidRPr="00340652">
        <w:rPr>
          <w:szCs w:val="24"/>
          <w:lang w:eastAsia="en-US"/>
        </w:rPr>
        <w:tab/>
      </w:r>
      <w:proofErr w:type="gramStart"/>
      <w:r w:rsidRPr="00340652">
        <w:t>the</w:t>
      </w:r>
      <w:proofErr w:type="gramEnd"/>
      <w:r w:rsidRPr="00340652">
        <w:rPr>
          <w:spacing w:val="-3"/>
        </w:rPr>
        <w:t xml:space="preserve"> </w:t>
      </w:r>
      <w:r w:rsidRPr="00340652">
        <w:t>EU</w:t>
      </w:r>
      <w:r w:rsidRPr="00340652">
        <w:rPr>
          <w:spacing w:val="-3"/>
        </w:rPr>
        <w:t xml:space="preserve"> </w:t>
      </w:r>
      <w:r w:rsidRPr="00340652">
        <w:t>Satellite</w:t>
      </w:r>
      <w:r w:rsidRPr="00340652">
        <w:rPr>
          <w:spacing w:val="-3"/>
        </w:rPr>
        <w:t xml:space="preserve"> </w:t>
      </w:r>
      <w:r w:rsidRPr="00340652">
        <w:t>Centre</w:t>
      </w:r>
      <w:r w:rsidRPr="00340652">
        <w:rPr>
          <w:spacing w:val="-3"/>
        </w:rPr>
        <w:t xml:space="preserve"> </w:t>
      </w:r>
      <w:r w:rsidRPr="00340652">
        <w:t>within</w:t>
      </w:r>
      <w:r w:rsidRPr="00340652">
        <w:rPr>
          <w:spacing w:val="-2"/>
        </w:rPr>
        <w:t xml:space="preserve"> </w:t>
      </w:r>
      <w:r w:rsidRPr="00340652">
        <w:t>the</w:t>
      </w:r>
      <w:r w:rsidRPr="00340652">
        <w:rPr>
          <w:spacing w:val="-3"/>
        </w:rPr>
        <w:t xml:space="preserve"> </w:t>
      </w:r>
      <w:r w:rsidRPr="00340652">
        <w:t>limits</w:t>
      </w:r>
      <w:r w:rsidRPr="00340652">
        <w:rPr>
          <w:spacing w:val="-2"/>
        </w:rPr>
        <w:t xml:space="preserve"> </w:t>
      </w:r>
      <w:r w:rsidRPr="00340652">
        <w:t>of</w:t>
      </w:r>
      <w:r w:rsidRPr="00340652">
        <w:rPr>
          <w:spacing w:val="-3"/>
        </w:rPr>
        <w:t xml:space="preserve"> </w:t>
      </w:r>
      <w:r w:rsidRPr="00340652">
        <w:t>the</w:t>
      </w:r>
      <w:r w:rsidRPr="00340652">
        <w:rPr>
          <w:spacing w:val="-3"/>
        </w:rPr>
        <w:t xml:space="preserve"> </w:t>
      </w:r>
      <w:r w:rsidRPr="00340652">
        <w:t>CSDP</w:t>
      </w:r>
      <w:r w:rsidRPr="00340652">
        <w:rPr>
          <w:spacing w:val="-2"/>
        </w:rPr>
        <w:t xml:space="preserve"> </w:t>
      </w:r>
      <w:r w:rsidRPr="00340652">
        <w:t>and</w:t>
      </w:r>
      <w:r w:rsidRPr="00340652">
        <w:rPr>
          <w:spacing w:val="-2"/>
        </w:rPr>
        <w:t xml:space="preserve"> </w:t>
      </w:r>
      <w:r w:rsidRPr="00340652">
        <w:t>in</w:t>
      </w:r>
      <w:r w:rsidRPr="00340652">
        <w:rPr>
          <w:spacing w:val="-2"/>
        </w:rPr>
        <w:t xml:space="preserve"> </w:t>
      </w:r>
      <w:r w:rsidRPr="00340652">
        <w:t>establishing</w:t>
      </w:r>
      <w:r w:rsidRPr="00340652">
        <w:rPr>
          <w:spacing w:val="-5"/>
        </w:rPr>
        <w:t xml:space="preserve"> </w:t>
      </w:r>
      <w:r w:rsidR="000A1D27" w:rsidRPr="00340652">
        <w:t>the European Defence Union</w:t>
      </w:r>
      <w:r w:rsidR="007A3B69" w:rsidRPr="00340652">
        <w:t>, and</w:t>
      </w:r>
    </w:p>
    <w:p w14:paraId="19CB85DF" w14:textId="77777777" w:rsidR="00F8089A" w:rsidRPr="00340652" w:rsidRDefault="00F8089A" w:rsidP="000A1D27">
      <w:pPr>
        <w:pStyle w:val="NormalHanging12a"/>
        <w:widowControl/>
        <w:ind w:left="2268"/>
      </w:pPr>
      <w:r w:rsidRPr="00340652">
        <w:t>–</w:t>
      </w:r>
      <w:r w:rsidRPr="00340652">
        <w:rPr>
          <w:szCs w:val="24"/>
          <w:lang w:eastAsia="en-US"/>
        </w:rPr>
        <w:tab/>
      </w:r>
      <w:proofErr w:type="gramStart"/>
      <w:r w:rsidRPr="00340652">
        <w:t>the</w:t>
      </w:r>
      <w:proofErr w:type="gramEnd"/>
      <w:r w:rsidRPr="00340652">
        <w:rPr>
          <w:spacing w:val="-3"/>
        </w:rPr>
        <w:t xml:space="preserve"> </w:t>
      </w:r>
      <w:r w:rsidRPr="00340652">
        <w:t>European</w:t>
      </w:r>
      <w:r w:rsidRPr="00340652">
        <w:rPr>
          <w:spacing w:val="-2"/>
        </w:rPr>
        <w:t xml:space="preserve"> </w:t>
      </w:r>
      <w:r w:rsidRPr="00340652">
        <w:t>External</w:t>
      </w:r>
      <w:r w:rsidRPr="00340652">
        <w:rPr>
          <w:spacing w:val="-1"/>
        </w:rPr>
        <w:t xml:space="preserve"> </w:t>
      </w:r>
      <w:r w:rsidRPr="00340652">
        <w:t>Action</w:t>
      </w:r>
      <w:r w:rsidRPr="00340652">
        <w:rPr>
          <w:spacing w:val="-2"/>
        </w:rPr>
        <w:t xml:space="preserve"> </w:t>
      </w:r>
      <w:r w:rsidRPr="00340652">
        <w:t>Service</w:t>
      </w:r>
      <w:r w:rsidRPr="00340652">
        <w:rPr>
          <w:spacing w:val="-3"/>
        </w:rPr>
        <w:t xml:space="preserve"> </w:t>
      </w:r>
      <w:r w:rsidRPr="00340652">
        <w:t>CSDP</w:t>
      </w:r>
      <w:r w:rsidRPr="00340652">
        <w:rPr>
          <w:spacing w:val="-1"/>
        </w:rPr>
        <w:t xml:space="preserve"> </w:t>
      </w:r>
      <w:r w:rsidRPr="00340652">
        <w:rPr>
          <w:spacing w:val="-2"/>
        </w:rPr>
        <w:t>structure;</w:t>
      </w:r>
    </w:p>
    <w:p w14:paraId="2FDB6F7D" w14:textId="1D03E16D" w:rsidR="00F8089A" w:rsidRPr="00340652" w:rsidRDefault="00F8089A" w:rsidP="000A1D27">
      <w:pPr>
        <w:pStyle w:val="NormalHanging12a"/>
        <w:widowControl/>
        <w:ind w:left="1701"/>
      </w:pPr>
      <w:r w:rsidRPr="00340652">
        <w:rPr>
          <w:szCs w:val="24"/>
          <w:lang w:eastAsia="en-US"/>
        </w:rPr>
        <w:t>10.</w:t>
      </w:r>
      <w:r w:rsidRPr="00340652">
        <w:rPr>
          <w:szCs w:val="24"/>
          <w:lang w:eastAsia="en-US"/>
        </w:rPr>
        <w:tab/>
      </w:r>
      <w:r w:rsidR="007A3B69" w:rsidRPr="00340652">
        <w:rPr>
          <w:szCs w:val="24"/>
          <w:lang w:eastAsia="en-US"/>
        </w:rPr>
        <w:t>i</w:t>
      </w:r>
      <w:r w:rsidRPr="00340652">
        <w:t>nitiatives, programmes and policies insofar as they aim to strengthen the European defence</w:t>
      </w:r>
      <w:r w:rsidRPr="00340652">
        <w:rPr>
          <w:spacing w:val="-5"/>
        </w:rPr>
        <w:t xml:space="preserve"> </w:t>
      </w:r>
      <w:r w:rsidRPr="00340652">
        <w:t>technological</w:t>
      </w:r>
      <w:r w:rsidRPr="00340652">
        <w:rPr>
          <w:spacing w:val="-4"/>
        </w:rPr>
        <w:t xml:space="preserve"> </w:t>
      </w:r>
      <w:r w:rsidRPr="00340652">
        <w:t>and</w:t>
      </w:r>
      <w:r w:rsidRPr="00340652">
        <w:rPr>
          <w:spacing w:val="-4"/>
        </w:rPr>
        <w:t xml:space="preserve"> </w:t>
      </w:r>
      <w:r w:rsidRPr="00340652">
        <w:t>industrial</w:t>
      </w:r>
      <w:r w:rsidRPr="00340652">
        <w:rPr>
          <w:spacing w:val="-4"/>
        </w:rPr>
        <w:t xml:space="preserve"> </w:t>
      </w:r>
      <w:r w:rsidRPr="00340652">
        <w:t>base</w:t>
      </w:r>
      <w:r w:rsidRPr="00340652">
        <w:rPr>
          <w:spacing w:val="-5"/>
        </w:rPr>
        <w:t xml:space="preserve"> </w:t>
      </w:r>
      <w:r w:rsidRPr="00340652">
        <w:t>and</w:t>
      </w:r>
      <w:r w:rsidRPr="00340652">
        <w:rPr>
          <w:spacing w:val="-4"/>
        </w:rPr>
        <w:t xml:space="preserve"> </w:t>
      </w:r>
      <w:r w:rsidRPr="00340652">
        <w:t>consolidate</w:t>
      </w:r>
      <w:r w:rsidRPr="00340652">
        <w:rPr>
          <w:spacing w:val="-5"/>
        </w:rPr>
        <w:t xml:space="preserve"> </w:t>
      </w:r>
      <w:r w:rsidRPr="00340652">
        <w:t>defence</w:t>
      </w:r>
      <w:r w:rsidRPr="00340652">
        <w:rPr>
          <w:spacing w:val="-5"/>
        </w:rPr>
        <w:t xml:space="preserve"> </w:t>
      </w:r>
      <w:r w:rsidRPr="00340652">
        <w:t>industrial</w:t>
      </w:r>
      <w:r w:rsidRPr="00340652">
        <w:rPr>
          <w:spacing w:val="-4"/>
        </w:rPr>
        <w:t xml:space="preserve"> </w:t>
      </w:r>
      <w:r w:rsidRPr="00340652">
        <w:t xml:space="preserve">cooperation aimed for exclusively military use by Member States and relevant Union capacities; </w:t>
      </w:r>
    </w:p>
    <w:p w14:paraId="1050E016" w14:textId="38EBCEEA" w:rsidR="00F8089A" w:rsidRPr="00340652" w:rsidRDefault="00F8089A" w:rsidP="000A1D27">
      <w:pPr>
        <w:pStyle w:val="NormalHanging12a"/>
        <w:widowControl/>
        <w:ind w:left="1701"/>
      </w:pPr>
      <w:r w:rsidRPr="00340652">
        <w:rPr>
          <w:szCs w:val="24"/>
          <w:lang w:eastAsia="en-US"/>
        </w:rPr>
        <w:t>11.</w:t>
      </w:r>
      <w:r w:rsidRPr="00340652">
        <w:rPr>
          <w:szCs w:val="24"/>
          <w:lang w:eastAsia="en-US"/>
        </w:rPr>
        <w:tab/>
      </w:r>
      <w:r w:rsidR="007A3B69" w:rsidRPr="00340652">
        <w:rPr>
          <w:szCs w:val="24"/>
          <w:lang w:eastAsia="en-US"/>
        </w:rPr>
        <w:t>d</w:t>
      </w:r>
      <w:r w:rsidRPr="00340652">
        <w:t>efence-specific</w:t>
      </w:r>
      <w:r w:rsidRPr="00340652">
        <w:rPr>
          <w:spacing w:val="-5"/>
        </w:rPr>
        <w:t xml:space="preserve"> </w:t>
      </w:r>
      <w:r w:rsidRPr="00340652">
        <w:t>international</w:t>
      </w:r>
      <w:r w:rsidRPr="00340652">
        <w:rPr>
          <w:spacing w:val="-4"/>
        </w:rPr>
        <w:t xml:space="preserve"> </w:t>
      </w:r>
      <w:r w:rsidRPr="00340652">
        <w:t>agreements,</w:t>
      </w:r>
      <w:r w:rsidRPr="00340652">
        <w:rPr>
          <w:spacing w:val="-4"/>
        </w:rPr>
        <w:t xml:space="preserve"> </w:t>
      </w:r>
      <w:r w:rsidRPr="00340652">
        <w:t>depending</w:t>
      </w:r>
      <w:r w:rsidRPr="00340652">
        <w:rPr>
          <w:spacing w:val="-7"/>
        </w:rPr>
        <w:t xml:space="preserve"> </w:t>
      </w:r>
      <w:r w:rsidRPr="00340652">
        <w:t>on</w:t>
      </w:r>
      <w:r w:rsidRPr="00340652">
        <w:rPr>
          <w:spacing w:val="-4"/>
        </w:rPr>
        <w:t xml:space="preserve"> </w:t>
      </w:r>
      <w:r w:rsidRPr="00340652">
        <w:t>their</w:t>
      </w:r>
      <w:r w:rsidRPr="00340652">
        <w:rPr>
          <w:spacing w:val="-3"/>
        </w:rPr>
        <w:t xml:space="preserve"> </w:t>
      </w:r>
      <w:r w:rsidRPr="00340652">
        <w:t>content</w:t>
      </w:r>
      <w:r w:rsidRPr="00340652">
        <w:rPr>
          <w:spacing w:val="-4"/>
        </w:rPr>
        <w:t xml:space="preserve"> </w:t>
      </w:r>
      <w:r w:rsidRPr="00340652">
        <w:t>and</w:t>
      </w:r>
      <w:r w:rsidRPr="00340652">
        <w:rPr>
          <w:spacing w:val="-4"/>
        </w:rPr>
        <w:t xml:space="preserve"> </w:t>
      </w:r>
      <w:r w:rsidRPr="00340652">
        <w:t>scope,</w:t>
      </w:r>
      <w:r w:rsidRPr="00340652">
        <w:rPr>
          <w:spacing w:val="-4"/>
        </w:rPr>
        <w:t xml:space="preserve"> </w:t>
      </w:r>
      <w:r w:rsidRPr="00340652">
        <w:t>on security and defence, the external dimension of counter-terrorism, cyber defence, arms exports and control, disarmament and non-proliferation;</w:t>
      </w:r>
    </w:p>
    <w:p w14:paraId="09B15F06" w14:textId="505CE9E6" w:rsidR="00F8089A" w:rsidRPr="00340652" w:rsidRDefault="00F8089A" w:rsidP="000A1D27">
      <w:pPr>
        <w:pStyle w:val="NormalHanging12a"/>
        <w:widowControl/>
        <w:ind w:left="1701"/>
      </w:pPr>
      <w:r w:rsidRPr="00340652">
        <w:rPr>
          <w:szCs w:val="24"/>
          <w:lang w:eastAsia="en-US"/>
        </w:rPr>
        <w:t>12.</w:t>
      </w:r>
      <w:r w:rsidRPr="00340652">
        <w:rPr>
          <w:szCs w:val="24"/>
          <w:lang w:eastAsia="en-US"/>
        </w:rPr>
        <w:tab/>
      </w:r>
      <w:r w:rsidR="007A3B69" w:rsidRPr="00340652">
        <w:rPr>
          <w:szCs w:val="24"/>
          <w:lang w:eastAsia="en-US"/>
        </w:rPr>
        <w:t>r</w:t>
      </w:r>
      <w:r w:rsidRPr="00340652">
        <w:t>elations with the Union’s security and defence partners, including NATO, the UN Department of Peace Operations, the Organization for Security and Co-operation in Europe (OSCE),</w:t>
      </w:r>
      <w:r w:rsidRPr="00340652">
        <w:rPr>
          <w:spacing w:val="-4"/>
        </w:rPr>
        <w:t xml:space="preserve"> </w:t>
      </w:r>
      <w:r w:rsidRPr="00340652">
        <w:t>and</w:t>
      </w:r>
      <w:r w:rsidRPr="00340652">
        <w:rPr>
          <w:spacing w:val="-4"/>
        </w:rPr>
        <w:t xml:space="preserve"> </w:t>
      </w:r>
      <w:r w:rsidRPr="00340652">
        <w:t>other</w:t>
      </w:r>
      <w:r w:rsidRPr="00340652">
        <w:rPr>
          <w:spacing w:val="-4"/>
        </w:rPr>
        <w:t xml:space="preserve"> </w:t>
      </w:r>
      <w:r w:rsidRPr="00340652">
        <w:t>international</w:t>
      </w:r>
      <w:r w:rsidRPr="00340652">
        <w:rPr>
          <w:spacing w:val="-4"/>
        </w:rPr>
        <w:t xml:space="preserve"> </w:t>
      </w:r>
      <w:r w:rsidRPr="00340652">
        <w:t>organisations,</w:t>
      </w:r>
      <w:r w:rsidRPr="00340652">
        <w:rPr>
          <w:spacing w:val="-4"/>
        </w:rPr>
        <w:t xml:space="preserve"> </w:t>
      </w:r>
      <w:r w:rsidRPr="00340652">
        <w:t>and</w:t>
      </w:r>
      <w:r w:rsidRPr="00340652">
        <w:rPr>
          <w:spacing w:val="-4"/>
        </w:rPr>
        <w:t xml:space="preserve"> </w:t>
      </w:r>
      <w:r w:rsidRPr="00340652">
        <w:t>with</w:t>
      </w:r>
      <w:r w:rsidRPr="00340652">
        <w:rPr>
          <w:spacing w:val="-4"/>
        </w:rPr>
        <w:t xml:space="preserve"> </w:t>
      </w:r>
      <w:r w:rsidRPr="00340652">
        <w:t>inter-parliamentary</w:t>
      </w:r>
      <w:r w:rsidRPr="00340652">
        <w:rPr>
          <w:spacing w:val="-6"/>
        </w:rPr>
        <w:t xml:space="preserve"> </w:t>
      </w:r>
      <w:r w:rsidRPr="00340652">
        <w:t>bodies</w:t>
      </w:r>
      <w:r w:rsidRPr="00340652">
        <w:rPr>
          <w:spacing w:val="-4"/>
        </w:rPr>
        <w:t xml:space="preserve"> </w:t>
      </w:r>
      <w:r w:rsidRPr="00340652">
        <w:t>for</w:t>
      </w:r>
      <w:r w:rsidRPr="00340652">
        <w:rPr>
          <w:spacing w:val="-4"/>
        </w:rPr>
        <w:t xml:space="preserve"> </w:t>
      </w:r>
      <w:r w:rsidRPr="00340652">
        <w:t xml:space="preserve">matters falling under the </w:t>
      </w:r>
      <w:r w:rsidR="007A3B69" w:rsidRPr="00340652">
        <w:t xml:space="preserve">responsibility of the </w:t>
      </w:r>
      <w:r w:rsidRPr="00340652">
        <w:t>Committee on Security and Defence;</w:t>
      </w:r>
    </w:p>
    <w:p w14:paraId="7497110A" w14:textId="1785EEC1" w:rsidR="00F8089A" w:rsidRPr="00340652" w:rsidRDefault="00F8089A" w:rsidP="000A1D27">
      <w:pPr>
        <w:pStyle w:val="NormalHanging12a"/>
        <w:widowControl/>
        <w:ind w:left="1701"/>
      </w:pPr>
      <w:r w:rsidRPr="00340652">
        <w:rPr>
          <w:szCs w:val="24"/>
          <w:lang w:eastAsia="en-US"/>
        </w:rPr>
        <w:t>13.</w:t>
      </w:r>
      <w:r w:rsidRPr="00340652">
        <w:rPr>
          <w:szCs w:val="24"/>
          <w:lang w:eastAsia="en-US"/>
        </w:rPr>
        <w:tab/>
      </w:r>
      <w:proofErr w:type="gramStart"/>
      <w:r w:rsidR="007A3B69" w:rsidRPr="00340652">
        <w:rPr>
          <w:szCs w:val="24"/>
          <w:lang w:eastAsia="en-US"/>
        </w:rPr>
        <w:t>p</w:t>
      </w:r>
      <w:r w:rsidRPr="00340652">
        <w:t>olitical</w:t>
      </w:r>
      <w:proofErr w:type="gramEnd"/>
      <w:r w:rsidRPr="00340652">
        <w:rPr>
          <w:spacing w:val="-3"/>
        </w:rPr>
        <w:t xml:space="preserve"> </w:t>
      </w:r>
      <w:r w:rsidRPr="00340652">
        <w:t>oversight</w:t>
      </w:r>
      <w:r w:rsidRPr="00340652">
        <w:rPr>
          <w:spacing w:val="-3"/>
        </w:rPr>
        <w:t xml:space="preserve"> </w:t>
      </w:r>
      <w:r w:rsidRPr="00340652">
        <w:t>and</w:t>
      </w:r>
      <w:r w:rsidRPr="00340652">
        <w:rPr>
          <w:spacing w:val="-3"/>
        </w:rPr>
        <w:t xml:space="preserve"> </w:t>
      </w:r>
      <w:r w:rsidRPr="00340652">
        <w:t>coordination</w:t>
      </w:r>
      <w:r w:rsidRPr="00340652">
        <w:rPr>
          <w:spacing w:val="-3"/>
        </w:rPr>
        <w:t xml:space="preserve"> </w:t>
      </w:r>
      <w:r w:rsidRPr="00340652">
        <w:t>with</w:t>
      </w:r>
      <w:r w:rsidRPr="00340652">
        <w:rPr>
          <w:spacing w:val="-3"/>
        </w:rPr>
        <w:t xml:space="preserve"> </w:t>
      </w:r>
      <w:r w:rsidRPr="00340652">
        <w:t>the</w:t>
      </w:r>
      <w:r w:rsidRPr="00340652">
        <w:rPr>
          <w:spacing w:val="-4"/>
        </w:rPr>
        <w:t xml:space="preserve"> </w:t>
      </w:r>
      <w:r w:rsidRPr="00340652">
        <w:t>work</w:t>
      </w:r>
      <w:r w:rsidRPr="00340652">
        <w:rPr>
          <w:spacing w:val="-3"/>
        </w:rPr>
        <w:t xml:space="preserve"> </w:t>
      </w:r>
      <w:r w:rsidRPr="00340652">
        <w:t>of</w:t>
      </w:r>
      <w:r w:rsidRPr="00340652">
        <w:rPr>
          <w:spacing w:val="-4"/>
        </w:rPr>
        <w:t xml:space="preserve"> </w:t>
      </w:r>
      <w:r w:rsidRPr="00340652">
        <w:t>the</w:t>
      </w:r>
      <w:r w:rsidRPr="00340652">
        <w:rPr>
          <w:spacing w:val="-4"/>
        </w:rPr>
        <w:t xml:space="preserve"> </w:t>
      </w:r>
      <w:r w:rsidRPr="00340652">
        <w:t>delegation</w:t>
      </w:r>
      <w:r w:rsidRPr="00340652">
        <w:rPr>
          <w:spacing w:val="-3"/>
        </w:rPr>
        <w:t xml:space="preserve"> </w:t>
      </w:r>
      <w:r w:rsidRPr="00340652">
        <w:t>for</w:t>
      </w:r>
      <w:r w:rsidRPr="00340652">
        <w:rPr>
          <w:spacing w:val="-4"/>
        </w:rPr>
        <w:t xml:space="preserve"> </w:t>
      </w:r>
      <w:r w:rsidRPr="00340652">
        <w:t>relations</w:t>
      </w:r>
      <w:r w:rsidRPr="00340652">
        <w:rPr>
          <w:spacing w:val="-3"/>
        </w:rPr>
        <w:t xml:space="preserve"> </w:t>
      </w:r>
      <w:r w:rsidRPr="00340652">
        <w:t>with</w:t>
      </w:r>
      <w:r w:rsidRPr="00340652">
        <w:rPr>
          <w:spacing w:val="-3"/>
        </w:rPr>
        <w:t xml:space="preserve"> </w:t>
      </w:r>
      <w:r w:rsidRPr="00340652">
        <w:t>the NATO Parliamentary</w:t>
      </w:r>
      <w:r w:rsidRPr="00340652">
        <w:rPr>
          <w:spacing w:val="-4"/>
        </w:rPr>
        <w:t xml:space="preserve"> </w:t>
      </w:r>
      <w:r w:rsidRPr="00340652">
        <w:t>Assembly</w:t>
      </w:r>
      <w:r w:rsidRPr="00340652">
        <w:rPr>
          <w:spacing w:val="-4"/>
        </w:rPr>
        <w:t xml:space="preserve"> </w:t>
      </w:r>
      <w:r w:rsidRPr="00340652">
        <w:t>and the possible future delegations with competences in the field of security and defence;</w:t>
      </w:r>
    </w:p>
    <w:p w14:paraId="62759EBF" w14:textId="08251F8F" w:rsidR="00F8089A" w:rsidRPr="00340652" w:rsidRDefault="00F8089A" w:rsidP="000A1D27">
      <w:pPr>
        <w:pStyle w:val="NormalHanging12a"/>
        <w:widowControl/>
        <w:ind w:left="1701"/>
      </w:pPr>
      <w:r w:rsidRPr="00340652">
        <w:rPr>
          <w:szCs w:val="24"/>
          <w:lang w:eastAsia="en-US"/>
        </w:rPr>
        <w:t>14.</w:t>
      </w:r>
      <w:r w:rsidRPr="00340652">
        <w:rPr>
          <w:szCs w:val="24"/>
          <w:lang w:eastAsia="en-US"/>
        </w:rPr>
        <w:tab/>
      </w:r>
      <w:r w:rsidR="007A3B69" w:rsidRPr="00340652">
        <w:rPr>
          <w:szCs w:val="24"/>
          <w:lang w:eastAsia="en-US"/>
        </w:rPr>
        <w:t>m</w:t>
      </w:r>
      <w:r w:rsidRPr="00340652">
        <w:t>ultilateral frameworks for security, arms exports and control and non-proliferation issues, the external dimension of counter-terrorism, good practices to improve the effectiveness</w:t>
      </w:r>
      <w:r w:rsidRPr="00340652">
        <w:rPr>
          <w:spacing w:val="-3"/>
        </w:rPr>
        <w:t xml:space="preserve"> </w:t>
      </w:r>
      <w:r w:rsidRPr="00340652">
        <w:t>of</w:t>
      </w:r>
      <w:r w:rsidRPr="00340652">
        <w:rPr>
          <w:spacing w:val="-4"/>
        </w:rPr>
        <w:t xml:space="preserve"> </w:t>
      </w:r>
      <w:r w:rsidRPr="00340652">
        <w:t>security</w:t>
      </w:r>
      <w:r w:rsidRPr="00340652">
        <w:rPr>
          <w:spacing w:val="-6"/>
        </w:rPr>
        <w:t xml:space="preserve"> </w:t>
      </w:r>
      <w:r w:rsidRPr="00340652">
        <w:t>and</w:t>
      </w:r>
      <w:r w:rsidRPr="00340652">
        <w:rPr>
          <w:spacing w:val="-3"/>
        </w:rPr>
        <w:t xml:space="preserve"> </w:t>
      </w:r>
      <w:r w:rsidRPr="00340652">
        <w:t>defence,</w:t>
      </w:r>
      <w:r w:rsidRPr="00340652">
        <w:rPr>
          <w:spacing w:val="-1"/>
        </w:rPr>
        <w:t xml:space="preserve"> </w:t>
      </w:r>
      <w:r w:rsidRPr="00340652">
        <w:t>and</w:t>
      </w:r>
      <w:r w:rsidRPr="00340652">
        <w:rPr>
          <w:spacing w:val="-3"/>
        </w:rPr>
        <w:t xml:space="preserve"> </w:t>
      </w:r>
      <w:r w:rsidRPr="00340652">
        <w:t>the</w:t>
      </w:r>
      <w:r w:rsidRPr="00340652">
        <w:rPr>
          <w:spacing w:val="-4"/>
        </w:rPr>
        <w:t xml:space="preserve"> </w:t>
      </w:r>
      <w:r w:rsidRPr="00340652">
        <w:t>Union</w:t>
      </w:r>
      <w:r w:rsidRPr="00340652">
        <w:rPr>
          <w:spacing w:val="-3"/>
        </w:rPr>
        <w:t xml:space="preserve"> </w:t>
      </w:r>
      <w:r w:rsidRPr="00340652">
        <w:t>legal</w:t>
      </w:r>
      <w:r w:rsidRPr="00340652">
        <w:rPr>
          <w:spacing w:val="-3"/>
        </w:rPr>
        <w:t xml:space="preserve"> </w:t>
      </w:r>
      <w:r w:rsidRPr="00340652">
        <w:t>and</w:t>
      </w:r>
      <w:r w:rsidRPr="00340652">
        <w:rPr>
          <w:spacing w:val="-3"/>
        </w:rPr>
        <w:t xml:space="preserve"> </w:t>
      </w:r>
      <w:r w:rsidRPr="00340652">
        <w:t>institutional</w:t>
      </w:r>
      <w:r w:rsidRPr="00340652">
        <w:rPr>
          <w:spacing w:val="-3"/>
        </w:rPr>
        <w:t xml:space="preserve"> </w:t>
      </w:r>
      <w:r w:rsidRPr="00340652">
        <w:t>developments</w:t>
      </w:r>
      <w:r w:rsidRPr="00340652">
        <w:rPr>
          <w:spacing w:val="-3"/>
        </w:rPr>
        <w:t xml:space="preserve"> </w:t>
      </w:r>
      <w:r w:rsidRPr="00340652">
        <w:t xml:space="preserve">in those fields within the limits of the CSDP and related defence-exclusive measures of the </w:t>
      </w:r>
      <w:r w:rsidRPr="00340652">
        <w:rPr>
          <w:spacing w:val="-2"/>
        </w:rPr>
        <w:t>Union;</w:t>
      </w:r>
    </w:p>
    <w:p w14:paraId="5557F7CD" w14:textId="4A3A9420" w:rsidR="00F8089A" w:rsidRPr="00340652" w:rsidRDefault="00F8089A" w:rsidP="000A1D27">
      <w:pPr>
        <w:pStyle w:val="NormalHanging12a"/>
        <w:widowControl/>
        <w:ind w:left="1701"/>
      </w:pPr>
      <w:r w:rsidRPr="00340652">
        <w:rPr>
          <w:szCs w:val="24"/>
          <w:lang w:eastAsia="en-US"/>
        </w:rPr>
        <w:t>15.</w:t>
      </w:r>
      <w:r w:rsidRPr="00340652">
        <w:rPr>
          <w:szCs w:val="24"/>
          <w:lang w:eastAsia="en-US"/>
        </w:rPr>
        <w:tab/>
      </w:r>
      <w:proofErr w:type="gramStart"/>
      <w:r w:rsidR="007A3B69" w:rsidRPr="00340652">
        <w:rPr>
          <w:szCs w:val="24"/>
          <w:lang w:eastAsia="en-US"/>
        </w:rPr>
        <w:t>j</w:t>
      </w:r>
      <w:r w:rsidRPr="00340652">
        <w:t>oint</w:t>
      </w:r>
      <w:proofErr w:type="gramEnd"/>
      <w:r w:rsidRPr="00340652">
        <w:t xml:space="preserve"> consultations, meetings and conferences on a regular basis to exchange information with</w:t>
      </w:r>
      <w:r w:rsidRPr="00340652">
        <w:rPr>
          <w:spacing w:val="-3"/>
        </w:rPr>
        <w:t xml:space="preserve"> </w:t>
      </w:r>
      <w:r w:rsidRPr="00340652">
        <w:t>the</w:t>
      </w:r>
      <w:r w:rsidRPr="00340652">
        <w:rPr>
          <w:spacing w:val="-4"/>
        </w:rPr>
        <w:t xml:space="preserve"> </w:t>
      </w:r>
      <w:r w:rsidRPr="00340652">
        <w:t>Council,</w:t>
      </w:r>
      <w:r w:rsidRPr="00340652">
        <w:rPr>
          <w:spacing w:val="-3"/>
        </w:rPr>
        <w:t xml:space="preserve"> </w:t>
      </w:r>
      <w:r w:rsidRPr="00340652">
        <w:t>the</w:t>
      </w:r>
      <w:r w:rsidRPr="00340652">
        <w:rPr>
          <w:spacing w:val="-4"/>
        </w:rPr>
        <w:t xml:space="preserve"> </w:t>
      </w:r>
      <w:r w:rsidRPr="00340652">
        <w:t>European</w:t>
      </w:r>
      <w:r w:rsidRPr="00340652">
        <w:rPr>
          <w:spacing w:val="-3"/>
        </w:rPr>
        <w:t xml:space="preserve"> </w:t>
      </w:r>
      <w:r w:rsidRPr="00340652">
        <w:t>External</w:t>
      </w:r>
      <w:r w:rsidRPr="00340652">
        <w:rPr>
          <w:spacing w:val="-3"/>
        </w:rPr>
        <w:t xml:space="preserve"> </w:t>
      </w:r>
      <w:r w:rsidRPr="00340652">
        <w:t>Action</w:t>
      </w:r>
      <w:r w:rsidRPr="00340652">
        <w:rPr>
          <w:spacing w:val="-3"/>
        </w:rPr>
        <w:t xml:space="preserve"> </w:t>
      </w:r>
      <w:r w:rsidRPr="00340652">
        <w:t>Service,</w:t>
      </w:r>
      <w:r w:rsidRPr="00340652">
        <w:rPr>
          <w:spacing w:val="-1"/>
        </w:rPr>
        <w:t xml:space="preserve"> </w:t>
      </w:r>
      <w:r w:rsidRPr="00340652">
        <w:t>and</w:t>
      </w:r>
      <w:r w:rsidRPr="00340652">
        <w:rPr>
          <w:spacing w:val="-3"/>
        </w:rPr>
        <w:t xml:space="preserve"> </w:t>
      </w:r>
      <w:r w:rsidRPr="00340652">
        <w:t>the</w:t>
      </w:r>
      <w:r w:rsidRPr="00340652">
        <w:rPr>
          <w:spacing w:val="-4"/>
        </w:rPr>
        <w:t xml:space="preserve"> </w:t>
      </w:r>
      <w:r w:rsidRPr="00340652">
        <w:t>Commission</w:t>
      </w:r>
      <w:r w:rsidRPr="00340652">
        <w:rPr>
          <w:spacing w:val="-3"/>
        </w:rPr>
        <w:t xml:space="preserve"> </w:t>
      </w:r>
      <w:r w:rsidRPr="00340652">
        <w:t>within</w:t>
      </w:r>
      <w:r w:rsidRPr="00340652">
        <w:rPr>
          <w:spacing w:val="-3"/>
        </w:rPr>
        <w:t xml:space="preserve"> </w:t>
      </w:r>
      <w:r w:rsidRPr="00340652">
        <w:t>the</w:t>
      </w:r>
      <w:r w:rsidRPr="00340652">
        <w:rPr>
          <w:spacing w:val="-4"/>
        </w:rPr>
        <w:t xml:space="preserve"> </w:t>
      </w:r>
      <w:r w:rsidRPr="00340652">
        <w:t>remit of the competences of th</w:t>
      </w:r>
      <w:r w:rsidR="007A3B69" w:rsidRPr="00340652">
        <w:t>e</w:t>
      </w:r>
      <w:r w:rsidRPr="00340652">
        <w:t xml:space="preserve"> </w:t>
      </w:r>
      <w:r w:rsidR="007A3B69" w:rsidRPr="00340652">
        <w:t>C</w:t>
      </w:r>
      <w:r w:rsidRPr="00340652">
        <w:t>ommittee</w:t>
      </w:r>
      <w:r w:rsidR="007A3B69" w:rsidRPr="00340652">
        <w:t xml:space="preserve"> on Security and Defence.</w:t>
      </w:r>
      <w:r w:rsidRPr="00340652">
        <w:t>’</w:t>
      </w:r>
    </w:p>
    <w:p w14:paraId="2ACA5B53" w14:textId="77777777" w:rsidR="00F8089A" w:rsidRPr="00340652" w:rsidRDefault="00F8089A" w:rsidP="000A1D27">
      <w:pPr>
        <w:pStyle w:val="NormalHanging12a"/>
        <w:widowControl/>
        <w:ind w:left="1134"/>
      </w:pPr>
      <w:r w:rsidRPr="00340652">
        <w:rPr>
          <w:spacing w:val="-1"/>
          <w:szCs w:val="24"/>
          <w:lang w:eastAsia="en-US"/>
        </w:rPr>
        <w:t>(3)</w:t>
      </w:r>
      <w:r w:rsidRPr="00340652">
        <w:rPr>
          <w:spacing w:val="-1"/>
          <w:szCs w:val="24"/>
          <w:lang w:eastAsia="en-US"/>
        </w:rPr>
        <w:tab/>
      </w:r>
      <w:r w:rsidRPr="00340652">
        <w:t>Part VIII</w:t>
      </w:r>
      <w:r w:rsidRPr="00340652">
        <w:rPr>
          <w:spacing w:val="-4"/>
        </w:rPr>
        <w:t xml:space="preserve"> </w:t>
      </w:r>
      <w:proofErr w:type="gramStart"/>
      <w:r w:rsidRPr="00340652">
        <w:t>is replaced</w:t>
      </w:r>
      <w:proofErr w:type="gramEnd"/>
      <w:r w:rsidRPr="00340652">
        <w:t xml:space="preserve"> by</w:t>
      </w:r>
      <w:r w:rsidRPr="00340652">
        <w:rPr>
          <w:spacing w:val="-5"/>
        </w:rPr>
        <w:t xml:space="preserve"> </w:t>
      </w:r>
      <w:r w:rsidRPr="00340652">
        <w:t>the</w:t>
      </w:r>
      <w:r w:rsidRPr="00340652">
        <w:rPr>
          <w:spacing w:val="-1"/>
        </w:rPr>
        <w:t xml:space="preserve"> </w:t>
      </w:r>
      <w:r w:rsidRPr="00340652">
        <w:rPr>
          <w:spacing w:val="-2"/>
        </w:rPr>
        <w:t>following:</w:t>
      </w:r>
    </w:p>
    <w:p w14:paraId="301E4F8D" w14:textId="77777777" w:rsidR="00F8089A" w:rsidRPr="00340652" w:rsidRDefault="00F8089A" w:rsidP="000A1D27">
      <w:pPr>
        <w:pStyle w:val="NormalHanging12a"/>
        <w:widowControl/>
        <w:ind w:left="1701"/>
        <w:rPr>
          <w:b/>
        </w:rPr>
      </w:pPr>
      <w:r w:rsidRPr="00340652">
        <w:rPr>
          <w:b/>
        </w:rPr>
        <w:t>‘VIII.</w:t>
      </w:r>
      <w:r w:rsidRPr="00340652">
        <w:rPr>
          <w:b/>
          <w:spacing w:val="27"/>
        </w:rPr>
        <w:t xml:space="preserve"> </w:t>
      </w:r>
      <w:r w:rsidRPr="00340652">
        <w:rPr>
          <w:b/>
        </w:rPr>
        <w:t>Committee</w:t>
      </w:r>
      <w:r w:rsidRPr="00340652">
        <w:rPr>
          <w:b/>
          <w:spacing w:val="-3"/>
        </w:rPr>
        <w:t xml:space="preserve"> </w:t>
      </w:r>
      <w:r w:rsidRPr="00340652">
        <w:rPr>
          <w:b/>
        </w:rPr>
        <w:t>on</w:t>
      </w:r>
      <w:r w:rsidRPr="00340652">
        <w:rPr>
          <w:b/>
          <w:spacing w:val="-1"/>
        </w:rPr>
        <w:t xml:space="preserve"> </w:t>
      </w:r>
      <w:r w:rsidRPr="00340652">
        <w:rPr>
          <w:b/>
        </w:rPr>
        <w:t>the</w:t>
      </w:r>
      <w:r w:rsidRPr="00340652">
        <w:rPr>
          <w:b/>
          <w:spacing w:val="-3"/>
        </w:rPr>
        <w:t xml:space="preserve"> </w:t>
      </w:r>
      <w:r w:rsidRPr="00340652">
        <w:rPr>
          <w:b/>
        </w:rPr>
        <w:t>Environment,</w:t>
      </w:r>
      <w:r w:rsidRPr="00340652">
        <w:rPr>
          <w:b/>
          <w:spacing w:val="-2"/>
        </w:rPr>
        <w:t xml:space="preserve"> </w:t>
      </w:r>
      <w:r w:rsidRPr="00340652">
        <w:rPr>
          <w:b/>
        </w:rPr>
        <w:t>Climate</w:t>
      </w:r>
      <w:r w:rsidRPr="00340652">
        <w:rPr>
          <w:b/>
          <w:spacing w:val="-2"/>
        </w:rPr>
        <w:t xml:space="preserve"> </w:t>
      </w:r>
      <w:r w:rsidRPr="00340652">
        <w:rPr>
          <w:b/>
        </w:rPr>
        <w:t>and</w:t>
      </w:r>
      <w:r w:rsidRPr="00340652">
        <w:rPr>
          <w:b/>
          <w:spacing w:val="-2"/>
        </w:rPr>
        <w:t xml:space="preserve"> </w:t>
      </w:r>
      <w:r w:rsidRPr="00340652">
        <w:rPr>
          <w:b/>
        </w:rPr>
        <w:t>Food</w:t>
      </w:r>
      <w:r w:rsidRPr="00340652">
        <w:rPr>
          <w:b/>
          <w:spacing w:val="-1"/>
        </w:rPr>
        <w:t xml:space="preserve"> </w:t>
      </w:r>
      <w:r w:rsidRPr="00340652">
        <w:rPr>
          <w:b/>
          <w:spacing w:val="-2"/>
        </w:rPr>
        <w:t>Safety</w:t>
      </w:r>
    </w:p>
    <w:p w14:paraId="15DEAA3E" w14:textId="77777777" w:rsidR="00F8089A" w:rsidRPr="00340652" w:rsidRDefault="00F8089A" w:rsidP="000A1D27">
      <w:pPr>
        <w:pStyle w:val="NormalHanging12a"/>
        <w:widowControl/>
        <w:ind w:left="1701"/>
      </w:pPr>
      <w:r w:rsidRPr="00340652">
        <w:t>Committee</w:t>
      </w:r>
      <w:r w:rsidRPr="00340652">
        <w:rPr>
          <w:spacing w:val="-3"/>
        </w:rPr>
        <w:t xml:space="preserve"> </w:t>
      </w:r>
      <w:r w:rsidRPr="00340652">
        <w:t>responsible</w:t>
      </w:r>
      <w:r w:rsidRPr="00340652">
        <w:rPr>
          <w:spacing w:val="-2"/>
        </w:rPr>
        <w:t xml:space="preserve"> </w:t>
      </w:r>
      <w:r w:rsidRPr="00340652">
        <w:rPr>
          <w:spacing w:val="-4"/>
        </w:rPr>
        <w:t>for:</w:t>
      </w:r>
    </w:p>
    <w:p w14:paraId="1A35D415" w14:textId="4451783A" w:rsidR="00F8089A" w:rsidRPr="00340652" w:rsidRDefault="00F8089A" w:rsidP="000A1D27">
      <w:pPr>
        <w:pStyle w:val="NormalHanging12a"/>
        <w:widowControl/>
        <w:ind w:left="1701"/>
      </w:pPr>
      <w:r w:rsidRPr="00340652">
        <w:rPr>
          <w:szCs w:val="24"/>
          <w:lang w:eastAsia="en-US"/>
        </w:rPr>
        <w:t>1.</w:t>
      </w:r>
      <w:r w:rsidRPr="00340652">
        <w:rPr>
          <w:szCs w:val="24"/>
          <w:lang w:eastAsia="en-US"/>
        </w:rPr>
        <w:tab/>
      </w:r>
      <w:proofErr w:type="gramStart"/>
      <w:r w:rsidR="00F2591E" w:rsidRPr="00340652">
        <w:rPr>
          <w:szCs w:val="24"/>
          <w:lang w:eastAsia="en-US"/>
        </w:rPr>
        <w:t>e</w:t>
      </w:r>
      <w:r w:rsidRPr="00340652">
        <w:t>nvironmental</w:t>
      </w:r>
      <w:proofErr w:type="gramEnd"/>
      <w:r w:rsidRPr="00340652">
        <w:rPr>
          <w:spacing w:val="-4"/>
        </w:rPr>
        <w:t xml:space="preserve"> </w:t>
      </w:r>
      <w:r w:rsidRPr="00340652">
        <w:t>and</w:t>
      </w:r>
      <w:r w:rsidRPr="00340652">
        <w:rPr>
          <w:spacing w:val="-1"/>
        </w:rPr>
        <w:t xml:space="preserve"> </w:t>
      </w:r>
      <w:r w:rsidRPr="00340652">
        <w:t>climate</w:t>
      </w:r>
      <w:r w:rsidRPr="00340652">
        <w:rPr>
          <w:spacing w:val="-2"/>
        </w:rPr>
        <w:t xml:space="preserve"> </w:t>
      </w:r>
      <w:r w:rsidRPr="00340652">
        <w:t>policy</w:t>
      </w:r>
      <w:r w:rsidRPr="00340652">
        <w:rPr>
          <w:spacing w:val="-5"/>
        </w:rPr>
        <w:t xml:space="preserve"> </w:t>
      </w:r>
      <w:r w:rsidRPr="00340652">
        <w:t>and</w:t>
      </w:r>
      <w:r w:rsidRPr="00340652">
        <w:rPr>
          <w:spacing w:val="-1"/>
        </w:rPr>
        <w:t xml:space="preserve"> </w:t>
      </w:r>
      <w:r w:rsidRPr="00340652">
        <w:t>protection</w:t>
      </w:r>
      <w:r w:rsidRPr="00340652">
        <w:rPr>
          <w:spacing w:val="-1"/>
        </w:rPr>
        <w:t xml:space="preserve"> </w:t>
      </w:r>
      <w:r w:rsidRPr="00340652">
        <w:t>measures,</w:t>
      </w:r>
      <w:r w:rsidRPr="00340652">
        <w:rPr>
          <w:spacing w:val="-2"/>
        </w:rPr>
        <w:t xml:space="preserve"> </w:t>
      </w:r>
      <w:r w:rsidRPr="00340652">
        <w:t>in</w:t>
      </w:r>
      <w:r w:rsidRPr="00340652">
        <w:rPr>
          <w:spacing w:val="-1"/>
        </w:rPr>
        <w:t xml:space="preserve"> </w:t>
      </w:r>
      <w:r w:rsidRPr="00340652">
        <w:t xml:space="preserve">particular </w:t>
      </w:r>
      <w:r w:rsidRPr="00340652">
        <w:rPr>
          <w:spacing w:val="-2"/>
        </w:rPr>
        <w:t>concerning:</w:t>
      </w:r>
    </w:p>
    <w:p w14:paraId="1E15EF04" w14:textId="77777777" w:rsidR="00F8089A" w:rsidRPr="00340652" w:rsidRDefault="00F2591E" w:rsidP="000A1D27">
      <w:pPr>
        <w:pStyle w:val="NormalHanging12a"/>
        <w:widowControl/>
        <w:ind w:left="2268"/>
      </w:pPr>
      <w:r w:rsidRPr="00340652">
        <w:rPr>
          <w:spacing w:val="-1"/>
          <w:szCs w:val="24"/>
          <w:lang w:eastAsia="en-US"/>
        </w:rPr>
        <w:t>(</w:t>
      </w:r>
      <w:r w:rsidR="00F8089A" w:rsidRPr="00340652">
        <w:rPr>
          <w:spacing w:val="-1"/>
          <w:szCs w:val="24"/>
          <w:lang w:eastAsia="en-US"/>
        </w:rPr>
        <w:t>a)</w:t>
      </w:r>
      <w:r w:rsidR="00F8089A" w:rsidRPr="00340652">
        <w:rPr>
          <w:spacing w:val="-1"/>
          <w:szCs w:val="24"/>
          <w:lang w:eastAsia="en-US"/>
        </w:rPr>
        <w:tab/>
      </w:r>
      <w:proofErr w:type="gramStart"/>
      <w:r w:rsidR="00F8089A" w:rsidRPr="00340652">
        <w:t>climate</w:t>
      </w:r>
      <w:proofErr w:type="gramEnd"/>
      <w:r w:rsidR="00F8089A" w:rsidRPr="00340652">
        <w:rPr>
          <w:spacing w:val="-4"/>
        </w:rPr>
        <w:t xml:space="preserve"> </w:t>
      </w:r>
      <w:r w:rsidR="00F8089A" w:rsidRPr="00340652">
        <w:t>change, adaptation,</w:t>
      </w:r>
      <w:r w:rsidR="00F8089A" w:rsidRPr="00340652">
        <w:rPr>
          <w:spacing w:val="-3"/>
        </w:rPr>
        <w:t xml:space="preserve"> </w:t>
      </w:r>
      <w:r w:rsidR="00F8089A" w:rsidRPr="00340652">
        <w:t>resilience</w:t>
      </w:r>
      <w:r w:rsidR="00F8089A" w:rsidRPr="00340652">
        <w:rPr>
          <w:spacing w:val="-1"/>
        </w:rPr>
        <w:t xml:space="preserve"> </w:t>
      </w:r>
      <w:r w:rsidR="00F8089A" w:rsidRPr="00340652">
        <w:t>and</w:t>
      </w:r>
      <w:r w:rsidR="00F8089A" w:rsidRPr="00340652">
        <w:rPr>
          <w:spacing w:val="-2"/>
        </w:rPr>
        <w:t xml:space="preserve"> preparedness,</w:t>
      </w:r>
    </w:p>
    <w:p w14:paraId="4A7F2792" w14:textId="77777777" w:rsidR="00F8089A" w:rsidRPr="00340652" w:rsidRDefault="00F2591E" w:rsidP="000A1D27">
      <w:pPr>
        <w:pStyle w:val="NormalHanging12a"/>
        <w:widowControl/>
        <w:ind w:left="2268"/>
      </w:pPr>
      <w:r w:rsidRPr="00340652">
        <w:rPr>
          <w:spacing w:val="-1"/>
          <w:szCs w:val="24"/>
          <w:lang w:eastAsia="en-US"/>
        </w:rPr>
        <w:t>(</w:t>
      </w:r>
      <w:r w:rsidR="00F8089A" w:rsidRPr="00340652">
        <w:rPr>
          <w:spacing w:val="-1"/>
          <w:szCs w:val="24"/>
          <w:lang w:eastAsia="en-US"/>
        </w:rPr>
        <w:t>b)</w:t>
      </w:r>
      <w:r w:rsidR="00F8089A" w:rsidRPr="00340652">
        <w:rPr>
          <w:spacing w:val="-1"/>
          <w:szCs w:val="24"/>
          <w:lang w:eastAsia="en-US"/>
        </w:rPr>
        <w:tab/>
      </w:r>
      <w:proofErr w:type="gramStart"/>
      <w:r w:rsidR="00F8089A" w:rsidRPr="00340652">
        <w:t>environmental</w:t>
      </w:r>
      <w:proofErr w:type="gramEnd"/>
      <w:r w:rsidR="00F8089A" w:rsidRPr="00340652">
        <w:rPr>
          <w:spacing w:val="-3"/>
        </w:rPr>
        <w:t xml:space="preserve"> </w:t>
      </w:r>
      <w:r w:rsidR="00F8089A" w:rsidRPr="00340652">
        <w:t>policy</w:t>
      </w:r>
      <w:r w:rsidR="00F8089A" w:rsidRPr="00340652">
        <w:rPr>
          <w:spacing w:val="-6"/>
        </w:rPr>
        <w:t xml:space="preserve"> </w:t>
      </w:r>
      <w:r w:rsidR="00F8089A" w:rsidRPr="00340652">
        <w:t>for the</w:t>
      </w:r>
      <w:r w:rsidR="00F8089A" w:rsidRPr="00340652">
        <w:rPr>
          <w:spacing w:val="-1"/>
        </w:rPr>
        <w:t xml:space="preserve"> </w:t>
      </w:r>
      <w:r w:rsidR="00F8089A" w:rsidRPr="00340652">
        <w:t>protection</w:t>
      </w:r>
      <w:r w:rsidR="00F8089A" w:rsidRPr="00340652">
        <w:rPr>
          <w:spacing w:val="-1"/>
        </w:rPr>
        <w:t xml:space="preserve"> </w:t>
      </w:r>
      <w:r w:rsidR="00F8089A" w:rsidRPr="00340652">
        <w:t>of</w:t>
      </w:r>
      <w:r w:rsidR="00F8089A" w:rsidRPr="00340652">
        <w:rPr>
          <w:spacing w:val="-2"/>
        </w:rPr>
        <w:t xml:space="preserve"> </w:t>
      </w:r>
      <w:r w:rsidR="00F8089A" w:rsidRPr="00340652">
        <w:t>public</w:t>
      </w:r>
      <w:r w:rsidR="00F8089A" w:rsidRPr="00340652">
        <w:rPr>
          <w:spacing w:val="-1"/>
        </w:rPr>
        <w:t xml:space="preserve"> </w:t>
      </w:r>
      <w:r w:rsidR="00F8089A" w:rsidRPr="00340652">
        <w:rPr>
          <w:spacing w:val="-2"/>
        </w:rPr>
        <w:t>health,</w:t>
      </w:r>
    </w:p>
    <w:p w14:paraId="0B1DF1F2" w14:textId="77777777" w:rsidR="00F8089A" w:rsidRPr="00340652" w:rsidRDefault="00F2591E" w:rsidP="000A1D27">
      <w:pPr>
        <w:pStyle w:val="NormalHanging12a"/>
        <w:widowControl/>
        <w:ind w:left="2268"/>
      </w:pPr>
      <w:r w:rsidRPr="00340652">
        <w:rPr>
          <w:spacing w:val="-1"/>
          <w:szCs w:val="24"/>
          <w:lang w:eastAsia="en-US"/>
        </w:rPr>
        <w:lastRenderedPageBreak/>
        <w:t>(</w:t>
      </w:r>
      <w:r w:rsidR="00F8089A" w:rsidRPr="00340652">
        <w:rPr>
          <w:spacing w:val="-1"/>
          <w:szCs w:val="24"/>
          <w:lang w:eastAsia="en-US"/>
        </w:rPr>
        <w:t>c)</w:t>
      </w:r>
      <w:r w:rsidR="00F8089A" w:rsidRPr="00340652">
        <w:rPr>
          <w:spacing w:val="-1"/>
          <w:szCs w:val="24"/>
          <w:lang w:eastAsia="en-US"/>
        </w:rPr>
        <w:tab/>
      </w:r>
      <w:proofErr w:type="gramStart"/>
      <w:r w:rsidR="00F8089A" w:rsidRPr="00340652">
        <w:t>air</w:t>
      </w:r>
      <w:proofErr w:type="gramEnd"/>
      <w:r w:rsidR="00F8089A" w:rsidRPr="00340652">
        <w:t>,</w:t>
      </w:r>
      <w:r w:rsidR="00F8089A" w:rsidRPr="00340652">
        <w:rPr>
          <w:spacing w:val="-3"/>
        </w:rPr>
        <w:t xml:space="preserve"> </w:t>
      </w:r>
      <w:r w:rsidR="00F8089A" w:rsidRPr="00340652">
        <w:t>soil</w:t>
      </w:r>
      <w:r w:rsidR="00F8089A" w:rsidRPr="00340652">
        <w:rPr>
          <w:spacing w:val="-3"/>
        </w:rPr>
        <w:t xml:space="preserve"> </w:t>
      </w:r>
      <w:r w:rsidR="00F8089A" w:rsidRPr="00340652">
        <w:t>and</w:t>
      </w:r>
      <w:r w:rsidR="00F8089A" w:rsidRPr="00340652">
        <w:rPr>
          <w:spacing w:val="-3"/>
        </w:rPr>
        <w:t xml:space="preserve"> </w:t>
      </w:r>
      <w:r w:rsidR="00F8089A" w:rsidRPr="00340652">
        <w:t>water</w:t>
      </w:r>
      <w:r w:rsidR="00F8089A" w:rsidRPr="00340652">
        <w:rPr>
          <w:spacing w:val="-4"/>
        </w:rPr>
        <w:t xml:space="preserve"> </w:t>
      </w:r>
      <w:r w:rsidR="00F8089A" w:rsidRPr="00340652">
        <w:t>pollution,</w:t>
      </w:r>
      <w:r w:rsidR="00F8089A" w:rsidRPr="00340652">
        <w:rPr>
          <w:spacing w:val="-3"/>
        </w:rPr>
        <w:t xml:space="preserve"> </w:t>
      </w:r>
      <w:r w:rsidR="00F8089A" w:rsidRPr="00340652">
        <w:t>waste</w:t>
      </w:r>
      <w:r w:rsidR="00F8089A" w:rsidRPr="00340652">
        <w:rPr>
          <w:spacing w:val="-4"/>
        </w:rPr>
        <w:t xml:space="preserve"> </w:t>
      </w:r>
      <w:r w:rsidR="00F8089A" w:rsidRPr="00340652">
        <w:t>management</w:t>
      </w:r>
      <w:r w:rsidR="00F8089A" w:rsidRPr="00340652">
        <w:rPr>
          <w:spacing w:val="-3"/>
        </w:rPr>
        <w:t xml:space="preserve"> </w:t>
      </w:r>
      <w:r w:rsidR="00F8089A" w:rsidRPr="00340652">
        <w:t>and</w:t>
      </w:r>
      <w:r w:rsidR="00F8089A" w:rsidRPr="00340652">
        <w:rPr>
          <w:spacing w:val="-3"/>
        </w:rPr>
        <w:t xml:space="preserve"> </w:t>
      </w:r>
      <w:r w:rsidR="00F8089A" w:rsidRPr="00340652">
        <w:t>recycling,</w:t>
      </w:r>
      <w:r w:rsidR="00F8089A" w:rsidRPr="00340652">
        <w:rPr>
          <w:spacing w:val="-3"/>
        </w:rPr>
        <w:t xml:space="preserve"> </w:t>
      </w:r>
      <w:r w:rsidR="00F8089A" w:rsidRPr="00340652">
        <w:t>noise</w:t>
      </w:r>
      <w:r w:rsidR="00F8089A" w:rsidRPr="00340652">
        <w:rPr>
          <w:spacing w:val="-4"/>
        </w:rPr>
        <w:t xml:space="preserve"> </w:t>
      </w:r>
      <w:r w:rsidR="00F8089A" w:rsidRPr="00340652">
        <w:t>levels</w:t>
      </w:r>
      <w:r w:rsidR="00F8089A" w:rsidRPr="00340652">
        <w:rPr>
          <w:spacing w:val="-3"/>
        </w:rPr>
        <w:t xml:space="preserve"> </w:t>
      </w:r>
      <w:r w:rsidR="00F8089A" w:rsidRPr="00340652">
        <w:t>and the protection of biodiversity,</w:t>
      </w:r>
    </w:p>
    <w:p w14:paraId="16D78597" w14:textId="77777777" w:rsidR="00F8089A" w:rsidRPr="00340652" w:rsidRDefault="00F2591E" w:rsidP="000A1D27">
      <w:pPr>
        <w:pStyle w:val="NormalHanging12a"/>
        <w:widowControl/>
        <w:ind w:left="2268"/>
      </w:pPr>
      <w:r w:rsidRPr="00340652">
        <w:rPr>
          <w:spacing w:val="-1"/>
          <w:szCs w:val="24"/>
          <w:lang w:eastAsia="en-US"/>
        </w:rPr>
        <w:t>(</w:t>
      </w:r>
      <w:r w:rsidR="00F8089A" w:rsidRPr="00340652">
        <w:rPr>
          <w:spacing w:val="-1"/>
          <w:szCs w:val="24"/>
          <w:lang w:eastAsia="en-US"/>
        </w:rPr>
        <w:t>d)</w:t>
      </w:r>
      <w:r w:rsidR="00F8089A" w:rsidRPr="00340652">
        <w:rPr>
          <w:spacing w:val="-1"/>
          <w:szCs w:val="24"/>
          <w:lang w:eastAsia="en-US"/>
        </w:rPr>
        <w:tab/>
      </w:r>
      <w:proofErr w:type="gramStart"/>
      <w:r w:rsidR="00F8089A" w:rsidRPr="00340652">
        <w:t>chemicals</w:t>
      </w:r>
      <w:proofErr w:type="gramEnd"/>
      <w:r w:rsidR="00F8089A" w:rsidRPr="00340652">
        <w:t>,</w:t>
      </w:r>
      <w:r w:rsidR="00F8089A" w:rsidRPr="00340652">
        <w:rPr>
          <w:spacing w:val="-5"/>
        </w:rPr>
        <w:t xml:space="preserve"> </w:t>
      </w:r>
      <w:r w:rsidR="00F8089A" w:rsidRPr="00340652">
        <w:t>dangerous</w:t>
      </w:r>
      <w:r w:rsidR="00F8089A" w:rsidRPr="00340652">
        <w:rPr>
          <w:spacing w:val="-5"/>
        </w:rPr>
        <w:t xml:space="preserve"> </w:t>
      </w:r>
      <w:r w:rsidR="00F8089A" w:rsidRPr="00340652">
        <w:t>substances</w:t>
      </w:r>
      <w:r w:rsidR="00F8089A" w:rsidRPr="00340652">
        <w:rPr>
          <w:spacing w:val="-5"/>
        </w:rPr>
        <w:t xml:space="preserve"> </w:t>
      </w:r>
      <w:r w:rsidR="00F8089A" w:rsidRPr="00340652">
        <w:t>and</w:t>
      </w:r>
      <w:r w:rsidR="00F8089A" w:rsidRPr="00340652">
        <w:rPr>
          <w:spacing w:val="-5"/>
        </w:rPr>
        <w:t xml:space="preserve"> </w:t>
      </w:r>
      <w:r w:rsidR="00F8089A" w:rsidRPr="00340652">
        <w:t>preparations,</w:t>
      </w:r>
      <w:r w:rsidR="00F8089A" w:rsidRPr="00340652">
        <w:rPr>
          <w:spacing w:val="-5"/>
        </w:rPr>
        <w:t xml:space="preserve"> </w:t>
      </w:r>
      <w:r w:rsidR="00F8089A" w:rsidRPr="00340652">
        <w:t>pesticides</w:t>
      </w:r>
      <w:r w:rsidR="00F8089A" w:rsidRPr="00340652">
        <w:rPr>
          <w:spacing w:val="-5"/>
        </w:rPr>
        <w:t xml:space="preserve"> </w:t>
      </w:r>
      <w:r w:rsidR="00F8089A" w:rsidRPr="00340652">
        <w:t>and</w:t>
      </w:r>
      <w:r w:rsidR="00F8089A" w:rsidRPr="00340652">
        <w:rPr>
          <w:spacing w:val="-5"/>
        </w:rPr>
        <w:t xml:space="preserve"> </w:t>
      </w:r>
      <w:r w:rsidR="00F8089A" w:rsidRPr="00340652">
        <w:t xml:space="preserve">maximum residue levels, </w:t>
      </w:r>
      <w:r w:rsidRPr="00340652">
        <w:t xml:space="preserve">and </w:t>
      </w:r>
      <w:r w:rsidR="00F8089A" w:rsidRPr="00340652">
        <w:t>cosmetics,</w:t>
      </w:r>
    </w:p>
    <w:p w14:paraId="652CBFEE" w14:textId="77777777" w:rsidR="00F8089A" w:rsidRPr="00340652" w:rsidRDefault="00F2591E" w:rsidP="000A1D27">
      <w:pPr>
        <w:pStyle w:val="NormalHanging12a"/>
        <w:widowControl/>
        <w:ind w:left="2268"/>
      </w:pPr>
      <w:r w:rsidRPr="00340652">
        <w:rPr>
          <w:spacing w:val="-1"/>
          <w:szCs w:val="24"/>
          <w:lang w:eastAsia="en-US"/>
        </w:rPr>
        <w:t>(</w:t>
      </w:r>
      <w:r w:rsidR="00F8089A" w:rsidRPr="00340652">
        <w:rPr>
          <w:spacing w:val="-1"/>
          <w:szCs w:val="24"/>
          <w:lang w:eastAsia="en-US"/>
        </w:rPr>
        <w:t>e)</w:t>
      </w:r>
      <w:r w:rsidR="00F8089A" w:rsidRPr="00340652">
        <w:rPr>
          <w:spacing w:val="-1"/>
          <w:szCs w:val="24"/>
          <w:lang w:eastAsia="en-US"/>
        </w:rPr>
        <w:tab/>
      </w:r>
      <w:proofErr w:type="gramStart"/>
      <w:r w:rsidR="00F8089A" w:rsidRPr="00340652">
        <w:t>sustainable</w:t>
      </w:r>
      <w:proofErr w:type="gramEnd"/>
      <w:r w:rsidR="00F8089A" w:rsidRPr="00340652">
        <w:rPr>
          <w:spacing w:val="-3"/>
        </w:rPr>
        <w:t xml:space="preserve"> </w:t>
      </w:r>
      <w:r w:rsidR="00F8089A" w:rsidRPr="00340652">
        <w:rPr>
          <w:spacing w:val="-2"/>
        </w:rPr>
        <w:t>development,</w:t>
      </w:r>
    </w:p>
    <w:p w14:paraId="00CBF1A5" w14:textId="77777777" w:rsidR="00F8089A" w:rsidRPr="00340652" w:rsidRDefault="00F2591E" w:rsidP="000A1D27">
      <w:pPr>
        <w:pStyle w:val="NormalHanging12a"/>
        <w:widowControl/>
        <w:ind w:left="2268"/>
      </w:pPr>
      <w:r w:rsidRPr="00340652">
        <w:rPr>
          <w:spacing w:val="-1"/>
          <w:szCs w:val="24"/>
          <w:lang w:eastAsia="en-US"/>
        </w:rPr>
        <w:t>(</w:t>
      </w:r>
      <w:r w:rsidR="00F8089A" w:rsidRPr="00340652">
        <w:rPr>
          <w:spacing w:val="-1"/>
          <w:szCs w:val="24"/>
          <w:lang w:eastAsia="en-US"/>
        </w:rPr>
        <w:t>f)</w:t>
      </w:r>
      <w:r w:rsidR="00F8089A" w:rsidRPr="00340652">
        <w:rPr>
          <w:spacing w:val="-1"/>
          <w:szCs w:val="24"/>
          <w:lang w:eastAsia="en-US"/>
        </w:rPr>
        <w:tab/>
      </w:r>
      <w:proofErr w:type="gramStart"/>
      <w:r w:rsidR="00F8089A" w:rsidRPr="00340652">
        <w:t>international</w:t>
      </w:r>
      <w:proofErr w:type="gramEnd"/>
      <w:r w:rsidR="00F8089A" w:rsidRPr="00340652">
        <w:rPr>
          <w:spacing w:val="-4"/>
        </w:rPr>
        <w:t xml:space="preserve"> </w:t>
      </w:r>
      <w:r w:rsidR="00F8089A" w:rsidRPr="00340652">
        <w:t>and</w:t>
      </w:r>
      <w:r w:rsidR="00F8089A" w:rsidRPr="00340652">
        <w:rPr>
          <w:spacing w:val="-4"/>
        </w:rPr>
        <w:t xml:space="preserve"> </w:t>
      </w:r>
      <w:r w:rsidR="00F8089A" w:rsidRPr="00340652">
        <w:t>regional</w:t>
      </w:r>
      <w:r w:rsidR="00F8089A" w:rsidRPr="00340652">
        <w:rPr>
          <w:spacing w:val="-4"/>
        </w:rPr>
        <w:t xml:space="preserve"> </w:t>
      </w:r>
      <w:r w:rsidR="00F8089A" w:rsidRPr="00340652">
        <w:t>measures</w:t>
      </w:r>
      <w:r w:rsidR="00F8089A" w:rsidRPr="00340652">
        <w:rPr>
          <w:spacing w:val="-4"/>
        </w:rPr>
        <w:t xml:space="preserve"> </w:t>
      </w:r>
      <w:r w:rsidR="00F8089A" w:rsidRPr="00340652">
        <w:t>and</w:t>
      </w:r>
      <w:r w:rsidR="00F8089A" w:rsidRPr="00340652">
        <w:rPr>
          <w:spacing w:val="-2"/>
        </w:rPr>
        <w:t xml:space="preserve"> </w:t>
      </w:r>
      <w:r w:rsidR="00F8089A" w:rsidRPr="00340652">
        <w:t>agreements</w:t>
      </w:r>
      <w:r w:rsidR="00F8089A" w:rsidRPr="00340652">
        <w:rPr>
          <w:spacing w:val="-4"/>
        </w:rPr>
        <w:t xml:space="preserve"> </w:t>
      </w:r>
      <w:r w:rsidR="00F8089A" w:rsidRPr="00340652">
        <w:t>aimed</w:t>
      </w:r>
      <w:r w:rsidR="00F8089A" w:rsidRPr="00340652">
        <w:rPr>
          <w:spacing w:val="-4"/>
        </w:rPr>
        <w:t xml:space="preserve"> </w:t>
      </w:r>
      <w:r w:rsidR="00F8089A" w:rsidRPr="00340652">
        <w:t>at</w:t>
      </w:r>
      <w:r w:rsidR="00F8089A" w:rsidRPr="00340652">
        <w:rPr>
          <w:spacing w:val="-4"/>
        </w:rPr>
        <w:t xml:space="preserve"> </w:t>
      </w:r>
      <w:r w:rsidR="00F8089A" w:rsidRPr="00340652">
        <w:t>protecting</w:t>
      </w:r>
      <w:r w:rsidR="00F8089A" w:rsidRPr="00340652">
        <w:rPr>
          <w:spacing w:val="-7"/>
        </w:rPr>
        <w:t xml:space="preserve"> </w:t>
      </w:r>
      <w:r w:rsidR="00F8089A" w:rsidRPr="00340652">
        <w:t xml:space="preserve">the </w:t>
      </w:r>
      <w:r w:rsidR="00F8089A" w:rsidRPr="00340652">
        <w:rPr>
          <w:spacing w:val="-2"/>
        </w:rPr>
        <w:t>environment,</w:t>
      </w:r>
    </w:p>
    <w:p w14:paraId="2B01F4CD" w14:textId="77777777" w:rsidR="00F8089A" w:rsidRPr="00340652" w:rsidRDefault="00F2591E" w:rsidP="000A1D27">
      <w:pPr>
        <w:pStyle w:val="NormalHanging12a"/>
        <w:widowControl/>
        <w:ind w:left="2268"/>
      </w:pPr>
      <w:r w:rsidRPr="00340652">
        <w:rPr>
          <w:spacing w:val="-1"/>
          <w:szCs w:val="24"/>
          <w:lang w:eastAsia="en-US"/>
        </w:rPr>
        <w:t>(</w:t>
      </w:r>
      <w:r w:rsidR="00F8089A" w:rsidRPr="00340652">
        <w:rPr>
          <w:spacing w:val="-1"/>
          <w:szCs w:val="24"/>
          <w:lang w:eastAsia="en-US"/>
        </w:rPr>
        <w:t>g)</w:t>
      </w:r>
      <w:r w:rsidR="00F8089A" w:rsidRPr="00340652">
        <w:rPr>
          <w:spacing w:val="-1"/>
          <w:szCs w:val="24"/>
          <w:lang w:eastAsia="en-US"/>
        </w:rPr>
        <w:tab/>
      </w:r>
      <w:proofErr w:type="gramStart"/>
      <w:r w:rsidR="00F8089A" w:rsidRPr="00340652">
        <w:t>restoration</w:t>
      </w:r>
      <w:proofErr w:type="gramEnd"/>
      <w:r w:rsidR="00F8089A" w:rsidRPr="00340652">
        <w:rPr>
          <w:spacing w:val="-2"/>
        </w:rPr>
        <w:t xml:space="preserve"> </w:t>
      </w:r>
      <w:r w:rsidR="00F8089A" w:rsidRPr="00340652">
        <w:t>of</w:t>
      </w:r>
      <w:r w:rsidR="00F8089A" w:rsidRPr="00340652">
        <w:rPr>
          <w:spacing w:val="-2"/>
        </w:rPr>
        <w:t xml:space="preserve"> </w:t>
      </w:r>
      <w:r w:rsidR="00F8089A" w:rsidRPr="00340652">
        <w:t>environmental</w:t>
      </w:r>
      <w:r w:rsidR="00F8089A" w:rsidRPr="00340652">
        <w:rPr>
          <w:spacing w:val="-1"/>
        </w:rPr>
        <w:t xml:space="preserve"> </w:t>
      </w:r>
      <w:r w:rsidR="00F8089A" w:rsidRPr="00340652">
        <w:rPr>
          <w:spacing w:val="-2"/>
        </w:rPr>
        <w:t>damage,</w:t>
      </w:r>
    </w:p>
    <w:p w14:paraId="0519163F" w14:textId="77777777" w:rsidR="00F8089A" w:rsidRPr="00340652" w:rsidRDefault="00F2591E" w:rsidP="000A1D27">
      <w:pPr>
        <w:pStyle w:val="NormalHanging12a"/>
        <w:widowControl/>
        <w:ind w:left="2268"/>
      </w:pPr>
      <w:r w:rsidRPr="00340652">
        <w:rPr>
          <w:spacing w:val="-1"/>
          <w:szCs w:val="24"/>
          <w:lang w:eastAsia="en-US"/>
        </w:rPr>
        <w:t>(</w:t>
      </w:r>
      <w:r w:rsidR="00F8089A" w:rsidRPr="00340652">
        <w:rPr>
          <w:spacing w:val="-1"/>
          <w:szCs w:val="24"/>
          <w:lang w:eastAsia="en-US"/>
        </w:rPr>
        <w:t>h)</w:t>
      </w:r>
      <w:r w:rsidR="00F8089A" w:rsidRPr="00340652">
        <w:rPr>
          <w:spacing w:val="-1"/>
          <w:szCs w:val="24"/>
          <w:lang w:eastAsia="en-US"/>
        </w:rPr>
        <w:tab/>
      </w:r>
      <w:proofErr w:type="gramStart"/>
      <w:r w:rsidR="00F8089A" w:rsidRPr="00340652">
        <w:t>civil</w:t>
      </w:r>
      <w:proofErr w:type="gramEnd"/>
      <w:r w:rsidR="00F8089A" w:rsidRPr="00340652">
        <w:rPr>
          <w:spacing w:val="-3"/>
        </w:rPr>
        <w:t xml:space="preserve"> </w:t>
      </w:r>
      <w:r w:rsidR="00F8089A" w:rsidRPr="00340652">
        <w:rPr>
          <w:spacing w:val="-2"/>
        </w:rPr>
        <w:t>protection,</w:t>
      </w:r>
    </w:p>
    <w:p w14:paraId="2E772F97" w14:textId="77777777" w:rsidR="00F8089A" w:rsidRPr="00340652" w:rsidRDefault="00F2591E" w:rsidP="000A1D27">
      <w:pPr>
        <w:pStyle w:val="NormalHanging12a"/>
        <w:widowControl/>
        <w:ind w:left="2268"/>
      </w:pPr>
      <w:r w:rsidRPr="00340652">
        <w:rPr>
          <w:spacing w:val="-1"/>
          <w:szCs w:val="24"/>
          <w:lang w:eastAsia="en-US"/>
        </w:rPr>
        <w:t>(</w:t>
      </w:r>
      <w:proofErr w:type="spellStart"/>
      <w:r w:rsidR="00F8089A" w:rsidRPr="00340652">
        <w:rPr>
          <w:spacing w:val="-1"/>
          <w:szCs w:val="24"/>
          <w:lang w:eastAsia="en-US"/>
        </w:rPr>
        <w:t>i</w:t>
      </w:r>
      <w:proofErr w:type="spellEnd"/>
      <w:r w:rsidR="00F8089A" w:rsidRPr="00340652">
        <w:rPr>
          <w:spacing w:val="-1"/>
          <w:szCs w:val="24"/>
          <w:lang w:eastAsia="en-US"/>
        </w:rPr>
        <w:t>)</w:t>
      </w:r>
      <w:r w:rsidR="00F8089A" w:rsidRPr="00340652">
        <w:rPr>
          <w:spacing w:val="-1"/>
          <w:szCs w:val="24"/>
          <w:lang w:eastAsia="en-US"/>
        </w:rPr>
        <w:tab/>
      </w:r>
      <w:proofErr w:type="gramStart"/>
      <w:r w:rsidR="00F8089A" w:rsidRPr="00340652">
        <w:t>the</w:t>
      </w:r>
      <w:proofErr w:type="gramEnd"/>
      <w:r w:rsidR="00F8089A" w:rsidRPr="00340652">
        <w:rPr>
          <w:spacing w:val="-4"/>
        </w:rPr>
        <w:t xml:space="preserve"> </w:t>
      </w:r>
      <w:r w:rsidR="00F8089A" w:rsidRPr="00340652">
        <w:t>European</w:t>
      </w:r>
      <w:r w:rsidR="00F8089A" w:rsidRPr="00340652">
        <w:rPr>
          <w:spacing w:val="-1"/>
        </w:rPr>
        <w:t xml:space="preserve"> </w:t>
      </w:r>
      <w:r w:rsidR="00F8089A" w:rsidRPr="00340652">
        <w:t>Environment</w:t>
      </w:r>
      <w:r w:rsidR="00F8089A" w:rsidRPr="00340652">
        <w:rPr>
          <w:spacing w:val="-1"/>
        </w:rPr>
        <w:t xml:space="preserve"> </w:t>
      </w:r>
      <w:r w:rsidR="00F8089A" w:rsidRPr="00340652">
        <w:t>Agency</w:t>
      </w:r>
      <w:r w:rsidR="00F8089A" w:rsidRPr="00340652">
        <w:rPr>
          <w:spacing w:val="-6"/>
        </w:rPr>
        <w:t xml:space="preserve"> </w:t>
      </w:r>
      <w:r w:rsidR="00F8089A" w:rsidRPr="00340652">
        <w:t>and</w:t>
      </w:r>
      <w:r w:rsidR="00F8089A" w:rsidRPr="00340652">
        <w:rPr>
          <w:spacing w:val="-1"/>
        </w:rPr>
        <w:t xml:space="preserve"> </w:t>
      </w:r>
      <w:r w:rsidR="00F8089A" w:rsidRPr="00340652">
        <w:t>the</w:t>
      </w:r>
      <w:r w:rsidR="00F8089A" w:rsidRPr="00340652">
        <w:rPr>
          <w:spacing w:val="-2"/>
        </w:rPr>
        <w:t xml:space="preserve"> </w:t>
      </w:r>
      <w:r w:rsidR="00F8089A" w:rsidRPr="00340652">
        <w:t>European</w:t>
      </w:r>
      <w:r w:rsidR="00F8089A" w:rsidRPr="00340652">
        <w:rPr>
          <w:spacing w:val="-1"/>
        </w:rPr>
        <w:t xml:space="preserve"> </w:t>
      </w:r>
      <w:r w:rsidR="00F8089A" w:rsidRPr="00340652">
        <w:t xml:space="preserve">Chemicals </w:t>
      </w:r>
      <w:r w:rsidR="00F8089A" w:rsidRPr="00340652">
        <w:rPr>
          <w:spacing w:val="-2"/>
        </w:rPr>
        <w:t>Agency;</w:t>
      </w:r>
    </w:p>
    <w:p w14:paraId="2D6974A2" w14:textId="047E126E" w:rsidR="00F8089A" w:rsidRPr="00340652" w:rsidRDefault="00F8089A" w:rsidP="000A1D27">
      <w:pPr>
        <w:pStyle w:val="NormalHanging12a"/>
        <w:widowControl/>
        <w:ind w:left="1701"/>
      </w:pPr>
      <w:r w:rsidRPr="00340652">
        <w:rPr>
          <w:szCs w:val="24"/>
          <w:lang w:eastAsia="en-US"/>
        </w:rPr>
        <w:t>2.</w:t>
      </w:r>
      <w:r w:rsidRPr="00340652">
        <w:rPr>
          <w:szCs w:val="24"/>
          <w:lang w:eastAsia="en-US"/>
        </w:rPr>
        <w:tab/>
      </w:r>
      <w:proofErr w:type="gramStart"/>
      <w:r w:rsidR="00F2591E" w:rsidRPr="00340652">
        <w:rPr>
          <w:szCs w:val="24"/>
          <w:lang w:eastAsia="en-US"/>
        </w:rPr>
        <w:t>f</w:t>
      </w:r>
      <w:r w:rsidRPr="00340652">
        <w:t>ood</w:t>
      </w:r>
      <w:proofErr w:type="gramEnd"/>
      <w:r w:rsidRPr="00340652">
        <w:t xml:space="preserve"> safety</w:t>
      </w:r>
      <w:r w:rsidRPr="00340652">
        <w:rPr>
          <w:spacing w:val="-5"/>
        </w:rPr>
        <w:t xml:space="preserve"> </w:t>
      </w:r>
      <w:r w:rsidRPr="00340652">
        <w:t>issues, including</w:t>
      </w:r>
      <w:r w:rsidRPr="00340652">
        <w:rPr>
          <w:spacing w:val="-3"/>
        </w:rPr>
        <w:t xml:space="preserve"> </w:t>
      </w:r>
      <w:r w:rsidRPr="00340652">
        <w:t>in</w:t>
      </w:r>
      <w:r w:rsidRPr="00340652">
        <w:rPr>
          <w:spacing w:val="1"/>
        </w:rPr>
        <w:t xml:space="preserve"> </w:t>
      </w:r>
      <w:r w:rsidRPr="00340652">
        <w:rPr>
          <w:spacing w:val="-2"/>
        </w:rPr>
        <w:t>particular:</w:t>
      </w:r>
    </w:p>
    <w:p w14:paraId="41AC3298" w14:textId="77777777" w:rsidR="00F8089A" w:rsidRPr="00340652" w:rsidRDefault="00F2591E" w:rsidP="000A1D27">
      <w:pPr>
        <w:pStyle w:val="NormalHanging12a"/>
        <w:widowControl/>
        <w:ind w:left="2268"/>
      </w:pPr>
      <w:r w:rsidRPr="00340652">
        <w:rPr>
          <w:spacing w:val="-1"/>
          <w:szCs w:val="24"/>
          <w:lang w:eastAsia="en-US"/>
        </w:rPr>
        <w:t>(</w:t>
      </w:r>
      <w:r w:rsidR="00F8089A" w:rsidRPr="00340652">
        <w:rPr>
          <w:spacing w:val="-1"/>
          <w:szCs w:val="24"/>
          <w:lang w:eastAsia="en-US"/>
        </w:rPr>
        <w:t>a)</w:t>
      </w:r>
      <w:r w:rsidR="00F8089A" w:rsidRPr="00340652">
        <w:rPr>
          <w:spacing w:val="-1"/>
          <w:szCs w:val="24"/>
          <w:lang w:eastAsia="en-US"/>
        </w:rPr>
        <w:tab/>
      </w:r>
      <w:proofErr w:type="gramStart"/>
      <w:r w:rsidR="00F8089A" w:rsidRPr="00340652">
        <w:t>the</w:t>
      </w:r>
      <w:proofErr w:type="gramEnd"/>
      <w:r w:rsidR="00F8089A" w:rsidRPr="00340652">
        <w:rPr>
          <w:spacing w:val="-1"/>
        </w:rPr>
        <w:t xml:space="preserve"> </w:t>
      </w:r>
      <w:r w:rsidR="00F8089A" w:rsidRPr="00340652">
        <w:t>labelling</w:t>
      </w:r>
      <w:r w:rsidR="00F8089A" w:rsidRPr="00340652">
        <w:rPr>
          <w:spacing w:val="-3"/>
        </w:rPr>
        <w:t xml:space="preserve"> </w:t>
      </w:r>
      <w:r w:rsidR="00F8089A" w:rsidRPr="00340652">
        <w:t>and</w:t>
      </w:r>
      <w:r w:rsidR="00F8089A" w:rsidRPr="00340652">
        <w:rPr>
          <w:spacing w:val="1"/>
        </w:rPr>
        <w:t xml:space="preserve"> </w:t>
      </w:r>
      <w:r w:rsidR="00F8089A" w:rsidRPr="00340652">
        <w:t>safety</w:t>
      </w:r>
      <w:r w:rsidR="00F8089A" w:rsidRPr="00340652">
        <w:rPr>
          <w:spacing w:val="-5"/>
        </w:rPr>
        <w:t xml:space="preserve"> </w:t>
      </w:r>
      <w:r w:rsidR="00F8089A" w:rsidRPr="00340652">
        <w:t xml:space="preserve">of </w:t>
      </w:r>
      <w:r w:rsidR="00F8089A" w:rsidRPr="00340652">
        <w:rPr>
          <w:spacing w:val="-2"/>
        </w:rPr>
        <w:t>foodstuffs,</w:t>
      </w:r>
    </w:p>
    <w:p w14:paraId="061DDB35" w14:textId="77777777" w:rsidR="00F8089A" w:rsidRPr="00340652" w:rsidRDefault="00F2591E" w:rsidP="000A1D27">
      <w:pPr>
        <w:pStyle w:val="NormalHanging12a"/>
        <w:widowControl/>
        <w:ind w:left="2268"/>
      </w:pPr>
      <w:r w:rsidRPr="00340652">
        <w:rPr>
          <w:spacing w:val="-1"/>
          <w:szCs w:val="24"/>
          <w:lang w:eastAsia="en-US"/>
        </w:rPr>
        <w:t>(</w:t>
      </w:r>
      <w:r w:rsidR="00F8089A" w:rsidRPr="00340652">
        <w:rPr>
          <w:spacing w:val="-1"/>
          <w:szCs w:val="24"/>
          <w:lang w:eastAsia="en-US"/>
        </w:rPr>
        <w:t>b)</w:t>
      </w:r>
      <w:r w:rsidR="00F8089A" w:rsidRPr="00340652">
        <w:rPr>
          <w:spacing w:val="-1"/>
          <w:szCs w:val="24"/>
          <w:lang w:eastAsia="en-US"/>
        </w:rPr>
        <w:tab/>
      </w:r>
      <w:proofErr w:type="gramStart"/>
      <w:r w:rsidR="00F8089A" w:rsidRPr="00340652">
        <w:t>veterinary</w:t>
      </w:r>
      <w:proofErr w:type="gramEnd"/>
      <w:r w:rsidR="00F8089A" w:rsidRPr="00340652">
        <w:rPr>
          <w:spacing w:val="-8"/>
        </w:rPr>
        <w:t xml:space="preserve"> </w:t>
      </w:r>
      <w:r w:rsidR="00F8089A" w:rsidRPr="00340652">
        <w:t>legislation</w:t>
      </w:r>
      <w:r w:rsidR="00F8089A" w:rsidRPr="00340652">
        <w:rPr>
          <w:spacing w:val="-3"/>
        </w:rPr>
        <w:t xml:space="preserve"> </w:t>
      </w:r>
      <w:r w:rsidR="00F8089A" w:rsidRPr="00340652">
        <w:t>concerning</w:t>
      </w:r>
      <w:r w:rsidR="00F8089A" w:rsidRPr="00340652">
        <w:rPr>
          <w:spacing w:val="-6"/>
        </w:rPr>
        <w:t xml:space="preserve"> </w:t>
      </w:r>
      <w:r w:rsidR="00F8089A" w:rsidRPr="00340652">
        <w:t>protection</w:t>
      </w:r>
      <w:r w:rsidR="00F8089A" w:rsidRPr="00340652">
        <w:rPr>
          <w:spacing w:val="-3"/>
        </w:rPr>
        <w:t xml:space="preserve"> </w:t>
      </w:r>
      <w:r w:rsidR="00F8089A" w:rsidRPr="00340652">
        <w:t>against</w:t>
      </w:r>
      <w:r w:rsidR="00F8089A" w:rsidRPr="00340652">
        <w:rPr>
          <w:spacing w:val="-3"/>
        </w:rPr>
        <w:t xml:space="preserve"> </w:t>
      </w:r>
      <w:r w:rsidR="00F8089A" w:rsidRPr="00340652">
        <w:t>risks</w:t>
      </w:r>
      <w:r w:rsidR="00F8089A" w:rsidRPr="00340652">
        <w:rPr>
          <w:spacing w:val="-3"/>
        </w:rPr>
        <w:t xml:space="preserve"> </w:t>
      </w:r>
      <w:r w:rsidR="00F8089A" w:rsidRPr="00340652">
        <w:t>to</w:t>
      </w:r>
      <w:r w:rsidR="00F8089A" w:rsidRPr="00340652">
        <w:rPr>
          <w:spacing w:val="-3"/>
        </w:rPr>
        <w:t xml:space="preserve"> </w:t>
      </w:r>
      <w:r w:rsidR="00F8089A" w:rsidRPr="00340652">
        <w:t>human</w:t>
      </w:r>
      <w:r w:rsidR="00F8089A" w:rsidRPr="00340652">
        <w:rPr>
          <w:spacing w:val="-3"/>
        </w:rPr>
        <w:t xml:space="preserve"> </w:t>
      </w:r>
      <w:r w:rsidR="00F8089A" w:rsidRPr="00340652">
        <w:t>health;</w:t>
      </w:r>
      <w:r w:rsidR="00F8089A" w:rsidRPr="00340652">
        <w:rPr>
          <w:spacing w:val="-3"/>
        </w:rPr>
        <w:t xml:space="preserve"> </w:t>
      </w:r>
      <w:r w:rsidR="00F8089A" w:rsidRPr="00340652">
        <w:t>public health checks on foodstuffs and food production systems,</w:t>
      </w:r>
    </w:p>
    <w:p w14:paraId="426F444A" w14:textId="2E106008" w:rsidR="00F8089A" w:rsidRPr="00340652" w:rsidRDefault="00F2591E" w:rsidP="000A1D27">
      <w:pPr>
        <w:pStyle w:val="NormalHanging12a"/>
        <w:widowControl/>
        <w:ind w:left="2268"/>
      </w:pPr>
      <w:r w:rsidRPr="00340652">
        <w:rPr>
          <w:spacing w:val="-1"/>
          <w:szCs w:val="24"/>
          <w:lang w:eastAsia="en-US"/>
        </w:rPr>
        <w:t>(</w:t>
      </w:r>
      <w:r w:rsidR="00F8089A" w:rsidRPr="00340652">
        <w:rPr>
          <w:spacing w:val="-1"/>
          <w:szCs w:val="24"/>
          <w:lang w:eastAsia="en-US"/>
        </w:rPr>
        <w:t>c)</w:t>
      </w:r>
      <w:r w:rsidR="00F8089A" w:rsidRPr="00340652">
        <w:rPr>
          <w:spacing w:val="-1"/>
          <w:szCs w:val="24"/>
          <w:lang w:eastAsia="en-US"/>
        </w:rPr>
        <w:tab/>
      </w:r>
      <w:proofErr w:type="gramStart"/>
      <w:r w:rsidR="00F8089A" w:rsidRPr="00340652">
        <w:t>the</w:t>
      </w:r>
      <w:proofErr w:type="gramEnd"/>
      <w:r w:rsidR="00F8089A" w:rsidRPr="00340652">
        <w:rPr>
          <w:spacing w:val="-4"/>
        </w:rPr>
        <w:t xml:space="preserve"> </w:t>
      </w:r>
      <w:r w:rsidR="00F8089A" w:rsidRPr="00340652">
        <w:t>European</w:t>
      </w:r>
      <w:r w:rsidR="00F8089A" w:rsidRPr="00340652">
        <w:rPr>
          <w:spacing w:val="1"/>
        </w:rPr>
        <w:t xml:space="preserve"> </w:t>
      </w:r>
      <w:r w:rsidR="00F8089A" w:rsidRPr="00340652">
        <w:t>Food</w:t>
      </w:r>
      <w:r w:rsidR="00F8089A" w:rsidRPr="00340652">
        <w:rPr>
          <w:spacing w:val="-1"/>
        </w:rPr>
        <w:t xml:space="preserve"> </w:t>
      </w:r>
      <w:r w:rsidR="00F8089A" w:rsidRPr="00340652">
        <w:t>Safety</w:t>
      </w:r>
      <w:r w:rsidR="00F8089A" w:rsidRPr="00340652">
        <w:rPr>
          <w:spacing w:val="-4"/>
        </w:rPr>
        <w:t xml:space="preserve"> </w:t>
      </w:r>
      <w:r w:rsidR="00F8089A" w:rsidRPr="00340652">
        <w:t>Authority</w:t>
      </w:r>
      <w:r w:rsidR="00F8089A" w:rsidRPr="00340652">
        <w:rPr>
          <w:spacing w:val="-6"/>
        </w:rPr>
        <w:t xml:space="preserve"> </w:t>
      </w:r>
      <w:r w:rsidR="00F8089A" w:rsidRPr="00340652">
        <w:t>and</w:t>
      </w:r>
      <w:r w:rsidR="00F8089A" w:rsidRPr="00340652">
        <w:rPr>
          <w:spacing w:val="-1"/>
        </w:rPr>
        <w:t xml:space="preserve"> </w:t>
      </w:r>
      <w:r w:rsidR="00F8089A" w:rsidRPr="00340652">
        <w:t xml:space="preserve">the </w:t>
      </w:r>
      <w:r w:rsidR="00107DBF" w:rsidRPr="00340652">
        <w:t xml:space="preserve">Commission’s Directorate for </w:t>
      </w:r>
      <w:r w:rsidR="00F8089A" w:rsidRPr="00340652">
        <w:t>Health</w:t>
      </w:r>
      <w:r w:rsidR="00F8089A" w:rsidRPr="00340652">
        <w:rPr>
          <w:spacing w:val="-1"/>
        </w:rPr>
        <w:t xml:space="preserve"> </w:t>
      </w:r>
      <w:r w:rsidR="00F8089A" w:rsidRPr="00340652">
        <w:t>and</w:t>
      </w:r>
      <w:r w:rsidR="00F8089A" w:rsidRPr="00340652">
        <w:rPr>
          <w:spacing w:val="-1"/>
        </w:rPr>
        <w:t xml:space="preserve"> </w:t>
      </w:r>
      <w:r w:rsidR="00F8089A" w:rsidRPr="00340652">
        <w:t>Food</w:t>
      </w:r>
      <w:r w:rsidR="00F8089A" w:rsidRPr="00340652">
        <w:rPr>
          <w:spacing w:val="-1"/>
        </w:rPr>
        <w:t xml:space="preserve"> </w:t>
      </w:r>
      <w:r w:rsidR="00F8089A" w:rsidRPr="00340652">
        <w:t>Audits</w:t>
      </w:r>
      <w:r w:rsidR="00F8089A" w:rsidRPr="00340652">
        <w:rPr>
          <w:spacing w:val="-1"/>
        </w:rPr>
        <w:t xml:space="preserve"> </w:t>
      </w:r>
      <w:r w:rsidR="00F8089A" w:rsidRPr="00340652">
        <w:t xml:space="preserve">and </w:t>
      </w:r>
      <w:r w:rsidR="00F8089A" w:rsidRPr="00340652">
        <w:rPr>
          <w:spacing w:val="-2"/>
        </w:rPr>
        <w:t>Analysis.’</w:t>
      </w:r>
    </w:p>
    <w:p w14:paraId="419BA206" w14:textId="77777777" w:rsidR="00F8089A" w:rsidRPr="00340652" w:rsidRDefault="00F8089A" w:rsidP="000A1D27">
      <w:pPr>
        <w:pStyle w:val="NormalHanging12a"/>
        <w:widowControl/>
        <w:ind w:left="1134"/>
        <w:rPr>
          <w:spacing w:val="-2"/>
        </w:rPr>
      </w:pPr>
      <w:r w:rsidRPr="00340652">
        <w:rPr>
          <w:spacing w:val="-1"/>
          <w:szCs w:val="24"/>
          <w:lang w:eastAsia="en-US"/>
        </w:rPr>
        <w:t>(4)</w:t>
      </w:r>
      <w:r w:rsidRPr="00340652">
        <w:rPr>
          <w:spacing w:val="-1"/>
          <w:szCs w:val="24"/>
          <w:lang w:eastAsia="en-US"/>
        </w:rPr>
        <w:tab/>
      </w:r>
      <w:proofErr w:type="gramStart"/>
      <w:r w:rsidRPr="00340652">
        <w:t>the</w:t>
      </w:r>
      <w:proofErr w:type="gramEnd"/>
      <w:r w:rsidRPr="00340652">
        <w:rPr>
          <w:spacing w:val="-3"/>
        </w:rPr>
        <w:t xml:space="preserve"> </w:t>
      </w:r>
      <w:r w:rsidRPr="00340652">
        <w:t>following</w:t>
      </w:r>
      <w:r w:rsidRPr="00340652">
        <w:rPr>
          <w:spacing w:val="-4"/>
        </w:rPr>
        <w:t xml:space="preserve"> </w:t>
      </w:r>
      <w:r w:rsidRPr="00340652">
        <w:t>Part</w:t>
      </w:r>
      <w:r w:rsidRPr="00340652">
        <w:rPr>
          <w:spacing w:val="-1"/>
        </w:rPr>
        <w:t xml:space="preserve"> </w:t>
      </w:r>
      <w:r w:rsidRPr="00340652">
        <w:t>is</w:t>
      </w:r>
      <w:r w:rsidRPr="00340652">
        <w:rPr>
          <w:spacing w:val="-1"/>
        </w:rPr>
        <w:t xml:space="preserve"> </w:t>
      </w:r>
      <w:r w:rsidRPr="00340652">
        <w:rPr>
          <w:spacing w:val="-2"/>
        </w:rPr>
        <w:t xml:space="preserve">inserted: </w:t>
      </w:r>
    </w:p>
    <w:p w14:paraId="0AA3A38A" w14:textId="77777777" w:rsidR="00F8089A" w:rsidRPr="00340652" w:rsidRDefault="00F8089A" w:rsidP="000A1D27">
      <w:pPr>
        <w:pStyle w:val="NormalHanging12a"/>
        <w:widowControl/>
        <w:ind w:left="1701"/>
        <w:rPr>
          <w:b/>
        </w:rPr>
      </w:pPr>
      <w:r w:rsidRPr="00340652">
        <w:rPr>
          <w:b/>
        </w:rPr>
        <w:t>‘</w:t>
      </w:r>
      <w:proofErr w:type="spellStart"/>
      <w:r w:rsidRPr="00340652">
        <w:rPr>
          <w:b/>
        </w:rPr>
        <w:t>VIIIa</w:t>
      </w:r>
      <w:proofErr w:type="spellEnd"/>
      <w:r w:rsidRPr="00340652">
        <w:rPr>
          <w:b/>
        </w:rPr>
        <w:t>.</w:t>
      </w:r>
      <w:r w:rsidRPr="00340652">
        <w:rPr>
          <w:b/>
          <w:spacing w:val="-3"/>
        </w:rPr>
        <w:t xml:space="preserve"> </w:t>
      </w:r>
      <w:r w:rsidRPr="00340652">
        <w:rPr>
          <w:b/>
        </w:rPr>
        <w:t>Committee</w:t>
      </w:r>
      <w:r w:rsidRPr="00340652">
        <w:rPr>
          <w:b/>
          <w:spacing w:val="-3"/>
        </w:rPr>
        <w:t xml:space="preserve"> </w:t>
      </w:r>
      <w:r w:rsidRPr="00340652">
        <w:rPr>
          <w:b/>
        </w:rPr>
        <w:t>on</w:t>
      </w:r>
      <w:r w:rsidRPr="00340652">
        <w:rPr>
          <w:b/>
          <w:spacing w:val="1"/>
        </w:rPr>
        <w:t xml:space="preserve"> </w:t>
      </w:r>
      <w:r w:rsidRPr="00340652">
        <w:rPr>
          <w:b/>
        </w:rPr>
        <w:t>Public</w:t>
      </w:r>
      <w:r w:rsidRPr="00340652">
        <w:rPr>
          <w:b/>
          <w:spacing w:val="-3"/>
        </w:rPr>
        <w:t xml:space="preserve"> </w:t>
      </w:r>
      <w:r w:rsidRPr="00340652">
        <w:rPr>
          <w:b/>
          <w:spacing w:val="-2"/>
        </w:rPr>
        <w:t>Health</w:t>
      </w:r>
    </w:p>
    <w:p w14:paraId="42C59310" w14:textId="77777777" w:rsidR="00F8089A" w:rsidRPr="00340652" w:rsidRDefault="00F8089A" w:rsidP="000A1D27">
      <w:pPr>
        <w:pStyle w:val="NormalHanging12a"/>
        <w:widowControl/>
        <w:ind w:left="1701"/>
      </w:pPr>
      <w:r w:rsidRPr="00340652">
        <w:t>Committee</w:t>
      </w:r>
      <w:r w:rsidRPr="00340652">
        <w:rPr>
          <w:spacing w:val="-3"/>
        </w:rPr>
        <w:t xml:space="preserve"> </w:t>
      </w:r>
      <w:r w:rsidRPr="00340652">
        <w:t>responsible</w:t>
      </w:r>
      <w:r w:rsidRPr="00340652">
        <w:rPr>
          <w:spacing w:val="-3"/>
        </w:rPr>
        <w:t xml:space="preserve"> </w:t>
      </w:r>
      <w:r w:rsidRPr="00340652">
        <w:t>for</w:t>
      </w:r>
      <w:r w:rsidRPr="00340652">
        <w:rPr>
          <w:spacing w:val="-2"/>
        </w:rPr>
        <w:t xml:space="preserve"> </w:t>
      </w:r>
      <w:r w:rsidRPr="00340652">
        <w:t>public</w:t>
      </w:r>
      <w:r w:rsidRPr="00340652">
        <w:rPr>
          <w:spacing w:val="-3"/>
        </w:rPr>
        <w:t xml:space="preserve"> </w:t>
      </w:r>
      <w:r w:rsidRPr="00340652">
        <w:t>health</w:t>
      </w:r>
      <w:r w:rsidRPr="00340652">
        <w:rPr>
          <w:spacing w:val="-1"/>
        </w:rPr>
        <w:t xml:space="preserve"> </w:t>
      </w:r>
      <w:r w:rsidRPr="00340652">
        <w:t>matters</w:t>
      </w:r>
      <w:r w:rsidRPr="00340652">
        <w:rPr>
          <w:spacing w:val="-2"/>
        </w:rPr>
        <w:t xml:space="preserve"> </w:t>
      </w:r>
      <w:r w:rsidRPr="00340652">
        <w:t>related</w:t>
      </w:r>
      <w:r w:rsidRPr="00340652">
        <w:rPr>
          <w:spacing w:val="-1"/>
        </w:rPr>
        <w:t xml:space="preserve"> </w:t>
      </w:r>
      <w:proofErr w:type="gramStart"/>
      <w:r w:rsidRPr="00340652">
        <w:rPr>
          <w:spacing w:val="-5"/>
        </w:rPr>
        <w:t>to</w:t>
      </w:r>
      <w:proofErr w:type="gramEnd"/>
      <w:r w:rsidRPr="00340652">
        <w:rPr>
          <w:spacing w:val="-5"/>
        </w:rPr>
        <w:t>:</w:t>
      </w:r>
    </w:p>
    <w:p w14:paraId="30A7B3EA" w14:textId="7395B2C4" w:rsidR="00F8089A" w:rsidRPr="00340652" w:rsidRDefault="00F8089A" w:rsidP="000A1D27">
      <w:pPr>
        <w:pStyle w:val="NormalHanging12a"/>
        <w:widowControl/>
        <w:ind w:left="1701"/>
      </w:pPr>
      <w:r w:rsidRPr="00340652">
        <w:rPr>
          <w:szCs w:val="24"/>
          <w:lang w:eastAsia="en-US"/>
        </w:rPr>
        <w:t>1.</w:t>
      </w:r>
      <w:r w:rsidRPr="00340652">
        <w:rPr>
          <w:szCs w:val="24"/>
          <w:lang w:eastAsia="en-US"/>
        </w:rPr>
        <w:tab/>
      </w:r>
      <w:proofErr w:type="gramStart"/>
      <w:r w:rsidR="00F2591E" w:rsidRPr="00340652">
        <w:rPr>
          <w:szCs w:val="24"/>
          <w:lang w:eastAsia="en-US"/>
        </w:rPr>
        <w:t>p</w:t>
      </w:r>
      <w:r w:rsidRPr="00340652">
        <w:t>harmaceuticals</w:t>
      </w:r>
      <w:proofErr w:type="gramEnd"/>
      <w:r w:rsidRPr="00340652">
        <w:rPr>
          <w:spacing w:val="-3"/>
        </w:rPr>
        <w:t xml:space="preserve"> </w:t>
      </w:r>
      <w:r w:rsidRPr="00340652">
        <w:t>and</w:t>
      </w:r>
      <w:r w:rsidRPr="00340652">
        <w:rPr>
          <w:spacing w:val="-2"/>
        </w:rPr>
        <w:t xml:space="preserve"> </w:t>
      </w:r>
      <w:r w:rsidRPr="00340652">
        <w:t>medical</w:t>
      </w:r>
      <w:r w:rsidRPr="00340652">
        <w:rPr>
          <w:spacing w:val="-2"/>
        </w:rPr>
        <w:t xml:space="preserve"> devices;</w:t>
      </w:r>
    </w:p>
    <w:p w14:paraId="2CADEF73" w14:textId="50F7FADE" w:rsidR="00F8089A" w:rsidRPr="00340652" w:rsidRDefault="00F8089A" w:rsidP="000A1D27">
      <w:pPr>
        <w:pStyle w:val="NormalHanging12a"/>
        <w:widowControl/>
        <w:ind w:left="1701"/>
      </w:pPr>
      <w:r w:rsidRPr="00340652">
        <w:rPr>
          <w:szCs w:val="24"/>
          <w:lang w:eastAsia="en-US"/>
        </w:rPr>
        <w:t>2.</w:t>
      </w:r>
      <w:r w:rsidRPr="00340652">
        <w:rPr>
          <w:szCs w:val="24"/>
          <w:lang w:eastAsia="en-US"/>
        </w:rPr>
        <w:tab/>
      </w:r>
      <w:proofErr w:type="gramStart"/>
      <w:r w:rsidR="00F2591E" w:rsidRPr="00340652">
        <w:rPr>
          <w:szCs w:val="24"/>
          <w:lang w:eastAsia="en-US"/>
        </w:rPr>
        <w:t>p</w:t>
      </w:r>
      <w:r w:rsidRPr="00340652">
        <w:t>rogrammes</w:t>
      </w:r>
      <w:proofErr w:type="gramEnd"/>
      <w:r w:rsidRPr="00340652">
        <w:rPr>
          <w:spacing w:val="-4"/>
        </w:rPr>
        <w:t xml:space="preserve"> </w:t>
      </w:r>
      <w:r w:rsidRPr="00340652">
        <w:t>and</w:t>
      </w:r>
      <w:r w:rsidRPr="00340652">
        <w:rPr>
          <w:spacing w:val="-1"/>
        </w:rPr>
        <w:t xml:space="preserve"> </w:t>
      </w:r>
      <w:r w:rsidRPr="00340652">
        <w:t>specific actions</w:t>
      </w:r>
      <w:r w:rsidRPr="00340652">
        <w:rPr>
          <w:spacing w:val="-1"/>
        </w:rPr>
        <w:t xml:space="preserve"> </w:t>
      </w:r>
      <w:r w:rsidRPr="00340652">
        <w:t>in</w:t>
      </w:r>
      <w:r w:rsidRPr="00340652">
        <w:rPr>
          <w:spacing w:val="-1"/>
        </w:rPr>
        <w:t xml:space="preserve"> </w:t>
      </w:r>
      <w:r w:rsidRPr="00340652">
        <w:t>the</w:t>
      </w:r>
      <w:r w:rsidRPr="00340652">
        <w:rPr>
          <w:spacing w:val="-2"/>
        </w:rPr>
        <w:t xml:space="preserve"> </w:t>
      </w:r>
      <w:r w:rsidRPr="00340652">
        <w:t>field</w:t>
      </w:r>
      <w:r w:rsidRPr="00340652">
        <w:rPr>
          <w:spacing w:val="-1"/>
        </w:rPr>
        <w:t xml:space="preserve"> </w:t>
      </w:r>
      <w:r w:rsidRPr="00340652">
        <w:t>of</w:t>
      </w:r>
      <w:r w:rsidRPr="00340652">
        <w:rPr>
          <w:spacing w:val="-2"/>
        </w:rPr>
        <w:t xml:space="preserve"> </w:t>
      </w:r>
      <w:r w:rsidRPr="00340652">
        <w:t>public</w:t>
      </w:r>
      <w:r w:rsidRPr="00340652">
        <w:rPr>
          <w:spacing w:val="-2"/>
        </w:rPr>
        <w:t xml:space="preserve"> health;</w:t>
      </w:r>
    </w:p>
    <w:p w14:paraId="27C7E7A5" w14:textId="5460059E" w:rsidR="00F8089A" w:rsidRPr="00340652" w:rsidRDefault="00F8089A" w:rsidP="000A1D27">
      <w:pPr>
        <w:pStyle w:val="NormalHanging12a"/>
        <w:widowControl/>
        <w:ind w:left="1701"/>
      </w:pPr>
      <w:r w:rsidRPr="00340652">
        <w:rPr>
          <w:szCs w:val="24"/>
          <w:lang w:eastAsia="en-US"/>
        </w:rPr>
        <w:t>3.</w:t>
      </w:r>
      <w:r w:rsidRPr="00340652">
        <w:rPr>
          <w:szCs w:val="24"/>
          <w:lang w:eastAsia="en-US"/>
        </w:rPr>
        <w:tab/>
      </w:r>
      <w:proofErr w:type="gramStart"/>
      <w:r w:rsidR="00F2591E" w:rsidRPr="00340652">
        <w:rPr>
          <w:szCs w:val="24"/>
          <w:lang w:eastAsia="en-US"/>
        </w:rPr>
        <w:t>h</w:t>
      </w:r>
      <w:r w:rsidRPr="00340652">
        <w:t>ealth</w:t>
      </w:r>
      <w:proofErr w:type="gramEnd"/>
      <w:r w:rsidRPr="00340652">
        <w:rPr>
          <w:spacing w:val="-2"/>
        </w:rPr>
        <w:t xml:space="preserve"> </w:t>
      </w:r>
      <w:r w:rsidRPr="00340652">
        <w:t>crisis</w:t>
      </w:r>
      <w:r w:rsidRPr="00340652">
        <w:rPr>
          <w:spacing w:val="-1"/>
        </w:rPr>
        <w:t xml:space="preserve"> </w:t>
      </w:r>
      <w:r w:rsidRPr="00340652">
        <w:t>preparedness</w:t>
      </w:r>
      <w:r w:rsidRPr="00340652">
        <w:rPr>
          <w:spacing w:val="-1"/>
        </w:rPr>
        <w:t xml:space="preserve"> </w:t>
      </w:r>
      <w:r w:rsidRPr="00340652">
        <w:t>and</w:t>
      </w:r>
      <w:r w:rsidRPr="00340652">
        <w:rPr>
          <w:spacing w:val="-1"/>
        </w:rPr>
        <w:t xml:space="preserve"> </w:t>
      </w:r>
      <w:r w:rsidRPr="00340652">
        <w:rPr>
          <w:spacing w:val="-2"/>
        </w:rPr>
        <w:t>response;</w:t>
      </w:r>
    </w:p>
    <w:p w14:paraId="3B0E68C1" w14:textId="02C4589E" w:rsidR="00F8089A" w:rsidRPr="00340652" w:rsidRDefault="00F8089A" w:rsidP="000A1D27">
      <w:pPr>
        <w:pStyle w:val="NormalHanging12a"/>
        <w:widowControl/>
        <w:ind w:left="1701"/>
      </w:pPr>
      <w:r w:rsidRPr="00340652">
        <w:rPr>
          <w:szCs w:val="24"/>
          <w:lang w:eastAsia="en-US"/>
        </w:rPr>
        <w:t>4.</w:t>
      </w:r>
      <w:r w:rsidRPr="00340652">
        <w:rPr>
          <w:szCs w:val="24"/>
          <w:lang w:eastAsia="en-US"/>
        </w:rPr>
        <w:tab/>
      </w:r>
      <w:proofErr w:type="gramStart"/>
      <w:r w:rsidR="00F2591E" w:rsidRPr="00340652">
        <w:rPr>
          <w:szCs w:val="24"/>
          <w:lang w:eastAsia="en-US"/>
        </w:rPr>
        <w:t>m</w:t>
      </w:r>
      <w:r w:rsidRPr="00340652">
        <w:t>ental</w:t>
      </w:r>
      <w:proofErr w:type="gramEnd"/>
      <w:r w:rsidRPr="00340652">
        <w:rPr>
          <w:spacing w:val="-4"/>
        </w:rPr>
        <w:t xml:space="preserve"> </w:t>
      </w:r>
      <w:r w:rsidRPr="00340652">
        <w:t>health</w:t>
      </w:r>
      <w:r w:rsidRPr="00340652">
        <w:rPr>
          <w:spacing w:val="-2"/>
        </w:rPr>
        <w:t xml:space="preserve"> </w:t>
      </w:r>
      <w:r w:rsidRPr="00340652">
        <w:t>and</w:t>
      </w:r>
      <w:r w:rsidRPr="00340652">
        <w:rPr>
          <w:spacing w:val="-1"/>
        </w:rPr>
        <w:t xml:space="preserve"> </w:t>
      </w:r>
      <w:r w:rsidRPr="00340652">
        <w:t>patients’</w:t>
      </w:r>
      <w:r w:rsidRPr="00340652">
        <w:rPr>
          <w:spacing w:val="-2"/>
        </w:rPr>
        <w:t xml:space="preserve"> rights;</w:t>
      </w:r>
    </w:p>
    <w:p w14:paraId="32D5765A" w14:textId="41884D30" w:rsidR="00F8089A" w:rsidRPr="00340652" w:rsidRDefault="00F8089A" w:rsidP="000A1D27">
      <w:pPr>
        <w:pStyle w:val="NormalHanging12a"/>
        <w:widowControl/>
        <w:ind w:left="1701"/>
      </w:pPr>
      <w:r w:rsidRPr="00340652">
        <w:rPr>
          <w:szCs w:val="24"/>
          <w:lang w:eastAsia="en-US"/>
        </w:rPr>
        <w:t>5.</w:t>
      </w:r>
      <w:r w:rsidRPr="00340652">
        <w:rPr>
          <w:szCs w:val="24"/>
          <w:lang w:eastAsia="en-US"/>
        </w:rPr>
        <w:tab/>
      </w:r>
      <w:proofErr w:type="gramStart"/>
      <w:r w:rsidR="00F2591E" w:rsidRPr="00340652">
        <w:rPr>
          <w:szCs w:val="24"/>
          <w:lang w:eastAsia="en-US"/>
        </w:rPr>
        <w:t>h</w:t>
      </w:r>
      <w:r w:rsidRPr="00340652">
        <w:t>ealth</w:t>
      </w:r>
      <w:proofErr w:type="gramEnd"/>
      <w:r w:rsidRPr="00340652">
        <w:rPr>
          <w:spacing w:val="-2"/>
        </w:rPr>
        <w:t xml:space="preserve"> </w:t>
      </w:r>
      <w:r w:rsidRPr="00340652">
        <w:t>aspects</w:t>
      </w:r>
      <w:r w:rsidRPr="00340652">
        <w:rPr>
          <w:spacing w:val="-2"/>
        </w:rPr>
        <w:t xml:space="preserve"> </w:t>
      </w:r>
      <w:r w:rsidRPr="00340652">
        <w:t>of</w:t>
      </w:r>
      <w:r w:rsidRPr="00340652">
        <w:rPr>
          <w:spacing w:val="-2"/>
        </w:rPr>
        <w:t xml:space="preserve"> bioterrorism;</w:t>
      </w:r>
    </w:p>
    <w:p w14:paraId="422A240D" w14:textId="2505EF3A" w:rsidR="00F8089A" w:rsidRPr="00340652" w:rsidRDefault="00F8089A" w:rsidP="000A1D27">
      <w:pPr>
        <w:pStyle w:val="NormalHanging12a"/>
        <w:widowControl/>
        <w:ind w:left="1701"/>
      </w:pPr>
      <w:r w:rsidRPr="00340652">
        <w:rPr>
          <w:szCs w:val="24"/>
          <w:lang w:eastAsia="en-US"/>
        </w:rPr>
        <w:t>6.</w:t>
      </w:r>
      <w:r w:rsidRPr="00340652">
        <w:rPr>
          <w:szCs w:val="24"/>
          <w:lang w:eastAsia="en-US"/>
        </w:rPr>
        <w:tab/>
      </w:r>
      <w:proofErr w:type="gramStart"/>
      <w:r w:rsidR="00F2591E" w:rsidRPr="00340652">
        <w:rPr>
          <w:szCs w:val="24"/>
          <w:lang w:eastAsia="en-US"/>
        </w:rPr>
        <w:t>t</w:t>
      </w:r>
      <w:r w:rsidRPr="00340652">
        <w:t>he</w:t>
      </w:r>
      <w:proofErr w:type="gramEnd"/>
      <w:r w:rsidRPr="00340652">
        <w:rPr>
          <w:spacing w:val="-4"/>
        </w:rPr>
        <w:t xml:space="preserve"> </w:t>
      </w:r>
      <w:r w:rsidRPr="00340652">
        <w:t>European</w:t>
      </w:r>
      <w:r w:rsidRPr="00340652">
        <w:rPr>
          <w:spacing w:val="-3"/>
        </w:rPr>
        <w:t xml:space="preserve"> </w:t>
      </w:r>
      <w:r w:rsidRPr="00340652">
        <w:t>Medicines</w:t>
      </w:r>
      <w:r w:rsidRPr="00340652">
        <w:rPr>
          <w:spacing w:val="-1"/>
        </w:rPr>
        <w:t xml:space="preserve"> </w:t>
      </w:r>
      <w:r w:rsidRPr="00340652">
        <w:t>Agency</w:t>
      </w:r>
      <w:r w:rsidRPr="00340652">
        <w:rPr>
          <w:spacing w:val="-8"/>
        </w:rPr>
        <w:t xml:space="preserve"> </w:t>
      </w:r>
      <w:r w:rsidRPr="00340652">
        <w:t>and</w:t>
      </w:r>
      <w:r w:rsidRPr="00340652">
        <w:rPr>
          <w:spacing w:val="-3"/>
        </w:rPr>
        <w:t xml:space="preserve"> </w:t>
      </w:r>
      <w:r w:rsidRPr="00340652">
        <w:t>the</w:t>
      </w:r>
      <w:r w:rsidRPr="00340652">
        <w:rPr>
          <w:spacing w:val="-4"/>
        </w:rPr>
        <w:t xml:space="preserve"> </w:t>
      </w:r>
      <w:r w:rsidRPr="00340652">
        <w:t>European</w:t>
      </w:r>
      <w:r w:rsidRPr="00340652">
        <w:rPr>
          <w:spacing w:val="-3"/>
        </w:rPr>
        <w:t xml:space="preserve"> </w:t>
      </w:r>
      <w:r w:rsidRPr="00340652">
        <w:t>Centre</w:t>
      </w:r>
      <w:r w:rsidRPr="00340652">
        <w:rPr>
          <w:spacing w:val="-4"/>
        </w:rPr>
        <w:t xml:space="preserve"> </w:t>
      </w:r>
      <w:r w:rsidRPr="00340652">
        <w:t>for</w:t>
      </w:r>
      <w:r w:rsidRPr="00340652">
        <w:rPr>
          <w:spacing w:val="-4"/>
        </w:rPr>
        <w:t xml:space="preserve"> </w:t>
      </w:r>
      <w:r w:rsidRPr="00340652">
        <w:t>Disease</w:t>
      </w:r>
      <w:r w:rsidRPr="00340652">
        <w:rPr>
          <w:spacing w:val="-4"/>
        </w:rPr>
        <w:t xml:space="preserve"> </w:t>
      </w:r>
      <w:r w:rsidRPr="00340652">
        <w:t>Prevention and Control;</w:t>
      </w:r>
    </w:p>
    <w:p w14:paraId="65B5D9E4" w14:textId="6FB744CE" w:rsidR="00F8089A" w:rsidRPr="00340652" w:rsidRDefault="00F8089A" w:rsidP="000A1D27">
      <w:pPr>
        <w:pStyle w:val="NormalHanging12a"/>
        <w:widowControl/>
        <w:ind w:left="1701"/>
      </w:pPr>
      <w:r w:rsidRPr="00340652">
        <w:rPr>
          <w:szCs w:val="24"/>
          <w:lang w:eastAsia="en-US"/>
        </w:rPr>
        <w:t>7.</w:t>
      </w:r>
      <w:r w:rsidRPr="00340652">
        <w:rPr>
          <w:szCs w:val="24"/>
          <w:lang w:eastAsia="en-US"/>
        </w:rPr>
        <w:tab/>
      </w:r>
      <w:proofErr w:type="gramStart"/>
      <w:r w:rsidR="00F2591E" w:rsidRPr="00340652">
        <w:rPr>
          <w:szCs w:val="24"/>
          <w:lang w:eastAsia="en-US"/>
        </w:rPr>
        <w:t>r</w:t>
      </w:r>
      <w:r w:rsidRPr="00340652">
        <w:t>elations</w:t>
      </w:r>
      <w:proofErr w:type="gramEnd"/>
      <w:r w:rsidRPr="00340652">
        <w:rPr>
          <w:spacing w:val="-4"/>
        </w:rPr>
        <w:t xml:space="preserve"> </w:t>
      </w:r>
      <w:r w:rsidRPr="00340652">
        <w:t>with</w:t>
      </w:r>
      <w:r w:rsidRPr="00340652">
        <w:rPr>
          <w:spacing w:val="-1"/>
        </w:rPr>
        <w:t xml:space="preserve"> </w:t>
      </w:r>
      <w:r w:rsidRPr="00340652">
        <w:t>the</w:t>
      </w:r>
      <w:r w:rsidRPr="00340652">
        <w:rPr>
          <w:spacing w:val="-2"/>
        </w:rPr>
        <w:t xml:space="preserve"> </w:t>
      </w:r>
      <w:r w:rsidRPr="00340652">
        <w:t>World</w:t>
      </w:r>
      <w:r w:rsidRPr="00340652">
        <w:rPr>
          <w:spacing w:val="-3"/>
        </w:rPr>
        <w:t xml:space="preserve"> </w:t>
      </w:r>
      <w:r w:rsidRPr="00340652">
        <w:t>Health</w:t>
      </w:r>
      <w:r w:rsidRPr="00340652">
        <w:rPr>
          <w:spacing w:val="-2"/>
        </w:rPr>
        <w:t xml:space="preserve"> </w:t>
      </w:r>
      <w:r w:rsidRPr="00340652">
        <w:t>Organization</w:t>
      </w:r>
      <w:r w:rsidRPr="00340652">
        <w:rPr>
          <w:spacing w:val="-1"/>
        </w:rPr>
        <w:t xml:space="preserve"> </w:t>
      </w:r>
      <w:r w:rsidRPr="00340652">
        <w:t>concerning</w:t>
      </w:r>
      <w:r w:rsidRPr="00340652">
        <w:rPr>
          <w:spacing w:val="-3"/>
        </w:rPr>
        <w:t xml:space="preserve"> </w:t>
      </w:r>
      <w:r w:rsidRPr="00340652">
        <w:t>the</w:t>
      </w:r>
      <w:r w:rsidRPr="00340652">
        <w:rPr>
          <w:spacing w:val="-2"/>
        </w:rPr>
        <w:t xml:space="preserve"> </w:t>
      </w:r>
      <w:r w:rsidRPr="00340652">
        <w:t>above</w:t>
      </w:r>
      <w:r w:rsidRPr="00340652">
        <w:rPr>
          <w:spacing w:val="-2"/>
        </w:rPr>
        <w:t xml:space="preserve"> matters.’</w:t>
      </w:r>
    </w:p>
    <w:p w14:paraId="0C74F17F" w14:textId="77777777" w:rsidR="00F8089A" w:rsidRPr="00340652" w:rsidRDefault="00F8089A" w:rsidP="000A1D27">
      <w:pPr>
        <w:pStyle w:val="NormalHanging12a"/>
        <w:widowControl/>
      </w:pPr>
      <w:r w:rsidRPr="00340652">
        <w:rPr>
          <w:szCs w:val="24"/>
          <w:lang w:eastAsia="en-US"/>
        </w:rPr>
        <w:t>5.</w:t>
      </w:r>
      <w:r w:rsidRPr="00340652">
        <w:rPr>
          <w:szCs w:val="24"/>
          <w:lang w:eastAsia="en-US"/>
        </w:rPr>
        <w:tab/>
      </w:r>
      <w:r w:rsidRPr="00340652">
        <w:t>Decides</w:t>
      </w:r>
      <w:r w:rsidRPr="00340652">
        <w:rPr>
          <w:spacing w:val="-5"/>
        </w:rPr>
        <w:t xml:space="preserve"> </w:t>
      </w:r>
      <w:r w:rsidRPr="00340652">
        <w:t>that</w:t>
      </w:r>
      <w:r w:rsidRPr="00340652">
        <w:rPr>
          <w:spacing w:val="-4"/>
        </w:rPr>
        <w:t xml:space="preserve"> </w:t>
      </w:r>
      <w:r w:rsidRPr="00340652">
        <w:t>the</w:t>
      </w:r>
      <w:r w:rsidRPr="00340652">
        <w:rPr>
          <w:spacing w:val="-6"/>
        </w:rPr>
        <w:t xml:space="preserve"> </w:t>
      </w:r>
      <w:r w:rsidRPr="00340652">
        <w:t>standing</w:t>
      </w:r>
      <w:r w:rsidRPr="00340652">
        <w:rPr>
          <w:spacing w:val="-5"/>
        </w:rPr>
        <w:t xml:space="preserve"> </w:t>
      </w:r>
      <w:r w:rsidRPr="00340652">
        <w:t>committee</w:t>
      </w:r>
      <w:r w:rsidRPr="00340652">
        <w:rPr>
          <w:spacing w:val="-6"/>
        </w:rPr>
        <w:t xml:space="preserve"> </w:t>
      </w:r>
      <w:r w:rsidRPr="00340652">
        <w:t>on</w:t>
      </w:r>
      <w:r w:rsidRPr="00340652">
        <w:rPr>
          <w:spacing w:val="-5"/>
        </w:rPr>
        <w:t xml:space="preserve"> </w:t>
      </w:r>
      <w:r w:rsidRPr="00340652">
        <w:t>Security</w:t>
      </w:r>
      <w:r w:rsidRPr="00340652">
        <w:rPr>
          <w:spacing w:val="-10"/>
        </w:rPr>
        <w:t xml:space="preserve"> </w:t>
      </w:r>
      <w:r w:rsidRPr="00340652">
        <w:t>and</w:t>
      </w:r>
      <w:r w:rsidRPr="00340652">
        <w:rPr>
          <w:spacing w:val="-5"/>
        </w:rPr>
        <w:t xml:space="preserve"> </w:t>
      </w:r>
      <w:r w:rsidRPr="00340652">
        <w:t>Defence</w:t>
      </w:r>
      <w:r w:rsidRPr="00340652">
        <w:rPr>
          <w:spacing w:val="-6"/>
        </w:rPr>
        <w:t xml:space="preserve"> </w:t>
      </w:r>
      <w:r w:rsidRPr="00340652">
        <w:t>shall</w:t>
      </w:r>
      <w:r w:rsidRPr="00340652">
        <w:rPr>
          <w:spacing w:val="-4"/>
        </w:rPr>
        <w:t xml:space="preserve"> </w:t>
      </w:r>
      <w:r w:rsidRPr="00340652">
        <w:t>have</w:t>
      </w:r>
      <w:r w:rsidRPr="00340652">
        <w:rPr>
          <w:spacing w:val="-6"/>
        </w:rPr>
        <w:t xml:space="preserve"> </w:t>
      </w:r>
      <w:r w:rsidRPr="00340652">
        <w:t>43 members</w:t>
      </w:r>
      <w:r w:rsidRPr="00340652">
        <w:rPr>
          <w:spacing w:val="-5"/>
        </w:rPr>
        <w:t xml:space="preserve"> </w:t>
      </w:r>
      <w:r w:rsidRPr="00340652">
        <w:t>and that the standing committee on Public Health shall have 43 members</w:t>
      </w:r>
      <w:proofErr w:type="gramStart"/>
      <w:r w:rsidRPr="00340652">
        <w:t>;</w:t>
      </w:r>
      <w:proofErr w:type="gramEnd"/>
    </w:p>
    <w:p w14:paraId="7D615DAA" w14:textId="77777777" w:rsidR="00F8089A" w:rsidRPr="00340652" w:rsidRDefault="00F8089A" w:rsidP="000A1D27">
      <w:pPr>
        <w:pStyle w:val="NormalHanging12a"/>
        <w:widowControl/>
      </w:pPr>
      <w:r w:rsidRPr="00340652">
        <w:rPr>
          <w:szCs w:val="24"/>
          <w:lang w:eastAsia="en-US"/>
        </w:rPr>
        <w:lastRenderedPageBreak/>
        <w:t>6.</w:t>
      </w:r>
      <w:r w:rsidRPr="00340652">
        <w:rPr>
          <w:szCs w:val="24"/>
          <w:lang w:eastAsia="en-US"/>
        </w:rPr>
        <w:tab/>
      </w:r>
      <w:r w:rsidRPr="00340652">
        <w:t>Decides</w:t>
      </w:r>
      <w:r w:rsidRPr="00340652">
        <w:rPr>
          <w:spacing w:val="-2"/>
        </w:rPr>
        <w:t xml:space="preserve"> </w:t>
      </w:r>
      <w:r w:rsidRPr="00340652">
        <w:t>that</w:t>
      </w:r>
      <w:r w:rsidRPr="00340652">
        <w:rPr>
          <w:spacing w:val="-2"/>
        </w:rPr>
        <w:t xml:space="preserve"> </w:t>
      </w:r>
      <w:r w:rsidRPr="00340652">
        <w:t>the</w:t>
      </w:r>
      <w:r w:rsidRPr="00340652">
        <w:rPr>
          <w:spacing w:val="-3"/>
        </w:rPr>
        <w:t xml:space="preserve"> </w:t>
      </w:r>
      <w:r w:rsidRPr="00340652">
        <w:t>standing</w:t>
      </w:r>
      <w:r w:rsidRPr="00340652">
        <w:rPr>
          <w:spacing w:val="-2"/>
        </w:rPr>
        <w:t xml:space="preserve"> </w:t>
      </w:r>
      <w:r w:rsidRPr="00340652">
        <w:t>committee</w:t>
      </w:r>
      <w:r w:rsidRPr="00340652">
        <w:rPr>
          <w:spacing w:val="-3"/>
        </w:rPr>
        <w:t xml:space="preserve"> </w:t>
      </w:r>
      <w:r w:rsidRPr="00340652">
        <w:t>on</w:t>
      </w:r>
      <w:r w:rsidRPr="00340652">
        <w:rPr>
          <w:spacing w:val="-2"/>
        </w:rPr>
        <w:t xml:space="preserve"> </w:t>
      </w:r>
      <w:r w:rsidRPr="00340652">
        <w:t>Security</w:t>
      </w:r>
      <w:r w:rsidRPr="00340652">
        <w:rPr>
          <w:spacing w:val="-5"/>
        </w:rPr>
        <w:t xml:space="preserve"> </w:t>
      </w:r>
      <w:r w:rsidRPr="00340652">
        <w:t>and</w:t>
      </w:r>
      <w:r w:rsidRPr="00340652">
        <w:rPr>
          <w:spacing w:val="-2"/>
        </w:rPr>
        <w:t xml:space="preserve"> </w:t>
      </w:r>
      <w:r w:rsidRPr="00340652">
        <w:t>Defence</w:t>
      </w:r>
      <w:r w:rsidRPr="00340652">
        <w:rPr>
          <w:spacing w:val="-1"/>
        </w:rPr>
        <w:t xml:space="preserve"> </w:t>
      </w:r>
      <w:r w:rsidRPr="00340652">
        <w:t>committee</w:t>
      </w:r>
      <w:r w:rsidRPr="00340652">
        <w:rPr>
          <w:spacing w:val="-3"/>
        </w:rPr>
        <w:t xml:space="preserve"> </w:t>
      </w:r>
      <w:r w:rsidRPr="00340652">
        <w:t>shall</w:t>
      </w:r>
      <w:r w:rsidRPr="00340652">
        <w:rPr>
          <w:spacing w:val="-2"/>
        </w:rPr>
        <w:t xml:space="preserve"> </w:t>
      </w:r>
      <w:r w:rsidRPr="00340652">
        <w:t>cooperate with other committees</w:t>
      </w:r>
      <w:r w:rsidR="00F2591E" w:rsidRPr="00340652">
        <w:t>,</w:t>
      </w:r>
      <w:r w:rsidRPr="00340652">
        <w:t xml:space="preserve"> guided by the principle of good and sincere cooperation, notably with the Committee on Foreign Affairs;</w:t>
      </w:r>
    </w:p>
    <w:p w14:paraId="1B533C5E" w14:textId="77777777" w:rsidR="00F8089A" w:rsidRPr="00340652" w:rsidRDefault="00F8089A" w:rsidP="000A1D27">
      <w:pPr>
        <w:pStyle w:val="NormalHanging12a"/>
        <w:widowControl/>
      </w:pPr>
      <w:r w:rsidRPr="00340652">
        <w:rPr>
          <w:szCs w:val="24"/>
          <w:lang w:eastAsia="en-US"/>
        </w:rPr>
        <w:t>7.</w:t>
      </w:r>
      <w:r w:rsidRPr="00340652">
        <w:rPr>
          <w:szCs w:val="24"/>
          <w:lang w:eastAsia="en-US"/>
        </w:rPr>
        <w:tab/>
      </w:r>
      <w:r w:rsidRPr="00340652">
        <w:t>Decides,</w:t>
      </w:r>
      <w:r w:rsidRPr="00340652">
        <w:rPr>
          <w:spacing w:val="-3"/>
        </w:rPr>
        <w:t xml:space="preserve"> </w:t>
      </w:r>
      <w:r w:rsidRPr="00340652">
        <w:t>with</w:t>
      </w:r>
      <w:r w:rsidRPr="00340652">
        <w:rPr>
          <w:spacing w:val="-3"/>
        </w:rPr>
        <w:t xml:space="preserve"> </w:t>
      </w:r>
      <w:r w:rsidRPr="00340652">
        <w:t>reference</w:t>
      </w:r>
      <w:r w:rsidRPr="00340652">
        <w:rPr>
          <w:spacing w:val="-4"/>
        </w:rPr>
        <w:t xml:space="preserve"> </w:t>
      </w:r>
      <w:r w:rsidRPr="00340652">
        <w:t>to</w:t>
      </w:r>
      <w:r w:rsidRPr="00340652">
        <w:rPr>
          <w:spacing w:val="-4"/>
        </w:rPr>
        <w:t xml:space="preserve"> </w:t>
      </w:r>
      <w:r w:rsidRPr="00340652">
        <w:t>the</w:t>
      </w:r>
      <w:r w:rsidRPr="00340652">
        <w:rPr>
          <w:spacing w:val="-4"/>
        </w:rPr>
        <w:t xml:space="preserve"> </w:t>
      </w:r>
      <w:r w:rsidRPr="00340652">
        <w:t>decisions</w:t>
      </w:r>
      <w:r w:rsidRPr="00340652">
        <w:rPr>
          <w:spacing w:val="-3"/>
        </w:rPr>
        <w:t xml:space="preserve"> </w:t>
      </w:r>
      <w:r w:rsidRPr="00340652">
        <w:t>of</w:t>
      </w:r>
      <w:r w:rsidRPr="00340652">
        <w:rPr>
          <w:spacing w:val="-4"/>
        </w:rPr>
        <w:t xml:space="preserve"> </w:t>
      </w:r>
      <w:r w:rsidRPr="00340652">
        <w:t>the</w:t>
      </w:r>
      <w:r w:rsidRPr="00340652">
        <w:rPr>
          <w:spacing w:val="-4"/>
        </w:rPr>
        <w:t xml:space="preserve"> </w:t>
      </w:r>
      <w:r w:rsidRPr="00340652">
        <w:t>Conference</w:t>
      </w:r>
      <w:r w:rsidRPr="00340652">
        <w:rPr>
          <w:spacing w:val="-4"/>
        </w:rPr>
        <w:t xml:space="preserve"> </w:t>
      </w:r>
      <w:r w:rsidRPr="00340652">
        <w:t>of</w:t>
      </w:r>
      <w:r w:rsidRPr="00340652">
        <w:rPr>
          <w:spacing w:val="-4"/>
        </w:rPr>
        <w:t xml:space="preserve"> </w:t>
      </w:r>
      <w:r w:rsidRPr="00340652">
        <w:t>Presidents</w:t>
      </w:r>
      <w:r w:rsidRPr="00340652">
        <w:rPr>
          <w:spacing w:val="-3"/>
        </w:rPr>
        <w:t xml:space="preserve"> </w:t>
      </w:r>
      <w:r w:rsidRPr="00340652">
        <w:t>of</w:t>
      </w:r>
      <w:r w:rsidRPr="00340652">
        <w:rPr>
          <w:spacing w:val="-2"/>
        </w:rPr>
        <w:t xml:space="preserve"> </w:t>
      </w:r>
      <w:r w:rsidRPr="00340652">
        <w:t>30</w:t>
      </w:r>
      <w:r w:rsidRPr="00340652">
        <w:rPr>
          <w:spacing w:val="-3"/>
        </w:rPr>
        <w:t xml:space="preserve"> </w:t>
      </w:r>
      <w:r w:rsidRPr="00340652">
        <w:t>June</w:t>
      </w:r>
      <w:r w:rsidRPr="00340652">
        <w:rPr>
          <w:spacing w:val="-4"/>
        </w:rPr>
        <w:t xml:space="preserve"> </w:t>
      </w:r>
      <w:r w:rsidRPr="00340652">
        <w:t>2019 and</w:t>
      </w:r>
      <w:r w:rsidRPr="00340652">
        <w:rPr>
          <w:spacing w:val="-15"/>
        </w:rPr>
        <w:t xml:space="preserve"> </w:t>
      </w:r>
      <w:r w:rsidRPr="00340652">
        <w:t>9</w:t>
      </w:r>
      <w:r w:rsidRPr="00340652">
        <w:rPr>
          <w:spacing w:val="-15"/>
        </w:rPr>
        <w:t xml:space="preserve"> </w:t>
      </w:r>
      <w:r w:rsidRPr="00340652">
        <w:t>January</w:t>
      </w:r>
      <w:r w:rsidRPr="00340652">
        <w:rPr>
          <w:spacing w:val="-15"/>
        </w:rPr>
        <w:t xml:space="preserve"> </w:t>
      </w:r>
      <w:r w:rsidRPr="00340652">
        <w:t>2020</w:t>
      </w:r>
      <w:r w:rsidRPr="00340652">
        <w:rPr>
          <w:spacing w:val="-15"/>
        </w:rPr>
        <w:t xml:space="preserve"> </w:t>
      </w:r>
      <w:r w:rsidRPr="00340652">
        <w:t>relating</w:t>
      </w:r>
      <w:r w:rsidRPr="00340652">
        <w:rPr>
          <w:spacing w:val="-15"/>
        </w:rPr>
        <w:t xml:space="preserve"> </w:t>
      </w:r>
      <w:r w:rsidRPr="00340652">
        <w:t>to</w:t>
      </w:r>
      <w:r w:rsidRPr="00340652">
        <w:rPr>
          <w:spacing w:val="-15"/>
        </w:rPr>
        <w:t xml:space="preserve"> </w:t>
      </w:r>
      <w:r w:rsidRPr="00340652">
        <w:t>the</w:t>
      </w:r>
      <w:r w:rsidRPr="00340652">
        <w:rPr>
          <w:spacing w:val="-15"/>
        </w:rPr>
        <w:t xml:space="preserve"> </w:t>
      </w:r>
      <w:r w:rsidRPr="00340652">
        <w:t>composition</w:t>
      </w:r>
      <w:r w:rsidRPr="00340652">
        <w:rPr>
          <w:spacing w:val="-15"/>
        </w:rPr>
        <w:t xml:space="preserve"> </w:t>
      </w:r>
      <w:r w:rsidRPr="00340652">
        <w:t>of</w:t>
      </w:r>
      <w:r w:rsidRPr="00340652">
        <w:rPr>
          <w:spacing w:val="-15"/>
        </w:rPr>
        <w:t xml:space="preserve"> </w:t>
      </w:r>
      <w:r w:rsidRPr="00340652">
        <w:t>committee and subcommittee</w:t>
      </w:r>
      <w:r w:rsidRPr="00340652">
        <w:rPr>
          <w:spacing w:val="-15"/>
        </w:rPr>
        <w:t xml:space="preserve"> </w:t>
      </w:r>
      <w:r w:rsidRPr="00340652">
        <w:t>bureaux,</w:t>
      </w:r>
      <w:r w:rsidRPr="00340652">
        <w:rPr>
          <w:spacing w:val="-15"/>
        </w:rPr>
        <w:t xml:space="preserve"> </w:t>
      </w:r>
      <w:r w:rsidRPr="00340652">
        <w:t>that</w:t>
      </w:r>
      <w:r w:rsidRPr="00340652">
        <w:rPr>
          <w:spacing w:val="-15"/>
        </w:rPr>
        <w:t xml:space="preserve"> </w:t>
      </w:r>
      <w:r w:rsidRPr="00340652">
        <w:t>the</w:t>
      </w:r>
      <w:r w:rsidRPr="00340652">
        <w:rPr>
          <w:spacing w:val="-15"/>
        </w:rPr>
        <w:t xml:space="preserve"> </w:t>
      </w:r>
      <w:r w:rsidRPr="00340652">
        <w:t>bureaux of the standing committee on Security and Defence and of the standing committee on Public Health may each consist of up to four vice-chairs;</w:t>
      </w:r>
    </w:p>
    <w:p w14:paraId="633FB47E" w14:textId="77777777" w:rsidR="00F8089A" w:rsidRPr="00340652" w:rsidRDefault="00F8089A" w:rsidP="000A1D27">
      <w:pPr>
        <w:pStyle w:val="NormalHanging12a"/>
        <w:widowControl/>
      </w:pPr>
      <w:r w:rsidRPr="00340652">
        <w:rPr>
          <w:szCs w:val="24"/>
          <w:lang w:eastAsia="en-US"/>
        </w:rPr>
        <w:t>8.</w:t>
      </w:r>
      <w:r w:rsidRPr="00340652">
        <w:rPr>
          <w:szCs w:val="24"/>
          <w:lang w:eastAsia="en-US"/>
        </w:rPr>
        <w:tab/>
      </w:r>
      <w:r w:rsidRPr="00340652">
        <w:t>Decides</w:t>
      </w:r>
      <w:r w:rsidRPr="00340652">
        <w:rPr>
          <w:spacing w:val="-3"/>
        </w:rPr>
        <w:t xml:space="preserve"> </w:t>
      </w:r>
      <w:r w:rsidRPr="00340652">
        <w:t>that</w:t>
      </w:r>
      <w:r w:rsidRPr="00340652">
        <w:rPr>
          <w:spacing w:val="-1"/>
        </w:rPr>
        <w:t xml:space="preserve"> </w:t>
      </w:r>
      <w:r w:rsidRPr="00340652">
        <w:t>this</w:t>
      </w:r>
      <w:r w:rsidRPr="00340652">
        <w:rPr>
          <w:spacing w:val="-1"/>
        </w:rPr>
        <w:t xml:space="preserve"> </w:t>
      </w:r>
      <w:r w:rsidRPr="00340652">
        <w:t>decision</w:t>
      </w:r>
      <w:r w:rsidRPr="00340652">
        <w:rPr>
          <w:spacing w:val="-1"/>
        </w:rPr>
        <w:t xml:space="preserve"> </w:t>
      </w:r>
      <w:r w:rsidRPr="00340652">
        <w:t>will</w:t>
      </w:r>
      <w:r w:rsidRPr="00340652">
        <w:rPr>
          <w:spacing w:val="-1"/>
        </w:rPr>
        <w:t xml:space="preserve"> </w:t>
      </w:r>
      <w:r w:rsidRPr="00340652">
        <w:t>enter</w:t>
      </w:r>
      <w:r w:rsidRPr="00340652">
        <w:rPr>
          <w:spacing w:val="-2"/>
        </w:rPr>
        <w:t xml:space="preserve"> </w:t>
      </w:r>
      <w:r w:rsidRPr="00340652">
        <w:t>into</w:t>
      </w:r>
      <w:r w:rsidRPr="00340652">
        <w:rPr>
          <w:spacing w:val="-1"/>
        </w:rPr>
        <w:t xml:space="preserve"> </w:t>
      </w:r>
      <w:r w:rsidRPr="00340652">
        <w:t>force</w:t>
      </w:r>
      <w:r w:rsidRPr="00340652">
        <w:rPr>
          <w:spacing w:val="-1"/>
        </w:rPr>
        <w:t xml:space="preserve"> </w:t>
      </w:r>
      <w:r w:rsidRPr="00340652">
        <w:t>on</w:t>
      </w:r>
      <w:r w:rsidRPr="00340652">
        <w:rPr>
          <w:spacing w:val="1"/>
        </w:rPr>
        <w:t xml:space="preserve"> </w:t>
      </w:r>
      <w:r w:rsidRPr="00340652">
        <w:t>the</w:t>
      </w:r>
      <w:r w:rsidRPr="00340652">
        <w:rPr>
          <w:spacing w:val="-2"/>
        </w:rPr>
        <w:t xml:space="preserve"> </w:t>
      </w:r>
      <w:r w:rsidRPr="00340652">
        <w:t>first</w:t>
      </w:r>
      <w:r w:rsidRPr="00340652">
        <w:rPr>
          <w:spacing w:val="-1"/>
        </w:rPr>
        <w:t xml:space="preserve"> </w:t>
      </w:r>
      <w:r w:rsidRPr="00340652">
        <w:t>day</w:t>
      </w:r>
      <w:r w:rsidRPr="00340652">
        <w:rPr>
          <w:spacing w:val="-6"/>
        </w:rPr>
        <w:t xml:space="preserve"> </w:t>
      </w:r>
      <w:r w:rsidRPr="00340652">
        <w:t>of</w:t>
      </w:r>
      <w:r w:rsidRPr="00340652">
        <w:rPr>
          <w:spacing w:val="-2"/>
        </w:rPr>
        <w:t xml:space="preserve"> </w:t>
      </w:r>
      <w:r w:rsidRPr="00340652">
        <w:t>the</w:t>
      </w:r>
      <w:r w:rsidRPr="00340652">
        <w:rPr>
          <w:spacing w:val="-2"/>
        </w:rPr>
        <w:t xml:space="preserve"> </w:t>
      </w:r>
      <w:r w:rsidRPr="00340652">
        <w:t>next part-</w:t>
      </w:r>
      <w:r w:rsidRPr="00340652">
        <w:rPr>
          <w:spacing w:val="-2"/>
        </w:rPr>
        <w:t>session</w:t>
      </w:r>
      <w:proofErr w:type="gramStart"/>
      <w:r w:rsidRPr="00340652">
        <w:rPr>
          <w:spacing w:val="-2"/>
        </w:rPr>
        <w:t>;</w:t>
      </w:r>
      <w:proofErr w:type="gramEnd"/>
    </w:p>
    <w:p w14:paraId="1DFC3784" w14:textId="77777777" w:rsidR="00FD45C9" w:rsidRPr="00FD45C9" w:rsidRDefault="00F8089A" w:rsidP="000A1D27">
      <w:pPr>
        <w:pStyle w:val="NormalHanging12a"/>
        <w:widowControl/>
      </w:pPr>
      <w:r w:rsidRPr="00340652">
        <w:rPr>
          <w:szCs w:val="24"/>
          <w:lang w:eastAsia="en-US"/>
        </w:rPr>
        <w:t>9.</w:t>
      </w:r>
      <w:r w:rsidRPr="00340652">
        <w:rPr>
          <w:szCs w:val="24"/>
          <w:lang w:eastAsia="en-US"/>
        </w:rPr>
        <w:tab/>
      </w:r>
      <w:r w:rsidRPr="00340652">
        <w:t xml:space="preserve">Instructs its President to forward this decision to the Council and the Commission, for </w:t>
      </w:r>
      <w:r w:rsidRPr="00340652">
        <w:rPr>
          <w:spacing w:val="-2"/>
        </w:rPr>
        <w:t>information.</w:t>
      </w:r>
    </w:p>
    <w:p w14:paraId="6FEA9273" w14:textId="77777777" w:rsidR="00E365E1" w:rsidRPr="00FD45C9" w:rsidRDefault="00E365E1" w:rsidP="000A1D27">
      <w:pPr>
        <w:widowControl/>
        <w:spacing w:after="240"/>
        <w:ind w:left="567" w:hanging="567"/>
      </w:pPr>
    </w:p>
    <w:sectPr w:rsidR="00E365E1" w:rsidRPr="00FD45C9" w:rsidSect="00FD45C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780DC" w14:textId="77777777" w:rsidR="0068085D" w:rsidRPr="00FD45C9" w:rsidRDefault="0068085D">
      <w:r w:rsidRPr="00FD45C9">
        <w:separator/>
      </w:r>
    </w:p>
  </w:endnote>
  <w:endnote w:type="continuationSeparator" w:id="0">
    <w:p w14:paraId="3CE8B9BA" w14:textId="77777777" w:rsidR="0068085D" w:rsidRPr="00FD45C9" w:rsidRDefault="0068085D">
      <w:r w:rsidRPr="00FD45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B4DC8" w14:textId="77777777" w:rsidR="00064002" w:rsidRPr="00FD45C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611EB" w14:textId="77777777" w:rsidR="00064002" w:rsidRPr="00FD45C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88B0A" w14:textId="77777777" w:rsidR="00064002" w:rsidRPr="00FD45C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376BB" w14:textId="77777777" w:rsidR="0068085D" w:rsidRPr="00FD45C9" w:rsidRDefault="0068085D">
      <w:r w:rsidRPr="00FD45C9">
        <w:separator/>
      </w:r>
    </w:p>
  </w:footnote>
  <w:footnote w:type="continuationSeparator" w:id="0">
    <w:p w14:paraId="00B5D090" w14:textId="77777777" w:rsidR="0068085D" w:rsidRPr="00FD45C9" w:rsidRDefault="0068085D">
      <w:r w:rsidRPr="00FD45C9">
        <w:continuationSeparator/>
      </w:r>
    </w:p>
  </w:footnote>
  <w:footnote w:id="1">
    <w:p w14:paraId="60616C97" w14:textId="77777777" w:rsidR="00F8089A" w:rsidRPr="00340652" w:rsidRDefault="00F8089A" w:rsidP="000A1D27">
      <w:pPr>
        <w:pStyle w:val="FootnoteText"/>
        <w:keepLines w:val="0"/>
        <w:ind w:left="567" w:hanging="567"/>
        <w:rPr>
          <w:sz w:val="24"/>
          <w:lang w:val="en-GB"/>
        </w:rPr>
      </w:pPr>
      <w:r w:rsidRPr="00340652">
        <w:rPr>
          <w:rStyle w:val="FootnoteReference"/>
          <w:sz w:val="24"/>
          <w:lang w:val="en-GB"/>
        </w:rPr>
        <w:footnoteRef/>
      </w:r>
      <w:r w:rsidR="00FD45C9" w:rsidRPr="00340652">
        <w:rPr>
          <w:sz w:val="24"/>
          <w:lang w:val="en-GB"/>
        </w:rPr>
        <w:t xml:space="preserve"> </w:t>
      </w:r>
      <w:r w:rsidR="00FD45C9" w:rsidRPr="00340652">
        <w:rPr>
          <w:sz w:val="24"/>
          <w:lang w:val="en-GB"/>
        </w:rPr>
        <w:tab/>
      </w:r>
      <w:r w:rsidRPr="00340652">
        <w:rPr>
          <w:sz w:val="24"/>
          <w:lang w:val="en-GB"/>
        </w:rPr>
        <w:t>OJ C 482, 23.12.2016, p. 160.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AC498" w14:textId="77777777" w:rsidR="00064002" w:rsidRPr="00FD45C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20A6F" w14:textId="77777777" w:rsidR="00064002" w:rsidRPr="00FD45C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49160" w14:textId="77777777" w:rsidR="00064002" w:rsidRPr="00FD45C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215/2024"/>
    <w:docVar w:name="dvlangue" w:val="EN"/>
    <w:docVar w:name="dvnumam" w:val="0"/>
    <w:docVar w:name="dvpe" w:val="767.561"/>
    <w:docVar w:name="dvtitre" w:val="European Parliament decision of 18 December 2024 on setting up a standing committee on Security and Defence and a standing committee on Public Health (2024/2115(RSO))"/>
  </w:docVars>
  <w:rsids>
    <w:rsidRoot w:val="0068085D"/>
    <w:rsid w:val="00002272"/>
    <w:rsid w:val="00064002"/>
    <w:rsid w:val="000677B9"/>
    <w:rsid w:val="000831BA"/>
    <w:rsid w:val="000A1D27"/>
    <w:rsid w:val="000A42CC"/>
    <w:rsid w:val="000E7DD9"/>
    <w:rsid w:val="0010095E"/>
    <w:rsid w:val="00107DBF"/>
    <w:rsid w:val="00125B37"/>
    <w:rsid w:val="00187494"/>
    <w:rsid w:val="001F32AE"/>
    <w:rsid w:val="002767FF"/>
    <w:rsid w:val="002B18FE"/>
    <w:rsid w:val="002B5493"/>
    <w:rsid w:val="003342B8"/>
    <w:rsid w:val="00340652"/>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8085D"/>
    <w:rsid w:val="006F74FA"/>
    <w:rsid w:val="00731ADD"/>
    <w:rsid w:val="00734777"/>
    <w:rsid w:val="00747932"/>
    <w:rsid w:val="00751A4A"/>
    <w:rsid w:val="00756632"/>
    <w:rsid w:val="00762C74"/>
    <w:rsid w:val="00786EC0"/>
    <w:rsid w:val="007A3B69"/>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2591E"/>
    <w:rsid w:val="00F5134D"/>
    <w:rsid w:val="00F74202"/>
    <w:rsid w:val="00F8089A"/>
    <w:rsid w:val="00F87713"/>
    <w:rsid w:val="00FB4360"/>
    <w:rsid w:val="00FD0C70"/>
    <w:rsid w:val="00FD45C9"/>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39E1C"/>
  <w15:chartTrackingRefBased/>
  <w15:docId w15:val="{F897A3D6-3190-4547-B732-BC6F7162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F8089A"/>
    <w:pPr>
      <w:spacing w:before="480" w:after="240"/>
    </w:pPr>
  </w:style>
  <w:style w:type="paragraph" w:customStyle="1" w:styleId="NormalHanging12a">
    <w:name w:val="NormalHanging12a"/>
    <w:basedOn w:val="Normal"/>
    <w:rsid w:val="00F8089A"/>
    <w:pPr>
      <w:spacing w:after="240"/>
      <w:ind w:left="567" w:hanging="567"/>
    </w:pPr>
  </w:style>
  <w:style w:type="paragraph" w:styleId="BalloonText">
    <w:name w:val="Balloon Text"/>
    <w:basedOn w:val="Normal"/>
    <w:link w:val="BalloonTextChar"/>
    <w:rsid w:val="007A3B69"/>
    <w:rPr>
      <w:rFonts w:ascii="Segoe UI" w:hAnsi="Segoe UI" w:cs="Segoe UI"/>
      <w:sz w:val="18"/>
      <w:szCs w:val="18"/>
    </w:rPr>
  </w:style>
  <w:style w:type="character" w:customStyle="1" w:styleId="BalloonTextChar">
    <w:name w:val="Balloon Text Char"/>
    <w:basedOn w:val="DefaultParagraphFont"/>
    <w:link w:val="BalloonText"/>
    <w:rsid w:val="007A3B69"/>
    <w:rPr>
      <w:rFonts w:ascii="Segoe UI" w:hAnsi="Segoe UI" w:cs="Segoe UI"/>
      <w:sz w:val="18"/>
      <w:szCs w:val="18"/>
    </w:rPr>
  </w:style>
  <w:style w:type="character" w:styleId="CommentReference">
    <w:name w:val="annotation reference"/>
    <w:basedOn w:val="DefaultParagraphFont"/>
    <w:rsid w:val="00F2591E"/>
    <w:rPr>
      <w:sz w:val="16"/>
      <w:szCs w:val="16"/>
    </w:rPr>
  </w:style>
  <w:style w:type="paragraph" w:styleId="CommentText">
    <w:name w:val="annotation text"/>
    <w:basedOn w:val="Normal"/>
    <w:link w:val="CommentTextChar"/>
    <w:rsid w:val="00F2591E"/>
    <w:rPr>
      <w:sz w:val="20"/>
    </w:rPr>
  </w:style>
  <w:style w:type="character" w:customStyle="1" w:styleId="CommentTextChar">
    <w:name w:val="Comment Text Char"/>
    <w:basedOn w:val="DefaultParagraphFont"/>
    <w:link w:val="CommentText"/>
    <w:rsid w:val="00F2591E"/>
  </w:style>
  <w:style w:type="paragraph" w:styleId="CommentSubject">
    <w:name w:val="annotation subject"/>
    <w:basedOn w:val="CommentText"/>
    <w:next w:val="CommentText"/>
    <w:link w:val="CommentSubjectChar"/>
    <w:rsid w:val="00F2591E"/>
    <w:rPr>
      <w:b/>
      <w:bCs/>
    </w:rPr>
  </w:style>
  <w:style w:type="character" w:customStyle="1" w:styleId="CommentSubjectChar">
    <w:name w:val="Comment Subject Char"/>
    <w:basedOn w:val="CommentTextChar"/>
    <w:link w:val="CommentSubject"/>
    <w:rsid w:val="00F259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2A038-9C90-4028-B6E4-9AFB12FB0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1246</Words>
  <Characters>7393</Characters>
  <Application>Microsoft Office Word</Application>
  <DocSecurity>0</DocSecurity>
  <Lines>142</Lines>
  <Paragraphs>65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2024-12-18T11:28:00Z</dcterms:created>
  <dcterms:modified xsi:type="dcterms:W3CDTF">2024-12-18T11:28:00Z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B10-0215/2024</vt:lpwstr>
  </property>
  <property fmtid="{D5CDD505-2E9C-101B-9397-08002B2CF9AE}" pid="4" name="&lt;Type&gt;">
    <vt:lpwstr>RR</vt:lpwstr>
  </property>
</Properties>
</file>