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5BF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5BFF" w:rsidRDefault="009D7510" w:rsidP="0010095E">
            <w:pPr>
              <w:pStyle w:val="EPName"/>
            </w:pPr>
            <w:r w:rsidRPr="00CE5BFF">
              <w:t>Európai Parlament</w:t>
            </w:r>
          </w:p>
          <w:p w:rsidR="00751A4A" w:rsidRPr="00CE5B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5BFF">
              <w:t>2024</w:t>
            </w:r>
            <w:r w:rsidR="00817416" w:rsidRPr="00CE5BFF">
              <w:t>-202</w:t>
            </w:r>
            <w:r w:rsidRPr="00CE5BF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E5BFF" w:rsidRDefault="00187494" w:rsidP="0010095E">
            <w:pPr>
              <w:pStyle w:val="EPLogo"/>
            </w:pPr>
            <w:r w:rsidRPr="00CE5BFF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5BFF" w:rsidRDefault="00D058B8" w:rsidP="004C5D52">
      <w:pPr>
        <w:pStyle w:val="LineTop"/>
      </w:pPr>
    </w:p>
    <w:p w:rsidR="00680577" w:rsidRPr="00CE5BFF" w:rsidRDefault="009D7510" w:rsidP="00680577">
      <w:pPr>
        <w:pStyle w:val="EPBodyTA1"/>
      </w:pPr>
      <w:r w:rsidRPr="00CE5BFF">
        <w:t>ELFOGADOTT SZÖVEGEK</w:t>
      </w:r>
    </w:p>
    <w:p w:rsidR="00D058B8" w:rsidRPr="00CE5BFF" w:rsidRDefault="00D058B8" w:rsidP="00D058B8">
      <w:pPr>
        <w:pStyle w:val="LineBottom"/>
      </w:pPr>
    </w:p>
    <w:p w:rsidR="009D7510" w:rsidRPr="00CE5BFF" w:rsidRDefault="009D7510" w:rsidP="009D7510">
      <w:pPr>
        <w:pStyle w:val="ATHeading1"/>
      </w:pPr>
      <w:bookmarkStart w:id="0" w:name="TANumber"/>
      <w:r w:rsidRPr="00CE5BFF">
        <w:t>P10_</w:t>
      </w:r>
      <w:proofErr w:type="gramStart"/>
      <w:r w:rsidRPr="00CE5BFF">
        <w:t>TA(</w:t>
      </w:r>
      <w:proofErr w:type="gramEnd"/>
      <w:r w:rsidRPr="00CE5BFF">
        <w:t>2024)00</w:t>
      </w:r>
      <w:r w:rsidR="00CE5BFF" w:rsidRPr="00CE5BFF">
        <w:t>68</w:t>
      </w:r>
      <w:bookmarkEnd w:id="0"/>
    </w:p>
    <w:p w:rsidR="00527F9C" w:rsidRPr="00CE5BFF" w:rsidRDefault="00527F9C" w:rsidP="00527F9C">
      <w:pPr>
        <w:pStyle w:val="ATHeading2"/>
      </w:pPr>
      <w:r w:rsidRPr="00CE5BFF">
        <w:t>Az Európai Közösség és a csendes-óceáni államok közötti átmeneti partnerségi megállapodás: Tonga</w:t>
      </w:r>
      <w:r w:rsidRPr="00CE5BFF">
        <w:rPr>
          <w:b w:val="0"/>
        </w:rPr>
        <w:t xml:space="preserve"> </w:t>
      </w:r>
      <w:r w:rsidRPr="00CE5BFF">
        <w:t>csatlakozása</w:t>
      </w:r>
    </w:p>
    <w:p w:rsidR="009D7510" w:rsidRPr="00CE5BFF" w:rsidRDefault="009D7510" w:rsidP="00527F9C">
      <w:pPr>
        <w:rPr>
          <w:i/>
          <w:vanish/>
        </w:rPr>
      </w:pPr>
      <w:r w:rsidRPr="00CE5BFF">
        <w:rPr>
          <w:i/>
        </w:rPr>
        <w:fldChar w:fldCharType="begin"/>
      </w:r>
      <w:r w:rsidRPr="00CE5BFF">
        <w:rPr>
          <w:i/>
        </w:rPr>
        <w:instrText xml:space="preserve"> TC"(</w:instrText>
      </w:r>
      <w:bookmarkStart w:id="1" w:name="DocNumber"/>
      <w:r w:rsidRPr="00CE5BFF">
        <w:rPr>
          <w:i/>
        </w:rPr>
        <w:instrText>A10-0023/2024</w:instrText>
      </w:r>
      <w:bookmarkEnd w:id="1"/>
      <w:r w:rsidRPr="00CE5BFF">
        <w:rPr>
          <w:i/>
        </w:rPr>
        <w:instrText xml:space="preserve"> - Előadó: Dariusz Joński)"\l3 \n&gt; \* MERGEFORMAT </w:instrText>
      </w:r>
      <w:r w:rsidRPr="00CE5BFF">
        <w:rPr>
          <w:i/>
        </w:rPr>
        <w:fldChar w:fldCharType="end"/>
      </w:r>
    </w:p>
    <w:p w:rsidR="009D7510" w:rsidRPr="00CE5BFF" w:rsidRDefault="009D7510" w:rsidP="009D7510">
      <w:pPr>
        <w:rPr>
          <w:vanish/>
        </w:rPr>
      </w:pPr>
      <w:bookmarkStart w:id="2" w:name="Commission"/>
      <w:r w:rsidRPr="00CE5BFF">
        <w:rPr>
          <w:vanish/>
        </w:rPr>
        <w:t>Nemzetközi Kereskedelmi Bizottság</w:t>
      </w:r>
      <w:bookmarkEnd w:id="2"/>
    </w:p>
    <w:p w:rsidR="009D7510" w:rsidRPr="00CE5BFF" w:rsidRDefault="009D7510" w:rsidP="009D7510">
      <w:pPr>
        <w:rPr>
          <w:vanish/>
        </w:rPr>
      </w:pPr>
      <w:bookmarkStart w:id="3" w:name="PE"/>
      <w:r w:rsidRPr="00CE5BFF">
        <w:rPr>
          <w:vanish/>
        </w:rPr>
        <w:t>PE765.179</w:t>
      </w:r>
      <w:bookmarkEnd w:id="3"/>
    </w:p>
    <w:p w:rsidR="009D7510" w:rsidRPr="00CE5BFF" w:rsidRDefault="009D7510" w:rsidP="009D7510">
      <w:pPr>
        <w:pStyle w:val="ATHeading3"/>
      </w:pPr>
      <w:bookmarkStart w:id="4" w:name="Sujet"/>
      <w:r w:rsidRPr="00CE5BFF">
        <w:t xml:space="preserve">Az Európai Parlament 2024. </w:t>
      </w:r>
      <w:r w:rsidR="00527F9C" w:rsidRPr="00CE5BFF">
        <w:t>december</w:t>
      </w:r>
      <w:r w:rsidRPr="00CE5BFF">
        <w:t xml:space="preserve"> </w:t>
      </w:r>
      <w:r w:rsidR="008E66EB" w:rsidRPr="00CE5BFF">
        <w:t>18-</w:t>
      </w:r>
      <w:r w:rsidRPr="00CE5BFF">
        <w:t>i jogalkotási állásfoglalása a Tongai Királyságnak az egyrészről az Európai Közösség, másrészről a csendes-óceáni államok közötti átmeneti partnerségi megállapodáshoz való csatlakozásáról szóló tanácsi határozat</w:t>
      </w:r>
      <w:r w:rsidR="008E66EB" w:rsidRPr="00CE5BFF">
        <w:t xml:space="preserve">ra irányuló </w:t>
      </w:r>
      <w:r w:rsidRPr="00CE5BFF">
        <w:t>tervezetről</w:t>
      </w:r>
      <w:bookmarkEnd w:id="4"/>
      <w:r w:rsidRPr="00CE5BFF">
        <w:t xml:space="preserve"> </w:t>
      </w:r>
      <w:bookmarkStart w:id="5" w:name="References"/>
      <w:r w:rsidRPr="00CE5BFF">
        <w:t>(07921/2024 – C10-0055/2024 – 2024/</w:t>
      </w:r>
      <w:proofErr w:type="gramStart"/>
      <w:r w:rsidRPr="00CE5BFF">
        <w:t>0048(</w:t>
      </w:r>
      <w:proofErr w:type="gramEnd"/>
      <w:r w:rsidRPr="00CE5BFF">
        <w:t>NLE))</w:t>
      </w:r>
      <w:bookmarkEnd w:id="5"/>
    </w:p>
    <w:p w:rsidR="00F34BF4" w:rsidRPr="00CE5BFF" w:rsidRDefault="00F34BF4" w:rsidP="00F34BF4">
      <w:pPr>
        <w:pStyle w:val="NormalBold"/>
      </w:pPr>
      <w:r w:rsidRPr="00CE5BFF">
        <w:t>(Egyetértés)</w:t>
      </w:r>
    </w:p>
    <w:p w:rsidR="00F34BF4" w:rsidRPr="00CE5BFF" w:rsidRDefault="00F34BF4" w:rsidP="00F34BF4">
      <w:pPr>
        <w:pStyle w:val="EPComma"/>
      </w:pPr>
      <w:r w:rsidRPr="00CE5BFF">
        <w:rPr>
          <w:i/>
          <w:iCs/>
        </w:rPr>
        <w:t>Az Európai Parlament,</w:t>
      </w:r>
    </w:p>
    <w:p w:rsidR="00F34BF4" w:rsidRPr="00CE5BFF" w:rsidRDefault="00F34BF4" w:rsidP="00F34BF4">
      <w:pPr>
        <w:pStyle w:val="NormalHanging12a"/>
      </w:pPr>
      <w:r w:rsidRPr="00CE5BFF">
        <w:t>–</w:t>
      </w:r>
      <w:r w:rsidRPr="00CE5BFF">
        <w:tab/>
        <w:t>tekintettel a tanácsi határozat tervezetére (07921/2024),</w:t>
      </w:r>
    </w:p>
    <w:p w:rsidR="00F34BF4" w:rsidRPr="00CE5BFF" w:rsidRDefault="00F34BF4" w:rsidP="00F34BF4">
      <w:pPr>
        <w:pStyle w:val="NormalHanging12a"/>
      </w:pPr>
      <w:r w:rsidRPr="00CE5BFF">
        <w:t>–</w:t>
      </w:r>
      <w:r w:rsidRPr="00CE5BFF">
        <w:tab/>
        <w:t>tekintettel az egyrészről az Európai Közösség, másrészről a csendes-óceáni államok között megkötött átmeneti gazdasági partnerségi megállapodásra</w:t>
      </w:r>
      <w:r w:rsidRPr="00CE5BFF">
        <w:rPr>
          <w:rStyle w:val="FootnoteReference"/>
        </w:rPr>
        <w:footnoteReference w:id="1"/>
      </w:r>
      <w:r w:rsidRPr="00CE5BFF">
        <w:t>,</w:t>
      </w:r>
    </w:p>
    <w:p w:rsidR="00F34BF4" w:rsidRPr="00CE5BFF" w:rsidRDefault="00F34BF4" w:rsidP="00F34BF4">
      <w:pPr>
        <w:pStyle w:val="NormalHanging12a"/>
      </w:pPr>
      <w:r w:rsidRPr="00CE5BFF">
        <w:t>–</w:t>
      </w:r>
      <w:r w:rsidRPr="00CE5BFF">
        <w:tab/>
        <w:t xml:space="preserve">tekintettel a Tanács által az Európai Unió működéséről szóló szerződés 207. cikke (4) bekezdésének első </w:t>
      </w:r>
      <w:proofErr w:type="spellStart"/>
      <w:r w:rsidRPr="00CE5BFF">
        <w:t>albekezdésével</w:t>
      </w:r>
      <w:proofErr w:type="spellEnd"/>
      <w:r w:rsidRPr="00CE5BFF">
        <w:t xml:space="preserve"> és 218. cikke (6) bekezdése második </w:t>
      </w:r>
      <w:proofErr w:type="spellStart"/>
      <w:r w:rsidRPr="00CE5BFF">
        <w:t>albekezdésének</w:t>
      </w:r>
      <w:proofErr w:type="spellEnd"/>
      <w:r w:rsidRPr="00CE5BFF">
        <w:t xml:space="preserve"> a) pontjának v. alpontjával összhangban előterjesztett, egyetértésre irányuló kérelemre (C10</w:t>
      </w:r>
      <w:r w:rsidRPr="00CE5BFF">
        <w:noBreakHyphen/>
        <w:t>0055/2024),</w:t>
      </w:r>
    </w:p>
    <w:p w:rsidR="00F34BF4" w:rsidRPr="00CE5BFF" w:rsidRDefault="00F34BF4" w:rsidP="00F34BF4">
      <w:pPr>
        <w:pStyle w:val="NormalHanging12a"/>
      </w:pPr>
      <w:r w:rsidRPr="00CE5BFF">
        <w:t>–</w:t>
      </w:r>
      <w:r w:rsidRPr="00CE5BFF">
        <w:tab/>
        <w:t>tekintettel eljárási szabályzata 107. cikkének (1) és (4) bekezdésére és 117. cikkének (7) bekezdésére,</w:t>
      </w:r>
    </w:p>
    <w:p w:rsidR="00F34BF4" w:rsidRPr="00CE5BFF" w:rsidRDefault="00F34BF4" w:rsidP="00F34BF4">
      <w:pPr>
        <w:pStyle w:val="NormalHanging12a"/>
      </w:pPr>
      <w:r w:rsidRPr="00CE5BFF">
        <w:t>–</w:t>
      </w:r>
      <w:r w:rsidRPr="00CE5BFF">
        <w:tab/>
        <w:t>tekintettel a Nemzetközi Kereskedelmi Bizottság ajánlására (A10-0023/2024),</w:t>
      </w:r>
    </w:p>
    <w:p w:rsidR="00F34BF4" w:rsidRPr="00CE5BFF" w:rsidRDefault="00F34BF4" w:rsidP="00F34BF4">
      <w:pPr>
        <w:pStyle w:val="NormalHanging12a"/>
      </w:pPr>
      <w:r w:rsidRPr="00CE5BFF">
        <w:t>1.</w:t>
      </w:r>
      <w:r w:rsidRPr="00CE5BFF">
        <w:tab/>
        <w:t>egyetért a Tongai Királyságnak a megállapodáshoz történő csatlakozásával;</w:t>
      </w:r>
    </w:p>
    <w:p w:rsidR="00331819" w:rsidRPr="00331819" w:rsidRDefault="00F34BF4" w:rsidP="00331819">
      <w:pPr>
        <w:pStyle w:val="NormalHanging12a"/>
      </w:pPr>
      <w:r w:rsidRPr="00CE5BFF">
        <w:t>2.</w:t>
      </w:r>
      <w:r w:rsidRPr="00CE5BFF">
        <w:tab/>
        <w:t>utasítja elnökét, hogy továbbítsa a Parlament álláspontját a Tanácsnak és a Bizottságnak, valamint a tagállamok</w:t>
      </w:r>
      <w:r w:rsidR="00222476" w:rsidRPr="00CE5BFF">
        <w:t xml:space="preserve"> és</w:t>
      </w:r>
      <w:r w:rsidRPr="00CE5BFF">
        <w:t xml:space="preserve"> a Tongai Királyság kormányainak és parlamentjeinek.</w:t>
      </w:r>
    </w:p>
    <w:sectPr w:rsidR="00331819" w:rsidRPr="00331819" w:rsidSect="003318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510" w:rsidRPr="00331819" w:rsidRDefault="009D7510">
      <w:r w:rsidRPr="00331819">
        <w:separator/>
      </w:r>
    </w:p>
  </w:endnote>
  <w:endnote w:type="continuationSeparator" w:id="0">
    <w:p w:rsidR="009D7510" w:rsidRPr="00331819" w:rsidRDefault="009D7510">
      <w:r w:rsidRPr="003318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8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8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8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510" w:rsidRPr="00331819" w:rsidRDefault="009D7510">
      <w:r w:rsidRPr="00331819">
        <w:separator/>
      </w:r>
    </w:p>
  </w:footnote>
  <w:footnote w:type="continuationSeparator" w:id="0">
    <w:p w:rsidR="009D7510" w:rsidRPr="00331819" w:rsidRDefault="009D7510">
      <w:r w:rsidRPr="00331819">
        <w:continuationSeparator/>
      </w:r>
    </w:p>
  </w:footnote>
  <w:footnote w:id="1">
    <w:p w:rsidR="00F34BF4" w:rsidRPr="00331819" w:rsidRDefault="00F34BF4" w:rsidP="00331819">
      <w:pPr>
        <w:pStyle w:val="FootnoteText"/>
        <w:ind w:left="567" w:hanging="567"/>
        <w:rPr>
          <w:sz w:val="24"/>
          <w:szCs w:val="24"/>
          <w:lang w:val="hu-HU"/>
        </w:rPr>
      </w:pPr>
      <w:r w:rsidRPr="00331819">
        <w:rPr>
          <w:rStyle w:val="FootnoteReference"/>
          <w:sz w:val="24"/>
          <w:szCs w:val="24"/>
          <w:lang w:val="hu-HU"/>
        </w:rPr>
        <w:footnoteRef/>
      </w:r>
      <w:r w:rsidR="00331819" w:rsidRPr="00331819">
        <w:rPr>
          <w:sz w:val="24"/>
          <w:lang w:val="hu-HU"/>
        </w:rPr>
        <w:t xml:space="preserve"> </w:t>
      </w:r>
      <w:r w:rsidR="00331819" w:rsidRPr="00331819">
        <w:rPr>
          <w:sz w:val="24"/>
          <w:lang w:val="hu-HU"/>
        </w:rPr>
        <w:tab/>
      </w:r>
      <w:r w:rsidRPr="00331819">
        <w:rPr>
          <w:sz w:val="24"/>
          <w:lang w:val="hu-HU"/>
        </w:rPr>
        <w:t>HL L 272., 2009.10.16</w:t>
      </w:r>
      <w:proofErr w:type="gramStart"/>
      <w:r w:rsidRPr="00331819">
        <w:rPr>
          <w:sz w:val="24"/>
          <w:lang w:val="hu-HU"/>
        </w:rPr>
        <w:t>.</w:t>
      </w:r>
      <w:proofErr w:type="gramEnd"/>
      <w:r w:rsidRPr="00331819">
        <w:rPr>
          <w:sz w:val="24"/>
          <w:lang w:val="hu-HU"/>
        </w:rPr>
        <w:t xml:space="preserve">, </w:t>
      </w:r>
      <w:bookmarkStart w:id="6" w:name="_GoBack"/>
      <w:bookmarkEnd w:id="6"/>
      <w:r w:rsidR="001B4866">
        <w:rPr>
          <w:sz w:val="24"/>
          <w:lang w:val="hu-HU"/>
        </w:rPr>
        <w:t xml:space="preserve">2. o., </w:t>
      </w:r>
      <w:hyperlink r:id="rId1" w:history="1">
        <w:r w:rsidRPr="00527F9C">
          <w:rPr>
            <w:rStyle w:val="Hyperlink"/>
            <w:sz w:val="24"/>
            <w:lang w:val="hu-HU"/>
          </w:rPr>
          <w:t>ELI: http://data.europa.eu/eli/agree_internation/2009/729/oj</w:t>
        </w:r>
      </w:hyperlink>
      <w:r w:rsidR="00527F9C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8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8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8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HU"/>
    <w:docVar w:name="dvnumam" w:val="0"/>
    <w:docVar w:name="dvpe" w:val="765.179"/>
    <w:docVar w:name="dvrapporteur" w:val="Előadó: "/>
    <w:docVar w:name="dvstar" w:val="***"/>
    <w:docVar w:name="dvtitre" w:val="Az Európai Parlament 2024.  ...-i jogalkotási állásfoglalása a Tongai Királyságnak az egyrészről az Európai Közösség, másrészről a csendes-óceáni államok közötti átmeneti partnerségi megállapodáshoz való csatlakozásáról szóló tanácsi határozattervezetről(07921/2024 – C10-0055/2024 – 2024/0048(NLE))"/>
  </w:docVars>
  <w:rsids>
    <w:rsidRoot w:val="009D75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866"/>
    <w:rsid w:val="001F32AE"/>
    <w:rsid w:val="00222476"/>
    <w:rsid w:val="002767FF"/>
    <w:rsid w:val="002B18FE"/>
    <w:rsid w:val="002B5493"/>
    <w:rsid w:val="0033181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F9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6EB"/>
    <w:rsid w:val="00930C23"/>
    <w:rsid w:val="0093193B"/>
    <w:rsid w:val="009509D8"/>
    <w:rsid w:val="00950B64"/>
    <w:rsid w:val="00981893"/>
    <w:rsid w:val="009D751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515"/>
    <w:rsid w:val="00BD48FE"/>
    <w:rsid w:val="00BD7BD8"/>
    <w:rsid w:val="00BE6ADC"/>
    <w:rsid w:val="00C05BFE"/>
    <w:rsid w:val="00C23CD4"/>
    <w:rsid w:val="00C61C0C"/>
    <w:rsid w:val="00C941CB"/>
    <w:rsid w:val="00CC2357"/>
    <w:rsid w:val="00CE5BF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BF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438522-3ABA-423C-9F48-84D3910F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4BF4"/>
    <w:pPr>
      <w:spacing w:before="480" w:after="240"/>
    </w:pPr>
  </w:style>
  <w:style w:type="paragraph" w:customStyle="1" w:styleId="NormalBold">
    <w:name w:val="NormalBold"/>
    <w:basedOn w:val="Normal"/>
    <w:rsid w:val="00F34BF4"/>
    <w:rPr>
      <w:b/>
    </w:rPr>
  </w:style>
  <w:style w:type="paragraph" w:customStyle="1" w:styleId="NormalHanging12a">
    <w:name w:val="NormalHanging12a"/>
    <w:basedOn w:val="Normal"/>
    <w:rsid w:val="00F34BF4"/>
    <w:pPr>
      <w:spacing w:after="240"/>
      <w:ind w:left="567" w:hanging="567"/>
    </w:pPr>
  </w:style>
  <w:style w:type="character" w:styleId="Hyperlink">
    <w:name w:val="Hyperlink"/>
    <w:basedOn w:val="DefaultParagraphFont"/>
    <w:rsid w:val="00527F9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224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2476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ELI:%20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6DAE2-9C25-4697-AACB-104437A65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BINKEVICIUTE Aurelija</cp:lastModifiedBy>
  <cp:revision>4</cp:revision>
  <cp:lastPrinted>2004-11-19T15:42:00Z</cp:lastPrinted>
  <dcterms:created xsi:type="dcterms:W3CDTF">2024-12-18T11:30:00Z</dcterms:created>
  <dcterms:modified xsi:type="dcterms:W3CDTF">2025-03-10T17:59:00Z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P10_TA(2024)0068_</vt:lpwstr>
  </property>
  <property fmtid="{D5CDD505-2E9C-101B-9397-08002B2CF9AE}" pid="4" name="&lt;Type&gt;">
    <vt:lpwstr>RR</vt:lpwstr>
  </property>
</Properties>
</file>