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3BAE" w14:paraId="4B6859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3325DE" w14:textId="77777777" w:rsidR="00751A4A" w:rsidRPr="00AB3BAE" w:rsidRDefault="00024902" w:rsidP="0010095E">
            <w:pPr>
              <w:pStyle w:val="EPName"/>
            </w:pPr>
            <w:r w:rsidRPr="00AB3BAE">
              <w:t>Parlamento Europeu</w:t>
            </w:r>
          </w:p>
          <w:p w14:paraId="2940829A" w14:textId="77777777" w:rsidR="00751A4A" w:rsidRPr="00AB3B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3BAE">
              <w:t>2024</w:t>
            </w:r>
            <w:r w:rsidR="00817416" w:rsidRPr="00AB3BAE">
              <w:t>-202</w:t>
            </w:r>
            <w:r w:rsidRPr="00AB3BAE">
              <w:t>9</w:t>
            </w:r>
          </w:p>
        </w:tc>
        <w:tc>
          <w:tcPr>
            <w:tcW w:w="2268" w:type="dxa"/>
            <w:shd w:val="clear" w:color="auto" w:fill="auto"/>
          </w:tcPr>
          <w:p w14:paraId="2ADF1654" w14:textId="77777777" w:rsidR="00751A4A" w:rsidRPr="00AB3BAE" w:rsidRDefault="00187494" w:rsidP="0010095E">
            <w:pPr>
              <w:pStyle w:val="EPLogo"/>
            </w:pPr>
            <w:r w:rsidRPr="00AB3BAE">
              <w:rPr>
                <w:noProof/>
                <w:lang w:val="en-GB"/>
              </w:rPr>
              <w:drawing>
                <wp:inline distT="0" distB="0" distL="0" distR="0" wp14:anchorId="4C92C1C1" wp14:editId="351FEF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4ACE2A" w14:textId="77777777" w:rsidR="00D058B8" w:rsidRPr="00AB3BAE" w:rsidRDefault="00D058B8" w:rsidP="004C5D52">
      <w:pPr>
        <w:pStyle w:val="LineTop"/>
      </w:pPr>
    </w:p>
    <w:p w14:paraId="39D40B48" w14:textId="77777777" w:rsidR="00680577" w:rsidRPr="00AB3BAE" w:rsidRDefault="00024902" w:rsidP="00680577">
      <w:pPr>
        <w:pStyle w:val="EPBodyTA1"/>
      </w:pPr>
      <w:r w:rsidRPr="00AB3BAE">
        <w:t>TEXTOS APROVADOS</w:t>
      </w:r>
    </w:p>
    <w:p w14:paraId="16C1A3E6" w14:textId="77777777" w:rsidR="00D058B8" w:rsidRPr="00AB3BAE" w:rsidRDefault="00D058B8" w:rsidP="00D058B8">
      <w:pPr>
        <w:pStyle w:val="LineBottom"/>
      </w:pPr>
    </w:p>
    <w:p w14:paraId="1DB960C2" w14:textId="712FB1D5" w:rsidR="00024902" w:rsidRPr="00AB3BAE" w:rsidRDefault="00024902" w:rsidP="00024902">
      <w:pPr>
        <w:pStyle w:val="ATHeading1"/>
      </w:pPr>
      <w:bookmarkStart w:id="0" w:name="TANumber"/>
      <w:r w:rsidRPr="00AB3BAE">
        <w:t>P10_</w:t>
      </w:r>
      <w:proofErr w:type="gramStart"/>
      <w:r w:rsidRPr="00AB3BAE">
        <w:t>TA(</w:t>
      </w:r>
      <w:proofErr w:type="gramEnd"/>
      <w:r w:rsidRPr="00AB3BAE">
        <w:t>2024)00</w:t>
      </w:r>
      <w:bookmarkEnd w:id="0"/>
      <w:r w:rsidR="00AB3BAE" w:rsidRPr="00AB3BAE">
        <w:t>70</w:t>
      </w:r>
    </w:p>
    <w:p w14:paraId="6BC1C0C6" w14:textId="77777777" w:rsidR="00024902" w:rsidRPr="00AB3BAE" w:rsidRDefault="00024902" w:rsidP="00024902">
      <w:pPr>
        <w:pStyle w:val="ATHeading2"/>
      </w:pPr>
      <w:bookmarkStart w:id="1" w:name="title"/>
      <w:r w:rsidRPr="00AB3BAE">
        <w:t xml:space="preserve">Acordo de Parceria Provisório CE-Estados do Pacífico: adesão de </w:t>
      </w:r>
      <w:proofErr w:type="spellStart"/>
      <w:r w:rsidRPr="00AB3BAE">
        <w:t>Niuê</w:t>
      </w:r>
      <w:bookmarkEnd w:id="1"/>
      <w:proofErr w:type="spellEnd"/>
    </w:p>
    <w:p w14:paraId="030D6505" w14:textId="77777777" w:rsidR="00024902" w:rsidRPr="00AB3BAE" w:rsidRDefault="00024902" w:rsidP="00024902">
      <w:pPr>
        <w:rPr>
          <w:i/>
          <w:vanish/>
        </w:rPr>
      </w:pPr>
      <w:r w:rsidRPr="00AB3BAE">
        <w:rPr>
          <w:i/>
        </w:rPr>
        <w:fldChar w:fldCharType="begin"/>
      </w:r>
      <w:r w:rsidRPr="00AB3BAE">
        <w:rPr>
          <w:i/>
        </w:rPr>
        <w:instrText xml:space="preserve"> TC"(</w:instrText>
      </w:r>
      <w:bookmarkStart w:id="2" w:name="DocNumber"/>
      <w:r w:rsidRPr="00AB3BAE">
        <w:rPr>
          <w:i/>
        </w:rPr>
        <w:instrText>A10-0024/2024</w:instrText>
      </w:r>
      <w:bookmarkEnd w:id="2"/>
      <w:r w:rsidRPr="00AB3BAE">
        <w:rPr>
          <w:i/>
        </w:rPr>
        <w:instrText xml:space="preserve"> - Relator: Dariusz Joński)"\l3 \n&gt; \* MERGEFORMAT </w:instrText>
      </w:r>
      <w:r w:rsidRPr="00AB3BAE">
        <w:rPr>
          <w:i/>
        </w:rPr>
        <w:fldChar w:fldCharType="end"/>
      </w:r>
    </w:p>
    <w:p w14:paraId="33E9124F" w14:textId="77777777" w:rsidR="00024902" w:rsidRPr="00AB3BAE" w:rsidRDefault="00024902" w:rsidP="00024902">
      <w:pPr>
        <w:rPr>
          <w:vanish/>
        </w:rPr>
      </w:pPr>
      <w:bookmarkStart w:id="3" w:name="Commission"/>
      <w:r w:rsidRPr="00AB3BAE">
        <w:rPr>
          <w:vanish/>
        </w:rPr>
        <w:t>Comissão do Comércio Internacional</w:t>
      </w:r>
      <w:bookmarkEnd w:id="3"/>
    </w:p>
    <w:p w14:paraId="0F7041F6" w14:textId="77777777" w:rsidR="00024902" w:rsidRPr="00AB3BAE" w:rsidRDefault="00024902" w:rsidP="00024902">
      <w:pPr>
        <w:rPr>
          <w:vanish/>
        </w:rPr>
      </w:pPr>
      <w:bookmarkStart w:id="4" w:name="PE"/>
      <w:r w:rsidRPr="00AB3BAE">
        <w:rPr>
          <w:vanish/>
        </w:rPr>
        <w:t>PE765.180</w:t>
      </w:r>
      <w:bookmarkEnd w:id="4"/>
    </w:p>
    <w:p w14:paraId="609F3C01" w14:textId="083FB099" w:rsidR="00024902" w:rsidRPr="00AB3BAE" w:rsidRDefault="00024902" w:rsidP="00024902">
      <w:pPr>
        <w:pStyle w:val="ATHeading3"/>
      </w:pPr>
      <w:bookmarkStart w:id="5" w:name="Sujet"/>
      <w:r w:rsidRPr="00AB3BAE">
        <w:t xml:space="preserve">Resolução legislativa do Parlamento Europeu, de </w:t>
      </w:r>
      <w:r w:rsidR="00AE6D1C" w:rsidRPr="00AB3BAE">
        <w:t xml:space="preserve">18 </w:t>
      </w:r>
      <w:r w:rsidRPr="00AB3BAE">
        <w:t xml:space="preserve">de </w:t>
      </w:r>
      <w:r w:rsidR="00AE6D1C" w:rsidRPr="00AB3BAE">
        <w:t xml:space="preserve">dezembro </w:t>
      </w:r>
      <w:r w:rsidRPr="00AB3BAE">
        <w:t xml:space="preserve">de 2024, referente </w:t>
      </w:r>
      <w:r w:rsidR="00AE6D1C" w:rsidRPr="00AB3BAE">
        <w:t>ao projeto</w:t>
      </w:r>
      <w:r w:rsidRPr="00AB3BAE">
        <w:t xml:space="preserve"> de decisão do Conselho </w:t>
      </w:r>
      <w:r w:rsidR="00B3652F" w:rsidRPr="00AB3BAE">
        <w:t xml:space="preserve">respeitante </w:t>
      </w:r>
      <w:r w:rsidRPr="00AB3BAE">
        <w:t xml:space="preserve">à adesão de </w:t>
      </w:r>
      <w:proofErr w:type="spellStart"/>
      <w:r w:rsidRPr="00AB3BAE">
        <w:t>Niuê</w:t>
      </w:r>
      <w:proofErr w:type="spellEnd"/>
      <w:r w:rsidRPr="00AB3BAE">
        <w:t xml:space="preserve"> ao Acordo de Parceria provisório entre a Comunidade Europeia, por um lado, e os Estados do Pacífico, por outro</w:t>
      </w:r>
      <w:bookmarkEnd w:id="5"/>
      <w:r w:rsidRPr="00AB3BAE">
        <w:t xml:space="preserve"> </w:t>
      </w:r>
      <w:bookmarkStart w:id="6" w:name="References"/>
      <w:r w:rsidRPr="00AB3BAE">
        <w:t>(07920/2024 – C10-0054/2024 – 2024/0010(NLE))</w:t>
      </w:r>
      <w:bookmarkEnd w:id="6"/>
    </w:p>
    <w:p w14:paraId="57CDD0B2" w14:textId="77777777" w:rsidR="004928B2" w:rsidRPr="00AB3BAE" w:rsidRDefault="004928B2" w:rsidP="004928B2">
      <w:pPr>
        <w:pStyle w:val="NormalBold"/>
      </w:pPr>
      <w:r w:rsidRPr="00AB3BAE">
        <w:t>(Aprovação)</w:t>
      </w:r>
    </w:p>
    <w:p w14:paraId="0DCC30CE" w14:textId="77777777" w:rsidR="004928B2" w:rsidRPr="00AB3BAE" w:rsidRDefault="004928B2" w:rsidP="004928B2">
      <w:pPr>
        <w:pStyle w:val="EPComma"/>
      </w:pPr>
      <w:r w:rsidRPr="00AB3BAE">
        <w:rPr>
          <w:i/>
          <w:iCs/>
        </w:rPr>
        <w:t>O Parlamento Europeu,</w:t>
      </w:r>
    </w:p>
    <w:p w14:paraId="6D791724" w14:textId="77777777" w:rsidR="004928B2" w:rsidRPr="00AB3BAE" w:rsidRDefault="004928B2" w:rsidP="004928B2">
      <w:pPr>
        <w:pStyle w:val="NormalHanging12a"/>
      </w:pPr>
      <w:r w:rsidRPr="00AB3BAE">
        <w:t>–</w:t>
      </w:r>
      <w:r w:rsidRPr="00AB3BAE">
        <w:tab/>
        <w:t>Tendo em conta o projeto de decisão do Conselho (07920/2024),</w:t>
      </w:r>
    </w:p>
    <w:p w14:paraId="5979A4C8" w14:textId="77777777" w:rsidR="004928B2" w:rsidRPr="00AB3BAE" w:rsidRDefault="004928B2" w:rsidP="004928B2">
      <w:pPr>
        <w:pStyle w:val="NormalHanging12a"/>
      </w:pPr>
      <w:r w:rsidRPr="00AB3BAE">
        <w:t>–</w:t>
      </w:r>
      <w:r w:rsidRPr="00AB3BAE">
        <w:tab/>
        <w:t>Tendo em conta o Acordo de Parceria provisório entre a Comunidade Europeia, por um lado, e os Estados do Pacífico, por outro</w:t>
      </w:r>
      <w:r w:rsidRPr="00AB3BAE">
        <w:rPr>
          <w:rStyle w:val="FootnoteReference"/>
        </w:rPr>
        <w:footnoteReference w:id="1"/>
      </w:r>
      <w:r w:rsidRPr="00AB3BAE">
        <w:t>,</w:t>
      </w:r>
    </w:p>
    <w:p w14:paraId="2AB36B4B" w14:textId="332EAFBB" w:rsidR="004928B2" w:rsidRPr="00AB3BAE" w:rsidRDefault="004928B2" w:rsidP="004928B2">
      <w:pPr>
        <w:pStyle w:val="NormalHanging12a"/>
      </w:pPr>
      <w:r w:rsidRPr="00AB3BAE">
        <w:t>–</w:t>
      </w:r>
      <w:r w:rsidRPr="00AB3BAE">
        <w:tab/>
        <w:t xml:space="preserve">Tendo em conta o pedido de aprovação </w:t>
      </w:r>
      <w:r w:rsidR="00AE6D1C" w:rsidRPr="00AB3BAE">
        <w:t>que o</w:t>
      </w:r>
      <w:r w:rsidRPr="00AB3BAE">
        <w:t xml:space="preserve"> Conselho</w:t>
      </w:r>
      <w:r w:rsidR="00AE6D1C" w:rsidRPr="00AB3BAE">
        <w:t xml:space="preserve"> apresentou</w:t>
      </w:r>
      <w:r w:rsidRPr="00AB3BAE">
        <w:t xml:space="preserve">, nos termos do artigo 207.º, n.º 4, primeiro parágrafo, </w:t>
      </w:r>
      <w:r w:rsidR="00B3652F" w:rsidRPr="00AB3BAE">
        <w:t>em conjugação com o</w:t>
      </w:r>
      <w:r w:rsidR="00AE6D1C" w:rsidRPr="00AB3BAE">
        <w:t xml:space="preserve"> artigo 218.º, n.º </w:t>
      </w:r>
      <w:r w:rsidRPr="00AB3BAE">
        <w:t>6, segundo parágrafo, alínea a), subalínea v), do Tratado sobre o Funcionamento da União Europeia (C10</w:t>
      </w:r>
      <w:r w:rsidRPr="00AB3BAE">
        <w:noBreakHyphen/>
        <w:t>0054/2024),</w:t>
      </w:r>
    </w:p>
    <w:p w14:paraId="4027DF88" w14:textId="77777777" w:rsidR="004928B2" w:rsidRPr="00AB3BAE" w:rsidRDefault="004928B2" w:rsidP="004928B2">
      <w:pPr>
        <w:pStyle w:val="NormalHanging12a"/>
      </w:pPr>
      <w:r w:rsidRPr="00AB3BAE">
        <w:t>–</w:t>
      </w:r>
      <w:r w:rsidRPr="00AB3BAE">
        <w:tab/>
        <w:t xml:space="preserve">Tendo em conta o artigo 107.º, </w:t>
      </w:r>
      <w:proofErr w:type="spellStart"/>
      <w:proofErr w:type="gramStart"/>
      <w:r w:rsidRPr="00AB3BAE">
        <w:t>n.</w:t>
      </w:r>
      <w:r w:rsidRPr="00AB3BAE">
        <w:rPr>
          <w:vertAlign w:val="superscript"/>
        </w:rPr>
        <w:t>os</w:t>
      </w:r>
      <w:proofErr w:type="spellEnd"/>
      <w:proofErr w:type="gramEnd"/>
      <w:r w:rsidRPr="00AB3BAE">
        <w:t xml:space="preserve"> 1 e 4, e o artigo 117.º, n.º 7, do seu Regimento,</w:t>
      </w:r>
    </w:p>
    <w:p w14:paraId="54B74297" w14:textId="77777777" w:rsidR="004928B2" w:rsidRPr="00AB3BAE" w:rsidRDefault="004928B2" w:rsidP="004928B2">
      <w:pPr>
        <w:pStyle w:val="NormalHanging12a"/>
      </w:pPr>
      <w:r w:rsidRPr="00AB3BAE">
        <w:t>–</w:t>
      </w:r>
      <w:r w:rsidRPr="00AB3BAE">
        <w:tab/>
        <w:t>Tendo em conta a recomendação da Comissão do Comércio Internacional (A10</w:t>
      </w:r>
      <w:r w:rsidRPr="00AB3BAE">
        <w:noBreakHyphen/>
        <w:t>0024/2024),</w:t>
      </w:r>
    </w:p>
    <w:p w14:paraId="15828110" w14:textId="77777777" w:rsidR="004928B2" w:rsidRPr="00AB3BAE" w:rsidRDefault="004928B2" w:rsidP="004928B2">
      <w:pPr>
        <w:pStyle w:val="NormalHanging12a"/>
      </w:pPr>
      <w:proofErr w:type="gramStart"/>
      <w:r w:rsidRPr="00AB3BAE">
        <w:t>1.</w:t>
      </w:r>
      <w:r w:rsidRPr="00AB3BAE">
        <w:tab/>
        <w:t>Aprova</w:t>
      </w:r>
      <w:proofErr w:type="gramEnd"/>
      <w:r w:rsidRPr="00AB3BAE">
        <w:t xml:space="preserve"> a adesão de </w:t>
      </w:r>
      <w:proofErr w:type="spellStart"/>
      <w:r w:rsidRPr="00AB3BAE">
        <w:t>Niuê</w:t>
      </w:r>
      <w:proofErr w:type="spellEnd"/>
      <w:r w:rsidRPr="00AB3BAE">
        <w:t xml:space="preserve"> ao acordo;</w:t>
      </w:r>
    </w:p>
    <w:p w14:paraId="4A9DECFF" w14:textId="77777777" w:rsidR="004928B2" w:rsidRPr="00AB3BAE" w:rsidRDefault="004928B2" w:rsidP="004928B2">
      <w:pPr>
        <w:pStyle w:val="NormalHanging12a"/>
      </w:pPr>
      <w:proofErr w:type="gramStart"/>
      <w:r w:rsidRPr="00AB3BAE">
        <w:t>2.</w:t>
      </w:r>
      <w:r w:rsidRPr="00AB3BAE">
        <w:tab/>
        <w:t>Encarrega</w:t>
      </w:r>
      <w:proofErr w:type="gramEnd"/>
      <w:r w:rsidRPr="00AB3BAE">
        <w:t xml:space="preserve"> a sua Presidente de transmitir a posição do Parlamento ao Conselho, à Comissão e aos governos e parlamentos dos Estados</w:t>
      </w:r>
      <w:r w:rsidRPr="00AB3BAE">
        <w:noBreakHyphen/>
        <w:t xml:space="preserve">Membros e de </w:t>
      </w:r>
      <w:proofErr w:type="spellStart"/>
      <w:r w:rsidRPr="00AB3BAE">
        <w:t>Niuê</w:t>
      </w:r>
      <w:proofErr w:type="spellEnd"/>
      <w:r w:rsidRPr="00AB3BAE">
        <w:t>.</w:t>
      </w:r>
    </w:p>
    <w:sectPr w:rsidR="004928B2" w:rsidRPr="00AB3BAE" w:rsidSect="004E12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6E555" w14:textId="77777777" w:rsidR="00024902" w:rsidRPr="004E1287" w:rsidRDefault="00024902">
      <w:r w:rsidRPr="004E1287">
        <w:separator/>
      </w:r>
    </w:p>
  </w:endnote>
  <w:endnote w:type="continuationSeparator" w:id="0">
    <w:p w14:paraId="3F4FF6E7" w14:textId="77777777" w:rsidR="00024902" w:rsidRPr="004E1287" w:rsidRDefault="00024902">
      <w:r w:rsidRPr="004E12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1D79F2" w14:textId="77777777" w:rsidR="00064002" w:rsidRPr="004E12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43318" w14:textId="77777777" w:rsidR="00064002" w:rsidRPr="004E12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F6DEB6" w14:textId="77777777" w:rsidR="00064002" w:rsidRPr="004E12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54364F" w14:textId="77777777" w:rsidR="00024902" w:rsidRPr="004E1287" w:rsidRDefault="00024902">
      <w:r w:rsidRPr="004E1287">
        <w:separator/>
      </w:r>
    </w:p>
  </w:footnote>
  <w:footnote w:type="continuationSeparator" w:id="0">
    <w:p w14:paraId="05274AF2" w14:textId="77777777" w:rsidR="00024902" w:rsidRPr="004E1287" w:rsidRDefault="00024902">
      <w:r w:rsidRPr="004E1287">
        <w:continuationSeparator/>
      </w:r>
    </w:p>
  </w:footnote>
  <w:footnote w:id="1">
    <w:p w14:paraId="0A6E0776" w14:textId="7BA91CF9" w:rsidR="004928B2" w:rsidRPr="004E1287" w:rsidRDefault="004928B2" w:rsidP="004E1287">
      <w:pPr>
        <w:pStyle w:val="FootnoteText"/>
        <w:ind w:left="567" w:hanging="567"/>
        <w:rPr>
          <w:sz w:val="24"/>
          <w:szCs w:val="24"/>
          <w:lang w:val="pt-PT"/>
        </w:rPr>
      </w:pPr>
      <w:r w:rsidRPr="004E1287">
        <w:rPr>
          <w:rStyle w:val="FootnoteReference"/>
          <w:sz w:val="24"/>
          <w:szCs w:val="24"/>
          <w:lang w:val="pt-PT"/>
        </w:rPr>
        <w:footnoteRef/>
      </w:r>
      <w:r w:rsidR="004E1287" w:rsidRPr="004E1287">
        <w:rPr>
          <w:sz w:val="24"/>
          <w:lang w:val="pt-PT"/>
        </w:rPr>
        <w:t xml:space="preserve"> </w:t>
      </w:r>
      <w:r w:rsidR="004E1287" w:rsidRPr="004E1287">
        <w:rPr>
          <w:sz w:val="24"/>
          <w:lang w:val="pt-PT"/>
        </w:rPr>
        <w:tab/>
      </w:r>
      <w:r w:rsidRPr="004E1287">
        <w:rPr>
          <w:sz w:val="24"/>
          <w:lang w:val="pt-PT"/>
        </w:rPr>
        <w:t>JO L 272 de 16.10.2009,</w:t>
      </w:r>
      <w:r w:rsidR="00AE6D1C">
        <w:rPr>
          <w:sz w:val="24"/>
          <w:lang w:val="pt-PT"/>
        </w:rPr>
        <w:t xml:space="preserve"> </w:t>
      </w:r>
      <w:r w:rsidR="003D0D61">
        <w:rPr>
          <w:sz w:val="24"/>
          <w:lang w:val="pt-PT"/>
        </w:rPr>
        <w:t xml:space="preserve">p. 2, </w:t>
      </w:r>
      <w:bookmarkStart w:id="7" w:name="_GoBack"/>
      <w:bookmarkEnd w:id="7"/>
      <w:r w:rsidR="00AE6D1C">
        <w:rPr>
          <w:sz w:val="24"/>
          <w:lang w:val="pt-PT"/>
        </w:rPr>
        <w:t xml:space="preserve">ELI: </w:t>
      </w:r>
      <w:hyperlink r:id="rId1" w:history="1">
        <w:r w:rsidR="00AE6D1C" w:rsidRPr="00AE6D1C">
          <w:rPr>
            <w:rStyle w:val="Hyperlink"/>
            <w:sz w:val="24"/>
            <w:lang w:val="pt-PT"/>
          </w:rPr>
          <w:t>http://data.europa.eu/eli/agree_internation/2009/729/oj</w:t>
        </w:r>
      </w:hyperlink>
      <w:r w:rsidRPr="004E1287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BF244" w14:textId="77777777" w:rsidR="00064002" w:rsidRPr="004E12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7B5FE" w14:textId="77777777" w:rsidR="00064002" w:rsidRPr="004E12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581D0" w14:textId="77777777" w:rsidR="00064002" w:rsidRPr="004E12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PT"/>
    <w:docVar w:name="dvnumam" w:val="0"/>
    <w:docVar w:name="dvpe" w:val="765.180"/>
    <w:docVar w:name="dvrapporteur" w:val="Relator: "/>
    <w:docVar w:name="dvstar" w:val="***"/>
    <w:docVar w:name="dvtitre" w:val="Resolução legislativa do Parlamento Europeu, de ... de ... de 2024, referente à proposta de decisão do Conselho relativa à adesão de Niuê ao Acordo de Parceria provisório entre a Comunidade Europeia, por um lado, e os Estados do Pacífico, por outro(07920/2024 – C10-0054/2024 – 2024/0010(NLE))"/>
  </w:docVars>
  <w:rsids>
    <w:rsidRoot w:val="00024902"/>
    <w:rsid w:val="00002272"/>
    <w:rsid w:val="0002490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D0D61"/>
    <w:rsid w:val="003E15D4"/>
    <w:rsid w:val="00411CCE"/>
    <w:rsid w:val="0041666E"/>
    <w:rsid w:val="00421060"/>
    <w:rsid w:val="00471C19"/>
    <w:rsid w:val="004867E3"/>
    <w:rsid w:val="004928B2"/>
    <w:rsid w:val="00494A28"/>
    <w:rsid w:val="004C0004"/>
    <w:rsid w:val="004C5D52"/>
    <w:rsid w:val="004E128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BAE"/>
    <w:rsid w:val="00AB441E"/>
    <w:rsid w:val="00AB6293"/>
    <w:rsid w:val="00AE0928"/>
    <w:rsid w:val="00AE6D1C"/>
    <w:rsid w:val="00AF3B82"/>
    <w:rsid w:val="00B12E95"/>
    <w:rsid w:val="00B22876"/>
    <w:rsid w:val="00B3652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5907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1C729"/>
  <w15:chartTrackingRefBased/>
  <w15:docId w15:val="{3CAC4FDC-C8F6-4430-B7F6-EA7FAE4E5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928B2"/>
    <w:pPr>
      <w:spacing w:before="480" w:after="240"/>
    </w:pPr>
  </w:style>
  <w:style w:type="paragraph" w:customStyle="1" w:styleId="NormalBold">
    <w:name w:val="NormalBold"/>
    <w:basedOn w:val="Normal"/>
    <w:rsid w:val="004928B2"/>
    <w:rPr>
      <w:b/>
    </w:rPr>
  </w:style>
  <w:style w:type="paragraph" w:customStyle="1" w:styleId="NormalHanging12a">
    <w:name w:val="NormalHanging12a"/>
    <w:basedOn w:val="Normal"/>
    <w:rsid w:val="004928B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E6D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6D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6D1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AE6D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6D1C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AE6D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6D1C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AE6D1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E6D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5ED83-F8A8-4A91-9DED-5E99ABA52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2025-02-06T16:01:00Z</dcterms:created>
  <dcterms:modified xsi:type="dcterms:W3CDTF">2025-02-06T16:01:00Z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