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4D1877" w:rsidTr="0010095E">
        <w:trPr>
          <w:trHeight w:hRule="exact" w:val="1418"/>
        </w:trPr>
        <w:tc>
          <w:tcPr>
            <w:tcW w:w="6804" w:type="dxa"/>
            <w:shd w:val="clear" w:color="auto" w:fill="auto"/>
            <w:vAlign w:val="center"/>
          </w:tcPr>
          <w:p w:rsidR="00751A4A" w:rsidRPr="004D1877" w:rsidRDefault="0038752A" w:rsidP="0010095E">
            <w:pPr>
              <w:pStyle w:val="EPName"/>
            </w:pPr>
            <w:bookmarkStart w:id="0" w:name="_GoBack"/>
            <w:bookmarkEnd w:id="0"/>
            <w:r w:rsidRPr="004D1877">
              <w:t>Euroopa Parlament</w:t>
            </w:r>
          </w:p>
          <w:p w:rsidR="00751A4A" w:rsidRPr="004D1877" w:rsidRDefault="005F1B17" w:rsidP="005F1B17">
            <w:pPr>
              <w:pStyle w:val="EPTerm"/>
              <w:rPr>
                <w:rStyle w:val="HideTWBExt"/>
                <w:noProof w:val="0"/>
                <w:vanish w:val="0"/>
                <w:color w:val="auto"/>
              </w:rPr>
            </w:pPr>
            <w:r w:rsidRPr="004D1877">
              <w:t>2024</w:t>
            </w:r>
            <w:r w:rsidR="00817416" w:rsidRPr="004D1877">
              <w:t>-202</w:t>
            </w:r>
            <w:r w:rsidRPr="004D1877">
              <w:t>9</w:t>
            </w:r>
          </w:p>
        </w:tc>
        <w:tc>
          <w:tcPr>
            <w:tcW w:w="2268" w:type="dxa"/>
            <w:shd w:val="clear" w:color="auto" w:fill="auto"/>
          </w:tcPr>
          <w:p w:rsidR="00751A4A" w:rsidRPr="004D1877" w:rsidRDefault="00187494" w:rsidP="0010095E">
            <w:pPr>
              <w:pStyle w:val="EPLogo"/>
            </w:pPr>
            <w:r w:rsidRPr="004D1877">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4D1877" w:rsidRDefault="00D058B8" w:rsidP="004C5D52">
      <w:pPr>
        <w:pStyle w:val="LineTop"/>
      </w:pPr>
    </w:p>
    <w:p w:rsidR="00680577" w:rsidRPr="004D1877" w:rsidRDefault="0038752A" w:rsidP="00680577">
      <w:pPr>
        <w:pStyle w:val="EPBodyTA1"/>
      </w:pPr>
      <w:r w:rsidRPr="004D1877">
        <w:t>VASTUVÕETUD TEKSTID</w:t>
      </w:r>
    </w:p>
    <w:p w:rsidR="00D058B8" w:rsidRPr="004D1877" w:rsidRDefault="00D058B8" w:rsidP="00D058B8">
      <w:pPr>
        <w:pStyle w:val="LineBottom"/>
      </w:pPr>
    </w:p>
    <w:p w:rsidR="0038752A" w:rsidRPr="004D1877" w:rsidRDefault="0038752A" w:rsidP="0038752A">
      <w:pPr>
        <w:pStyle w:val="ATHeading1"/>
      </w:pPr>
      <w:bookmarkStart w:id="1" w:name="TANumber"/>
      <w:r w:rsidRPr="004D1877">
        <w:t>P10_TA(2024)00</w:t>
      </w:r>
      <w:bookmarkEnd w:id="1"/>
      <w:r w:rsidR="004A307C" w:rsidRPr="004D1877">
        <w:t>74</w:t>
      </w:r>
    </w:p>
    <w:p w:rsidR="0038752A" w:rsidRPr="004D1877" w:rsidRDefault="0038752A" w:rsidP="0038752A">
      <w:pPr>
        <w:pStyle w:val="ATHeading2"/>
      </w:pPr>
      <w:bookmarkStart w:id="2" w:name="title"/>
      <w:r w:rsidRPr="004D1877">
        <w:t>Kodanikuühiskonna ja sõltumatu meedia jätkuv represseerimine</w:t>
      </w:r>
      <w:r w:rsidR="00485A9A" w:rsidRPr="004D1877">
        <w:t xml:space="preserve"> </w:t>
      </w:r>
      <w:r w:rsidRPr="004D1877">
        <w:t xml:space="preserve">Aserbaidžaanis ning dr </w:t>
      </w:r>
      <w:proofErr w:type="spellStart"/>
      <w:r w:rsidRPr="004D1877">
        <w:t>Qubad</w:t>
      </w:r>
      <w:proofErr w:type="spellEnd"/>
      <w:r w:rsidRPr="004D1877">
        <w:t xml:space="preserve"> </w:t>
      </w:r>
      <w:proofErr w:type="spellStart"/>
      <w:r w:rsidRPr="004D1877">
        <w:t>İbadoğlu</w:t>
      </w:r>
      <w:proofErr w:type="spellEnd"/>
      <w:r w:rsidRPr="004D1877">
        <w:t xml:space="preserve">, </w:t>
      </w:r>
      <w:proofErr w:type="spellStart"/>
      <w:r w:rsidRPr="004D1877">
        <w:t>Anar</w:t>
      </w:r>
      <w:proofErr w:type="spellEnd"/>
      <w:r w:rsidRPr="004D1877">
        <w:t xml:space="preserve"> </w:t>
      </w:r>
      <w:proofErr w:type="spellStart"/>
      <w:r w:rsidRPr="004D1877">
        <w:t>Məmmədli</w:t>
      </w:r>
      <w:proofErr w:type="spellEnd"/>
      <w:r w:rsidRPr="004D1877">
        <w:t xml:space="preserve">, </w:t>
      </w:r>
      <w:proofErr w:type="spellStart"/>
      <w:r w:rsidRPr="004D1877">
        <w:t>Kamran</w:t>
      </w:r>
      <w:proofErr w:type="spellEnd"/>
      <w:r w:rsidRPr="004D1877">
        <w:t xml:space="preserve"> </w:t>
      </w:r>
      <w:proofErr w:type="spellStart"/>
      <w:r w:rsidRPr="004D1877">
        <w:t>Məmmədli</w:t>
      </w:r>
      <w:proofErr w:type="spellEnd"/>
      <w:r w:rsidRPr="004D1877">
        <w:t xml:space="preserve">, </w:t>
      </w:r>
      <w:proofErr w:type="spellStart"/>
      <w:r w:rsidRPr="004D1877">
        <w:t>Rufat</w:t>
      </w:r>
      <w:proofErr w:type="spellEnd"/>
      <w:r w:rsidRPr="004D1877">
        <w:t xml:space="preserve"> </w:t>
      </w:r>
      <w:proofErr w:type="spellStart"/>
      <w:r w:rsidRPr="004D1877">
        <w:t>Safarovi</w:t>
      </w:r>
      <w:proofErr w:type="spellEnd"/>
      <w:r w:rsidRPr="004D1877">
        <w:t xml:space="preserve"> ja </w:t>
      </w:r>
      <w:proofErr w:type="spellStart"/>
      <w:r w:rsidRPr="004D1877">
        <w:t>Meydan</w:t>
      </w:r>
      <w:proofErr w:type="spellEnd"/>
      <w:r w:rsidRPr="004D1877">
        <w:t xml:space="preserve"> TV juhtumid</w:t>
      </w:r>
      <w:bookmarkEnd w:id="2"/>
    </w:p>
    <w:p w:rsidR="0038752A" w:rsidRPr="004D1877" w:rsidRDefault="0038752A" w:rsidP="0038752A">
      <w:pPr>
        <w:rPr>
          <w:i/>
          <w:vanish/>
        </w:rPr>
      </w:pPr>
      <w:r w:rsidRPr="004D1877">
        <w:rPr>
          <w:i/>
        </w:rPr>
        <w:fldChar w:fldCharType="begin"/>
      </w:r>
      <w:r w:rsidRPr="004D1877">
        <w:rPr>
          <w:i/>
        </w:rPr>
        <w:instrText xml:space="preserve"> TC"(</w:instrText>
      </w:r>
      <w:bookmarkStart w:id="3" w:name="DocNumber"/>
      <w:r w:rsidR="00485A9A" w:rsidRPr="004D1877">
        <w:rPr>
          <w:i/>
        </w:rPr>
        <w:instrText>B10-0218, 0221, 0226, 0231, 0234 ja 0236/2024</w:instrText>
      </w:r>
      <w:bookmarkEnd w:id="3"/>
      <w:r w:rsidRPr="004D1877">
        <w:rPr>
          <w:i/>
        </w:rPr>
        <w:instrText xml:space="preserve">)"\l3 \n&gt; \* MERGEFORMAT </w:instrText>
      </w:r>
      <w:r w:rsidRPr="004D1877">
        <w:rPr>
          <w:i/>
        </w:rPr>
        <w:fldChar w:fldCharType="end"/>
      </w:r>
    </w:p>
    <w:p w:rsidR="0038752A" w:rsidRPr="004D1877" w:rsidRDefault="0038752A" w:rsidP="0038752A">
      <w:pPr>
        <w:rPr>
          <w:vanish/>
        </w:rPr>
      </w:pPr>
      <w:bookmarkStart w:id="4" w:name="PE"/>
      <w:r w:rsidRPr="004D1877">
        <w:rPr>
          <w:vanish/>
        </w:rPr>
        <w:t>PE767.564</w:t>
      </w:r>
      <w:bookmarkEnd w:id="4"/>
    </w:p>
    <w:p w:rsidR="0038752A" w:rsidRPr="004D1877" w:rsidRDefault="00485A9A" w:rsidP="00485A9A">
      <w:pPr>
        <w:pStyle w:val="ATHeading3"/>
      </w:pPr>
      <w:bookmarkStart w:id="5" w:name="Sujet"/>
      <w:r w:rsidRPr="004D1877">
        <w:t>Euroopa Parlamendi 19</w:t>
      </w:r>
      <w:r w:rsidR="0038752A" w:rsidRPr="004D1877">
        <w:t>.</w:t>
      </w:r>
      <w:r w:rsidRPr="004D1877">
        <w:t> detsembri 2024. </w:t>
      </w:r>
      <w:r w:rsidR="0038752A" w:rsidRPr="004D1877">
        <w:t>aasta resolutsioon kodanikuühiskonna ja sõltumatu meedia jätkuva represseerimi</w:t>
      </w:r>
      <w:r w:rsidR="00B959AC" w:rsidRPr="004D1877">
        <w:t>se kohta Aserbaidžaanis ning dr </w:t>
      </w:r>
      <w:proofErr w:type="spellStart"/>
      <w:r w:rsidR="0038752A" w:rsidRPr="004D1877">
        <w:t>Qubad</w:t>
      </w:r>
      <w:proofErr w:type="spellEnd"/>
      <w:r w:rsidR="0038752A" w:rsidRPr="004D1877">
        <w:t xml:space="preserve"> </w:t>
      </w:r>
      <w:proofErr w:type="spellStart"/>
      <w:r w:rsidR="0038752A" w:rsidRPr="004D1877">
        <w:t>İbadoğlu</w:t>
      </w:r>
      <w:proofErr w:type="spellEnd"/>
      <w:r w:rsidR="0038752A" w:rsidRPr="004D1877">
        <w:t xml:space="preserve">, </w:t>
      </w:r>
      <w:proofErr w:type="spellStart"/>
      <w:r w:rsidR="0038752A" w:rsidRPr="004D1877">
        <w:t>Anar</w:t>
      </w:r>
      <w:proofErr w:type="spellEnd"/>
      <w:r w:rsidR="0038752A" w:rsidRPr="004D1877">
        <w:t xml:space="preserve"> </w:t>
      </w:r>
      <w:proofErr w:type="spellStart"/>
      <w:r w:rsidR="0038752A" w:rsidRPr="004D1877">
        <w:t>Məmmədli</w:t>
      </w:r>
      <w:proofErr w:type="spellEnd"/>
      <w:r w:rsidR="0038752A" w:rsidRPr="004D1877">
        <w:t xml:space="preserve">, </w:t>
      </w:r>
      <w:proofErr w:type="spellStart"/>
      <w:r w:rsidR="0038752A" w:rsidRPr="004D1877">
        <w:t>Kamran</w:t>
      </w:r>
      <w:proofErr w:type="spellEnd"/>
      <w:r w:rsidR="0038752A" w:rsidRPr="004D1877">
        <w:t xml:space="preserve"> </w:t>
      </w:r>
      <w:proofErr w:type="spellStart"/>
      <w:r w:rsidR="0038752A" w:rsidRPr="004D1877">
        <w:t>Məm</w:t>
      </w:r>
      <w:r w:rsidR="00AB3283" w:rsidRPr="004D1877">
        <w:t>mədli</w:t>
      </w:r>
      <w:proofErr w:type="spellEnd"/>
      <w:r w:rsidR="00AB3283" w:rsidRPr="004D1877">
        <w:t xml:space="preserve">, </w:t>
      </w:r>
      <w:proofErr w:type="spellStart"/>
      <w:r w:rsidR="00AB3283" w:rsidRPr="004D1877">
        <w:t>Rufat</w:t>
      </w:r>
      <w:proofErr w:type="spellEnd"/>
      <w:r w:rsidR="00AB3283" w:rsidRPr="004D1877">
        <w:t xml:space="preserve"> </w:t>
      </w:r>
      <w:proofErr w:type="spellStart"/>
      <w:r w:rsidR="00AB3283" w:rsidRPr="004D1877">
        <w:t>Safarovi</w:t>
      </w:r>
      <w:proofErr w:type="spellEnd"/>
      <w:r w:rsidR="00AB3283" w:rsidRPr="004D1877">
        <w:t xml:space="preserve"> ja </w:t>
      </w:r>
      <w:proofErr w:type="spellStart"/>
      <w:r w:rsidR="00AB3283" w:rsidRPr="004D1877">
        <w:t>Meydan</w:t>
      </w:r>
      <w:proofErr w:type="spellEnd"/>
      <w:r w:rsidR="00AB3283" w:rsidRPr="004D1877">
        <w:t> </w:t>
      </w:r>
      <w:r w:rsidR="0038752A" w:rsidRPr="004D1877">
        <w:t xml:space="preserve">TV juhtumite kohta </w:t>
      </w:r>
      <w:bookmarkStart w:id="6" w:name="References"/>
      <w:bookmarkEnd w:id="5"/>
      <w:r w:rsidR="0038752A" w:rsidRPr="004D1877">
        <w:t>(2024/2994(RSP))</w:t>
      </w:r>
      <w:bookmarkEnd w:id="6"/>
    </w:p>
    <w:p w:rsidR="000B358F" w:rsidRPr="004D1877" w:rsidRDefault="000B358F" w:rsidP="000B358F">
      <w:pPr>
        <w:pStyle w:val="EPComma"/>
      </w:pPr>
      <w:bookmarkStart w:id="7" w:name="TextBodyBegin"/>
      <w:bookmarkEnd w:id="7"/>
      <w:r w:rsidRPr="004D1877">
        <w:rPr>
          <w:i/>
        </w:rPr>
        <w:t>Euroopa Parlament,</w:t>
      </w:r>
    </w:p>
    <w:p w:rsidR="000B358F" w:rsidRPr="004D1877" w:rsidRDefault="000B358F" w:rsidP="000B358F">
      <w:pPr>
        <w:pStyle w:val="NormalHanging12a"/>
        <w:rPr>
          <w:shd w:val="clear" w:color="auto" w:fill="FFFFFF"/>
        </w:rPr>
      </w:pPr>
      <w:r w:rsidRPr="004D1877">
        <w:t>–</w:t>
      </w:r>
      <w:r w:rsidRPr="004D1877">
        <w:tab/>
      </w:r>
      <w:r w:rsidRPr="004D1877">
        <w:rPr>
          <w:shd w:val="clear" w:color="auto" w:fill="FFFFFF"/>
        </w:rPr>
        <w:t>võttes arvesse Euroopa inimõiguste konventsiooni, mille Aserbaidžaan on ratifitseerinud,</w:t>
      </w:r>
    </w:p>
    <w:p w:rsidR="000B358F" w:rsidRPr="004D1877" w:rsidRDefault="000B358F" w:rsidP="000B358F">
      <w:pPr>
        <w:pStyle w:val="NormalHanging12a"/>
      </w:pPr>
      <w:r w:rsidRPr="004D1877">
        <w:t>–</w:t>
      </w:r>
      <w:r w:rsidRPr="004D1877">
        <w:tab/>
        <w:t>v</w:t>
      </w:r>
      <w:r w:rsidR="00485A9A" w:rsidRPr="004D1877">
        <w:t>õttes arvesse kodukorra artikli 150 lõiget </w:t>
      </w:r>
      <w:r w:rsidRPr="004D1877">
        <w:t>5 ja a</w:t>
      </w:r>
      <w:r w:rsidR="00485A9A" w:rsidRPr="004D1877">
        <w:t>rtikli 136 lõiget </w:t>
      </w:r>
      <w:r w:rsidRPr="004D1877">
        <w:t>4,</w:t>
      </w:r>
    </w:p>
    <w:p w:rsidR="000B358F" w:rsidRPr="004D1877" w:rsidRDefault="00485A9A" w:rsidP="000B358F">
      <w:pPr>
        <w:pStyle w:val="NormalHanging12a"/>
      </w:pPr>
      <w:r w:rsidRPr="004D1877">
        <w:t>A.</w:t>
      </w:r>
      <w:r w:rsidRPr="004D1877">
        <w:tab/>
        <w:t>arvestades, et 2023. </w:t>
      </w:r>
      <w:r w:rsidR="000B358F" w:rsidRPr="004D1877">
        <w:t>aastast saadik on Aserbaidžaani ametivõimud tegelenud kodanikuühiskonna, poliitilise opositsiooni, inimõiguste kaitsjate, LGBTI+ kogukonna ja sõltumatu meedia süsteemse mahasurumisega, mis intensiivistus COP29 ajal;</w:t>
      </w:r>
    </w:p>
    <w:p w:rsidR="000B358F" w:rsidRPr="004D1877" w:rsidRDefault="000B358F" w:rsidP="000B358F">
      <w:pPr>
        <w:pStyle w:val="NormalHanging12a"/>
      </w:pPr>
      <w:r w:rsidRPr="004D1877">
        <w:t>B.</w:t>
      </w:r>
      <w:r w:rsidRPr="004D1877">
        <w:tab/>
        <w:t>arves</w:t>
      </w:r>
      <w:r w:rsidR="00485A9A" w:rsidRPr="004D1877">
        <w:t>tades, et Aserbaidžaanis on üle 300 poliitvangi ja 23 </w:t>
      </w:r>
      <w:r w:rsidRPr="004D1877">
        <w:t>Armeenia sõjavangi, sealhulgas endise isehakanud Mägi-Karabahhi Vabariigi juhid;</w:t>
      </w:r>
    </w:p>
    <w:p w:rsidR="000B358F" w:rsidRPr="004D1877" w:rsidRDefault="000B358F" w:rsidP="000B358F">
      <w:pPr>
        <w:pStyle w:val="NormalHanging12a"/>
      </w:pPr>
      <w:r w:rsidRPr="004D1877">
        <w:t>C.</w:t>
      </w:r>
      <w:r w:rsidRPr="004D1877">
        <w:tab/>
        <w:t>arv</w:t>
      </w:r>
      <w:r w:rsidR="00485A9A" w:rsidRPr="004D1877">
        <w:t>estades, et poliitvang ja 2024. </w:t>
      </w:r>
      <w:r w:rsidRPr="004D1877">
        <w:t xml:space="preserve">aasta </w:t>
      </w:r>
      <w:proofErr w:type="spellStart"/>
      <w:r w:rsidRPr="004D1877">
        <w:t>Sahharovi</w:t>
      </w:r>
      <w:proofErr w:type="spellEnd"/>
      <w:r w:rsidRPr="004D1877">
        <w:t xml:space="preserve"> auhinna finalist </w:t>
      </w:r>
      <w:proofErr w:type="spellStart"/>
      <w:r w:rsidRPr="004D1877">
        <w:t>Qubad</w:t>
      </w:r>
      <w:proofErr w:type="spellEnd"/>
      <w:r w:rsidRPr="004D1877">
        <w:t xml:space="preserve"> </w:t>
      </w:r>
      <w:proofErr w:type="spellStart"/>
      <w:r w:rsidRPr="004D1877">
        <w:t>İbadoğlu</w:t>
      </w:r>
      <w:proofErr w:type="spellEnd"/>
      <w:r w:rsidRPr="004D1877">
        <w:t xml:space="preserve"> on endiselt koduarestis; arvestades, et Euroopa Inimõiguste Kohus otsustas, et tema tervislik seisund on kriitiline, ta vajab haiglaravi ja kiiresti südameoperatsiooni;</w:t>
      </w:r>
    </w:p>
    <w:p w:rsidR="000B358F" w:rsidRPr="004D1877" w:rsidRDefault="000B358F" w:rsidP="000B358F">
      <w:pPr>
        <w:pStyle w:val="NormalHanging12a"/>
      </w:pPr>
      <w:r w:rsidRPr="004D1877">
        <w:t>D.</w:t>
      </w:r>
      <w:r w:rsidRPr="004D1877">
        <w:tab/>
        <w:t>arvestades, et kodanikuühiskonna juh</w:t>
      </w:r>
      <w:r w:rsidR="00485A9A" w:rsidRPr="004D1877">
        <w:t xml:space="preserve">t </w:t>
      </w:r>
      <w:proofErr w:type="spellStart"/>
      <w:r w:rsidR="00485A9A" w:rsidRPr="004D1877">
        <w:t>Anar</w:t>
      </w:r>
      <w:proofErr w:type="spellEnd"/>
      <w:r w:rsidR="00485A9A" w:rsidRPr="004D1877">
        <w:t xml:space="preserve"> </w:t>
      </w:r>
      <w:proofErr w:type="spellStart"/>
      <w:r w:rsidR="00485A9A" w:rsidRPr="004D1877">
        <w:t>Məmmədli</w:t>
      </w:r>
      <w:proofErr w:type="spellEnd"/>
      <w:r w:rsidR="00485A9A" w:rsidRPr="004D1877">
        <w:t xml:space="preserve"> on alates 2024. </w:t>
      </w:r>
      <w:r w:rsidRPr="004D1877">
        <w:t>aasta aprillist olnud eelvangistuses valesüüdistuste alusel ja tema tervis on tervishoiuteenustest ilmajätmise tõttu halvenenud;</w:t>
      </w:r>
    </w:p>
    <w:p w:rsidR="000B358F" w:rsidRPr="004D1877" w:rsidRDefault="00485A9A" w:rsidP="000B358F">
      <w:pPr>
        <w:pStyle w:val="NormalHanging12a"/>
      </w:pPr>
      <w:r w:rsidRPr="004D1877">
        <w:t>E.</w:t>
      </w:r>
      <w:r w:rsidRPr="004D1877">
        <w:tab/>
        <w:t>arvestades, et 2024. </w:t>
      </w:r>
      <w:r w:rsidR="000B358F" w:rsidRPr="004D1877">
        <w:t xml:space="preserve">aasta detsembri alguses vahistasid Aserbaidžaani ametivõimud </w:t>
      </w:r>
      <w:proofErr w:type="spellStart"/>
      <w:r w:rsidR="000B358F" w:rsidRPr="004D1877">
        <w:t>Meydan</w:t>
      </w:r>
      <w:proofErr w:type="spellEnd"/>
      <w:r w:rsidR="000B358F" w:rsidRPr="004D1877">
        <w:t xml:space="preserve"> TV ajakirjanikud </w:t>
      </w:r>
      <w:proofErr w:type="spellStart"/>
      <w:r w:rsidR="000B358F" w:rsidRPr="004D1877">
        <w:t>Aynur</w:t>
      </w:r>
      <w:proofErr w:type="spellEnd"/>
      <w:r w:rsidR="000B358F" w:rsidRPr="004D1877">
        <w:t xml:space="preserve"> </w:t>
      </w:r>
      <w:proofErr w:type="spellStart"/>
      <w:r w:rsidR="000B358F" w:rsidRPr="004D1877">
        <w:t>Qənbərova</w:t>
      </w:r>
      <w:proofErr w:type="spellEnd"/>
      <w:r w:rsidR="000B358F" w:rsidRPr="004D1877">
        <w:t xml:space="preserve">, </w:t>
      </w:r>
      <w:proofErr w:type="spellStart"/>
      <w:r w:rsidR="000B358F" w:rsidRPr="004D1877">
        <w:t>Aytac</w:t>
      </w:r>
      <w:proofErr w:type="spellEnd"/>
      <w:r w:rsidR="000B358F" w:rsidRPr="004D1877">
        <w:t xml:space="preserve"> </w:t>
      </w:r>
      <w:proofErr w:type="spellStart"/>
      <w:r w:rsidR="000B358F" w:rsidRPr="004D1877">
        <w:t>Əhmədova</w:t>
      </w:r>
      <w:proofErr w:type="spellEnd"/>
      <w:r w:rsidR="000B358F" w:rsidRPr="004D1877">
        <w:t xml:space="preserve">, </w:t>
      </w:r>
      <w:proofErr w:type="spellStart"/>
      <w:r w:rsidR="000B358F" w:rsidRPr="004D1877">
        <w:t>Həyalə</w:t>
      </w:r>
      <w:proofErr w:type="spellEnd"/>
      <w:r w:rsidR="000B358F" w:rsidRPr="004D1877">
        <w:t xml:space="preserve"> </w:t>
      </w:r>
      <w:proofErr w:type="spellStart"/>
      <w:r w:rsidR="000B358F" w:rsidRPr="004D1877">
        <w:t>Ağayeva</w:t>
      </w:r>
      <w:proofErr w:type="spellEnd"/>
      <w:r w:rsidR="000B358F" w:rsidRPr="004D1877">
        <w:t xml:space="preserve">, </w:t>
      </w:r>
      <w:proofErr w:type="spellStart"/>
      <w:r w:rsidR="000B358F" w:rsidRPr="004D1877">
        <w:t>Natiq</w:t>
      </w:r>
      <w:proofErr w:type="spellEnd"/>
      <w:r w:rsidR="000B358F" w:rsidRPr="004D1877">
        <w:t xml:space="preserve"> </w:t>
      </w:r>
      <w:proofErr w:type="spellStart"/>
      <w:r w:rsidR="000B358F" w:rsidRPr="004D1877">
        <w:t>Savadlı</w:t>
      </w:r>
      <w:proofErr w:type="spellEnd"/>
      <w:r w:rsidR="000B358F" w:rsidRPr="004D1877">
        <w:t xml:space="preserve"> ja </w:t>
      </w:r>
      <w:proofErr w:type="spellStart"/>
      <w:r w:rsidR="000B358F" w:rsidRPr="004D1877">
        <w:t>Aysel</w:t>
      </w:r>
      <w:proofErr w:type="spellEnd"/>
      <w:r w:rsidR="000B358F" w:rsidRPr="004D1877">
        <w:t xml:space="preserve"> </w:t>
      </w:r>
      <w:proofErr w:type="spellStart"/>
      <w:r w:rsidR="000B358F" w:rsidRPr="004D1877">
        <w:t>Umudova</w:t>
      </w:r>
      <w:proofErr w:type="spellEnd"/>
      <w:r w:rsidR="000B358F" w:rsidRPr="004D1877">
        <w:t xml:space="preserve"> ning ajakirjanikud </w:t>
      </w:r>
      <w:proofErr w:type="spellStart"/>
      <w:r w:rsidR="000B358F" w:rsidRPr="004D1877">
        <w:t>Ramin</w:t>
      </w:r>
      <w:proofErr w:type="spellEnd"/>
      <w:r w:rsidR="000B358F" w:rsidRPr="004D1877">
        <w:t xml:space="preserve"> </w:t>
      </w:r>
      <w:proofErr w:type="spellStart"/>
      <w:r w:rsidR="000B358F" w:rsidRPr="004D1877">
        <w:t>Cəbrayılzadə</w:t>
      </w:r>
      <w:proofErr w:type="spellEnd"/>
      <w:r w:rsidR="000B358F" w:rsidRPr="004D1877">
        <w:t xml:space="preserve"> ja </w:t>
      </w:r>
      <w:proofErr w:type="spellStart"/>
      <w:r w:rsidR="000B358F" w:rsidRPr="004D1877">
        <w:t>Əhməd</w:t>
      </w:r>
      <w:proofErr w:type="spellEnd"/>
      <w:r w:rsidR="000B358F" w:rsidRPr="004D1877">
        <w:t xml:space="preserve"> </w:t>
      </w:r>
      <w:proofErr w:type="spellStart"/>
      <w:r w:rsidR="000B358F" w:rsidRPr="004D1877">
        <w:t>Muhtar</w:t>
      </w:r>
      <w:proofErr w:type="spellEnd"/>
      <w:r w:rsidR="000B358F" w:rsidRPr="004D1877">
        <w:t xml:space="preserve">; arvestades, et ametivõimud vahistasid ka Bakuu ajakirjanduskooli asedirektori </w:t>
      </w:r>
      <w:proofErr w:type="spellStart"/>
      <w:r w:rsidR="000B358F" w:rsidRPr="004D1877">
        <w:t>Ülvi</w:t>
      </w:r>
      <w:proofErr w:type="spellEnd"/>
      <w:r w:rsidR="000B358F" w:rsidRPr="004D1877">
        <w:t xml:space="preserve"> </w:t>
      </w:r>
      <w:proofErr w:type="spellStart"/>
      <w:r w:rsidR="000B358F" w:rsidRPr="004D1877">
        <w:t>Tahirovi</w:t>
      </w:r>
      <w:proofErr w:type="spellEnd"/>
      <w:r w:rsidR="000B358F" w:rsidRPr="004D1877">
        <w:t xml:space="preserve">, poliitilise juhi </w:t>
      </w:r>
      <w:proofErr w:type="spellStart"/>
      <w:r w:rsidR="000B358F" w:rsidRPr="004D1877">
        <w:t>Azər</w:t>
      </w:r>
      <w:proofErr w:type="spellEnd"/>
      <w:r w:rsidR="000B358F" w:rsidRPr="004D1877">
        <w:t xml:space="preserve"> </w:t>
      </w:r>
      <w:proofErr w:type="spellStart"/>
      <w:r w:rsidR="000B358F" w:rsidRPr="004D1877">
        <w:t>Qasımlı</w:t>
      </w:r>
      <w:proofErr w:type="spellEnd"/>
      <w:r w:rsidR="000B358F" w:rsidRPr="004D1877">
        <w:t xml:space="preserve"> ja inimõiguste kaitsja </w:t>
      </w:r>
      <w:proofErr w:type="spellStart"/>
      <w:r w:rsidR="000B358F" w:rsidRPr="004D1877">
        <w:t>Rüfət</w:t>
      </w:r>
      <w:proofErr w:type="spellEnd"/>
      <w:r w:rsidR="000B358F" w:rsidRPr="004D1877">
        <w:t xml:space="preserve"> </w:t>
      </w:r>
      <w:proofErr w:type="spellStart"/>
      <w:r w:rsidR="000B358F" w:rsidRPr="004D1877">
        <w:t>Səfərovi</w:t>
      </w:r>
      <w:proofErr w:type="spellEnd"/>
      <w:r w:rsidR="000B358F" w:rsidRPr="004D1877">
        <w:t>; arvestades, et neile kõigile on esitatud põhjendamatud ja poliitiliselt motiveeritud süüdistused;</w:t>
      </w:r>
    </w:p>
    <w:p w:rsidR="000B358F" w:rsidRPr="004D1877" w:rsidRDefault="000B358F" w:rsidP="000B358F">
      <w:pPr>
        <w:pStyle w:val="NormalHanging12a"/>
      </w:pPr>
      <w:r w:rsidRPr="004D1877">
        <w:lastRenderedPageBreak/>
        <w:t>F.</w:t>
      </w:r>
      <w:r w:rsidRPr="004D1877">
        <w:tab/>
        <w:t xml:space="preserve">arvestades, et COP29-l ründasid turvatöötajad keskkonnaaktivisti </w:t>
      </w:r>
      <w:proofErr w:type="spellStart"/>
      <w:r w:rsidRPr="004D1877">
        <w:t>Kamran</w:t>
      </w:r>
      <w:proofErr w:type="spellEnd"/>
      <w:r w:rsidRPr="004D1877">
        <w:t xml:space="preserve"> </w:t>
      </w:r>
      <w:proofErr w:type="spellStart"/>
      <w:r w:rsidRPr="004D1877">
        <w:t>Məmmədlit</w:t>
      </w:r>
      <w:proofErr w:type="spellEnd"/>
      <w:r w:rsidRPr="004D1877">
        <w:t xml:space="preserve"> ja tal on keelatud reisida;</w:t>
      </w:r>
    </w:p>
    <w:p w:rsidR="000B358F" w:rsidRPr="004D1877" w:rsidRDefault="000B358F" w:rsidP="000B358F">
      <w:pPr>
        <w:pStyle w:val="NormalHanging12a"/>
      </w:pPr>
      <w:r w:rsidRPr="004D1877">
        <w:t>G.</w:t>
      </w:r>
      <w:r w:rsidRPr="004D1877">
        <w:tab/>
        <w:t xml:space="preserve">arvestades, et kinnipeetavate inimõigusi rikutakse regulaarselt ebainimlikes tingimustes kinnipidamise, piinamise ja eelkõige naissoost poliitvangide, sealhulgas </w:t>
      </w:r>
      <w:proofErr w:type="spellStart"/>
      <w:r w:rsidRPr="004D1877">
        <w:t>Nərgiz</w:t>
      </w:r>
      <w:proofErr w:type="spellEnd"/>
      <w:r w:rsidRPr="004D1877">
        <w:t xml:space="preserve"> </w:t>
      </w:r>
      <w:proofErr w:type="spellStart"/>
      <w:r w:rsidRPr="004D1877">
        <w:t>Absalamova</w:t>
      </w:r>
      <w:proofErr w:type="spellEnd"/>
      <w:r w:rsidRPr="004D1877">
        <w:t xml:space="preserve"> ahistamisega;</w:t>
      </w:r>
    </w:p>
    <w:p w:rsidR="000B358F" w:rsidRPr="004D1877" w:rsidRDefault="000B358F" w:rsidP="000B358F">
      <w:pPr>
        <w:pStyle w:val="NormalHanging12a"/>
      </w:pPr>
      <w:r w:rsidRPr="004D1877">
        <w:t>1.</w:t>
      </w:r>
      <w:r w:rsidRPr="004D1877">
        <w:tab/>
        <w:t>mõistab teravalt hukka Aserbaidžaani režiimi poolsed teatatud jätkuvad inimõiguste, sealhulgas väljendus-, ühinemis- ja rahumeelse kogunemise vabaduse rikkumised ning kriminaalõigussüsteemi poliitiliselt motiveeritud kuritarvitamise;</w:t>
      </w:r>
    </w:p>
    <w:p w:rsidR="000B358F" w:rsidRPr="004D1877" w:rsidRDefault="000B358F" w:rsidP="000B358F">
      <w:pPr>
        <w:pStyle w:val="NormalHanging12a"/>
        <w:rPr>
          <w:shd w:val="clear" w:color="auto" w:fill="FFFFFF"/>
        </w:rPr>
      </w:pPr>
      <w:r w:rsidRPr="004D1877">
        <w:t>2.</w:t>
      </w:r>
      <w:r w:rsidRPr="004D1877">
        <w:tab/>
        <w:t>nõuab tungivalt, et Aserbaidžaani ametivõimud lõpetaksid viivitamata kõigi teisitimõtlejate rühmituste mahasurumise ning vabastaksid viivitamata ja tingimusteta kõik inimõiguste kaitsjad, ajakirjanikud, poliitilised ja muud aktivistid, keda süüdistatakse fabritseeritud ja poliitiliselt motiveeritud süüdistuste alusel;</w:t>
      </w:r>
    </w:p>
    <w:p w:rsidR="000B358F" w:rsidRPr="004D1877" w:rsidRDefault="000B358F" w:rsidP="000B358F">
      <w:pPr>
        <w:pStyle w:val="NormalHanging12a"/>
      </w:pPr>
      <w:r w:rsidRPr="004D1877">
        <w:t>3.</w:t>
      </w:r>
      <w:r w:rsidRPr="004D1877">
        <w:tab/>
        <w:t xml:space="preserve">nõuab, et ametivõimud tühistaksid viivitamata </w:t>
      </w:r>
      <w:proofErr w:type="spellStart"/>
      <w:r w:rsidRPr="004D1877">
        <w:t>Qubad</w:t>
      </w:r>
      <w:proofErr w:type="spellEnd"/>
      <w:r w:rsidRPr="004D1877">
        <w:t xml:space="preserve"> </w:t>
      </w:r>
      <w:proofErr w:type="spellStart"/>
      <w:r w:rsidRPr="004D1877">
        <w:t>İbadoğlule</w:t>
      </w:r>
      <w:proofErr w:type="spellEnd"/>
      <w:r w:rsidRPr="004D1877">
        <w:t xml:space="preserve"> kehtestatud reisikeelu, loobuksid tingimusteta kõigist tema vastu esitatud süüdistustest ja võimaldaksid tal saada kiireloomulist ravi välismaal; taunib asjaolu, et </w:t>
      </w:r>
      <w:proofErr w:type="spellStart"/>
      <w:r w:rsidRPr="004D1877">
        <w:t>İbadoğlul</w:t>
      </w:r>
      <w:proofErr w:type="spellEnd"/>
      <w:r w:rsidRPr="004D1877">
        <w:t xml:space="preserve"> ei lubatud </w:t>
      </w:r>
      <w:proofErr w:type="spellStart"/>
      <w:r w:rsidRPr="004D1877">
        <w:t>Sahharovi</w:t>
      </w:r>
      <w:proofErr w:type="spellEnd"/>
      <w:r w:rsidRPr="004D1877">
        <w:t xml:space="preserve"> auhinna üleandmise tseremoonial osaleda ega </w:t>
      </w:r>
      <w:proofErr w:type="spellStart"/>
      <w:r w:rsidRPr="004D1877">
        <w:t>kaugühenduse</w:t>
      </w:r>
      <w:proofErr w:type="spellEnd"/>
      <w:r w:rsidRPr="004D1877">
        <w:t xml:space="preserve"> teel ühendust võtta;</w:t>
      </w:r>
    </w:p>
    <w:p w:rsidR="000B358F" w:rsidRPr="004D1877" w:rsidRDefault="000B358F" w:rsidP="000B358F">
      <w:pPr>
        <w:pStyle w:val="NormalHanging12a"/>
      </w:pPr>
      <w:r w:rsidRPr="004D1877">
        <w:t>4.</w:t>
      </w:r>
      <w:r w:rsidRPr="004D1877">
        <w:tab/>
        <w:t xml:space="preserve">kutsub Aserbaidžaani üles kaotama põhjendamatud piirangud sõltumatule meediale, viies valitsusväliste rühmituste ja meedia registreerimist ja rahastamist käsitlevad seadused kooskõlla Veneetsia komisjoni soovitustega; nõuab, et ametivõimud </w:t>
      </w:r>
      <w:r w:rsidR="00485A9A" w:rsidRPr="004D1877">
        <w:t xml:space="preserve">lõpetaksid </w:t>
      </w:r>
      <w:proofErr w:type="spellStart"/>
      <w:r w:rsidR="00485A9A" w:rsidRPr="004D1877">
        <w:t>Meydan</w:t>
      </w:r>
      <w:proofErr w:type="spellEnd"/>
      <w:r w:rsidR="00485A9A" w:rsidRPr="004D1877">
        <w:t xml:space="preserve"> TV, </w:t>
      </w:r>
      <w:proofErr w:type="spellStart"/>
      <w:r w:rsidR="00485A9A" w:rsidRPr="004D1877">
        <w:t>Toplum</w:t>
      </w:r>
      <w:proofErr w:type="spellEnd"/>
      <w:r w:rsidR="00485A9A" w:rsidRPr="004D1877">
        <w:t> </w:t>
      </w:r>
      <w:r w:rsidRPr="004D1877">
        <w:t xml:space="preserve">TV, </w:t>
      </w:r>
      <w:proofErr w:type="spellStart"/>
      <w:r w:rsidRPr="004D1877">
        <w:t>Abaz</w:t>
      </w:r>
      <w:proofErr w:type="spellEnd"/>
      <w:r w:rsidRPr="004D1877">
        <w:t xml:space="preserve"> Media ja Kanal13 represseerimise;</w:t>
      </w:r>
    </w:p>
    <w:p w:rsidR="000B358F" w:rsidRPr="004D1877" w:rsidRDefault="000B358F" w:rsidP="000B358F">
      <w:pPr>
        <w:pStyle w:val="NormalHanging12a"/>
        <w:rPr>
          <w:rStyle w:val="doceo-font-family-base"/>
          <w:color w:val="000000"/>
        </w:rPr>
      </w:pPr>
      <w:r w:rsidRPr="004D1877">
        <w:t>5.</w:t>
      </w:r>
      <w:r w:rsidRPr="004D1877">
        <w:tab/>
        <w:t xml:space="preserve">nõuab, et EL kehtestaks oma kogu maailmas rakendatava inimõiguste rikkujate vastase sanktsioonirežiimi alusel sanktsioonid Aserbaidžaani ametnikele, kes vastutavad inimõiguste raskete rikkumiste eest, sealhulgas </w:t>
      </w:r>
      <w:proofErr w:type="spellStart"/>
      <w:r w:rsidRPr="004D1877">
        <w:t>Fuad</w:t>
      </w:r>
      <w:proofErr w:type="spellEnd"/>
      <w:r w:rsidRPr="004D1877">
        <w:t xml:space="preserve"> </w:t>
      </w:r>
      <w:proofErr w:type="spellStart"/>
      <w:r w:rsidRPr="004D1877">
        <w:t>Ələsgərov</w:t>
      </w:r>
      <w:proofErr w:type="spellEnd"/>
      <w:r w:rsidRPr="004D1877">
        <w:t xml:space="preserve">, </w:t>
      </w:r>
      <w:proofErr w:type="spellStart"/>
      <w:r w:rsidRPr="004D1877">
        <w:t>Vilayət</w:t>
      </w:r>
      <w:proofErr w:type="spellEnd"/>
      <w:r w:rsidRPr="004D1877">
        <w:t xml:space="preserve"> </w:t>
      </w:r>
      <w:proofErr w:type="spellStart"/>
      <w:r w:rsidRPr="004D1877">
        <w:t>Eyvazov</w:t>
      </w:r>
      <w:proofErr w:type="spellEnd"/>
      <w:r w:rsidRPr="004D1877">
        <w:t xml:space="preserve"> ja </w:t>
      </w:r>
      <w:proofErr w:type="spellStart"/>
      <w:r w:rsidRPr="004D1877">
        <w:t>Əli</w:t>
      </w:r>
      <w:proofErr w:type="spellEnd"/>
      <w:r w:rsidRPr="004D1877">
        <w:t xml:space="preserve"> </w:t>
      </w:r>
      <w:proofErr w:type="spellStart"/>
      <w:r w:rsidRPr="004D1877">
        <w:t>Nağıyev</w:t>
      </w:r>
      <w:proofErr w:type="spellEnd"/>
      <w:r w:rsidRPr="004D1877">
        <w:t>;</w:t>
      </w:r>
    </w:p>
    <w:p w:rsidR="000B358F" w:rsidRPr="004D1877" w:rsidRDefault="000B358F" w:rsidP="000B358F">
      <w:pPr>
        <w:pStyle w:val="NormalHanging12a"/>
      </w:pPr>
      <w:r w:rsidRPr="004D1877">
        <w:t>6.</w:t>
      </w:r>
      <w:r w:rsidRPr="004D1877">
        <w:tab/>
        <w:t>rõhutab, et iga ELi ja Aserbaidžaani partnerlusleping, sealhulgas energiaalane partnerlusleping, peab rangelt sõltuma põhiõiguste austamisest ja kõigi poliitvangide vabastamisest; kutsub komisjoni üles peatama 2022. aasta vastastikuse mõistmise memorandumi, mis käsitleb strateegilist partnerlust energeetika valdkonnas;</w:t>
      </w:r>
    </w:p>
    <w:p w:rsidR="00E365E1" w:rsidRPr="004D1877" w:rsidRDefault="000B358F" w:rsidP="00485A9A">
      <w:pPr>
        <w:pStyle w:val="NormalHanging12a"/>
      </w:pPr>
      <w:r w:rsidRPr="004D1877">
        <w:t>7.</w:t>
      </w:r>
      <w:r w:rsidRPr="004D1877">
        <w:tab/>
        <w:t>teeb presidendile ülesandeks edastada käesolev resolutsioon nõukogule, komisjonile, komisjoni asepresidendile ning liidu välisasjade ja julgeolekupoliitika kõrgele esindajale, liikmesriikidele ning Aserbaidžaani presidendile, valitsusele ja parlamendile.</w:t>
      </w:r>
    </w:p>
    <w:sectPr w:rsidR="00E365E1" w:rsidRPr="004D1877" w:rsidSect="00C167CC">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8752A" w:rsidRPr="00C167CC" w:rsidRDefault="0038752A">
      <w:r w:rsidRPr="00C167CC">
        <w:separator/>
      </w:r>
    </w:p>
  </w:endnote>
  <w:endnote w:type="continuationSeparator" w:id="0">
    <w:p w:rsidR="0038752A" w:rsidRPr="00C167CC" w:rsidRDefault="0038752A">
      <w:r w:rsidRPr="00C167CC">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Yu Mincho">
    <w:altName w:val="游明朝"/>
    <w:panose1 w:val="00000000000000000000"/>
    <w:charset w:val="80"/>
    <w:family w:val="roman"/>
    <w:notTrueType/>
    <w:pitch w:val="default"/>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C167CC"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C167CC"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C167CC"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8752A" w:rsidRPr="00C167CC" w:rsidRDefault="0038752A">
      <w:r w:rsidRPr="00C167CC">
        <w:separator/>
      </w:r>
    </w:p>
  </w:footnote>
  <w:footnote w:type="continuationSeparator" w:id="0">
    <w:p w:rsidR="0038752A" w:rsidRPr="00C167CC" w:rsidRDefault="0038752A">
      <w:r w:rsidRPr="00C167CC">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C167CC"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C167CC"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C167CC"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B10-0218/2024"/>
    <w:docVar w:name="dvlangue" w:val="ET"/>
    <w:docVar w:name="dvnumam" w:val="0"/>
    <w:docVar w:name="dvpe" w:val="767.564"/>
    <w:docVar w:name="dvtitre" w:val="Euroopa Parlamendi .... 2024. aasta resolutsioon kodanikuühiskonna ja sõltumatu meedia jätkuva represseerimise kohta Aserbaidžaanis ning dr Qubad İbadoğlu, Anar Məmmədli, Kamran Məmmədli, Rufat Safarovi ja Meydan TV juhtumite kohta (2024/2994(RSP))"/>
  </w:docVars>
  <w:rsids>
    <w:rsidRoot w:val="0038752A"/>
    <w:rsid w:val="00002272"/>
    <w:rsid w:val="00064002"/>
    <w:rsid w:val="000677B9"/>
    <w:rsid w:val="000831BA"/>
    <w:rsid w:val="000A42CC"/>
    <w:rsid w:val="000B358F"/>
    <w:rsid w:val="000E7DD9"/>
    <w:rsid w:val="0010095E"/>
    <w:rsid w:val="00125B37"/>
    <w:rsid w:val="00187494"/>
    <w:rsid w:val="001F32AE"/>
    <w:rsid w:val="002767FF"/>
    <w:rsid w:val="002B18FE"/>
    <w:rsid w:val="002B5493"/>
    <w:rsid w:val="00343214"/>
    <w:rsid w:val="00361C00"/>
    <w:rsid w:val="0038752A"/>
    <w:rsid w:val="00395FA1"/>
    <w:rsid w:val="003E15D4"/>
    <w:rsid w:val="00411CCE"/>
    <w:rsid w:val="0041666E"/>
    <w:rsid w:val="00421060"/>
    <w:rsid w:val="00471C19"/>
    <w:rsid w:val="00485A9A"/>
    <w:rsid w:val="004867E3"/>
    <w:rsid w:val="00494A28"/>
    <w:rsid w:val="004A307C"/>
    <w:rsid w:val="004C0004"/>
    <w:rsid w:val="004C5D52"/>
    <w:rsid w:val="004D1877"/>
    <w:rsid w:val="0050519A"/>
    <w:rsid w:val="005072A1"/>
    <w:rsid w:val="00514517"/>
    <w:rsid w:val="00545827"/>
    <w:rsid w:val="00560270"/>
    <w:rsid w:val="005C2568"/>
    <w:rsid w:val="005F1B17"/>
    <w:rsid w:val="006037C0"/>
    <w:rsid w:val="006631B6"/>
    <w:rsid w:val="00680577"/>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30C23"/>
    <w:rsid w:val="0093193B"/>
    <w:rsid w:val="009509D8"/>
    <w:rsid w:val="00950B64"/>
    <w:rsid w:val="00981893"/>
    <w:rsid w:val="00A1687D"/>
    <w:rsid w:val="00A43E52"/>
    <w:rsid w:val="00A4678D"/>
    <w:rsid w:val="00A778C7"/>
    <w:rsid w:val="00AB3283"/>
    <w:rsid w:val="00AB441E"/>
    <w:rsid w:val="00AB6293"/>
    <w:rsid w:val="00AE0928"/>
    <w:rsid w:val="00AF3B82"/>
    <w:rsid w:val="00B12E95"/>
    <w:rsid w:val="00B22876"/>
    <w:rsid w:val="00B558F0"/>
    <w:rsid w:val="00B959AC"/>
    <w:rsid w:val="00BD48FE"/>
    <w:rsid w:val="00BD7BD8"/>
    <w:rsid w:val="00BE6ADC"/>
    <w:rsid w:val="00C05BFE"/>
    <w:rsid w:val="00C167CC"/>
    <w:rsid w:val="00C23CD4"/>
    <w:rsid w:val="00C61C0C"/>
    <w:rsid w:val="00C941CB"/>
    <w:rsid w:val="00CC2357"/>
    <w:rsid w:val="00CF071A"/>
    <w:rsid w:val="00D058B8"/>
    <w:rsid w:val="00D56C11"/>
    <w:rsid w:val="00D834A0"/>
    <w:rsid w:val="00D872DF"/>
    <w:rsid w:val="00D91E21"/>
    <w:rsid w:val="00DA7FCD"/>
    <w:rsid w:val="00E365E1"/>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2ECCFA81-C10E-41D3-9ABA-3C85E4CE0DE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et-EE"/>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semiHidden/>
    <w:rsid w:val="00395FA1"/>
    <w:rPr>
      <w:b w:val="0"/>
      <w:vertAlign w:val="superscript"/>
    </w:rPr>
  </w:style>
  <w:style w:type="paragraph" w:styleId="FootnoteText">
    <w:name w:val="footnote text"/>
    <w:basedOn w:val="Normal"/>
    <w:link w:val="FootnoteTextChar"/>
    <w:semiHidden/>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semiHidden/>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Hanging12a">
    <w:name w:val="NormalHanging12a"/>
    <w:basedOn w:val="Normal"/>
    <w:link w:val="NormalHanging12aChar"/>
    <w:rsid w:val="000B358F"/>
    <w:pPr>
      <w:spacing w:after="240"/>
      <w:ind w:left="567" w:hanging="567"/>
    </w:pPr>
  </w:style>
  <w:style w:type="paragraph" w:customStyle="1" w:styleId="EPComma">
    <w:name w:val="EPComma"/>
    <w:basedOn w:val="Normal"/>
    <w:rsid w:val="000B358F"/>
    <w:pPr>
      <w:spacing w:before="480" w:after="240"/>
    </w:pPr>
  </w:style>
  <w:style w:type="character" w:customStyle="1" w:styleId="doceo-font-family-base">
    <w:name w:val="doceo-font-family-base"/>
    <w:basedOn w:val="DefaultParagraphFont"/>
    <w:rsid w:val="000B358F"/>
  </w:style>
  <w:style w:type="character" w:customStyle="1" w:styleId="NormalHanging12aChar">
    <w:name w:val="NormalHanging12a Char"/>
    <w:basedOn w:val="DefaultParagraphFont"/>
    <w:link w:val="NormalHanging12a"/>
    <w:rsid w:val="000B358F"/>
    <w:rPr>
      <w:sz w:val="24"/>
      <w:lang w:val="et-EE"/>
    </w:rPr>
  </w:style>
  <w:style w:type="paragraph" w:styleId="BalloonText">
    <w:name w:val="Balloon Text"/>
    <w:basedOn w:val="Normal"/>
    <w:link w:val="BalloonTextChar"/>
    <w:rsid w:val="00485A9A"/>
    <w:rPr>
      <w:rFonts w:ascii="Segoe UI" w:hAnsi="Segoe UI" w:cs="Segoe UI"/>
      <w:sz w:val="18"/>
      <w:szCs w:val="18"/>
    </w:rPr>
  </w:style>
  <w:style w:type="character" w:customStyle="1" w:styleId="BalloonTextChar">
    <w:name w:val="Balloon Text Char"/>
    <w:basedOn w:val="DefaultParagraphFont"/>
    <w:link w:val="BalloonText"/>
    <w:rsid w:val="00485A9A"/>
    <w:rPr>
      <w:rFonts w:ascii="Segoe UI" w:hAnsi="Segoe UI" w:cs="Segoe UI"/>
      <w:sz w:val="18"/>
      <w:szCs w:val="18"/>
      <w:lang w:val="et-E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3D83EA5-D545-4C81-A5DA-266623D90FF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499</Words>
  <Characters>3981</Characters>
  <Application>Microsoft Office Word</Application>
  <DocSecurity>0</DocSecurity>
  <Lines>33</Lines>
  <Paragraphs>8</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4472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LEPLER Laura</dc:creator>
  <cp:keywords/>
  <cp:lastModifiedBy>LEPLER Laura</cp:lastModifiedBy>
  <cp:revision>2</cp:revision>
  <cp:lastPrinted>2004-11-19T15:42:00Z</cp:lastPrinted>
  <dcterms:created xsi:type="dcterms:W3CDTF">2024-12-19T12:06:00Z</dcterms:created>
  <dcterms:modified xsi:type="dcterms:W3CDTF">2024-12-19T12:06:00Z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ET</vt:lpwstr>
  </property>
  <property fmtid="{D5CDD505-2E9C-101B-9397-08002B2CF9AE}" pid="3" name="&lt;FdR&gt;">
    <vt:lpwstr>B10-0218/2024</vt:lpwstr>
  </property>
  <property fmtid="{D5CDD505-2E9C-101B-9397-08002B2CF9AE}" pid="4" name="&lt;Type&gt;">
    <vt:lpwstr>RR</vt:lpwstr>
  </property>
</Properties>
</file>