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30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30E5" w:rsidRDefault="00A42A17" w:rsidP="0010095E">
            <w:pPr>
              <w:pStyle w:val="EPName"/>
            </w:pPr>
            <w:r w:rsidRPr="002230E5">
              <w:t>Parlament Europejski</w:t>
            </w:r>
          </w:p>
          <w:p w:rsidR="00751A4A" w:rsidRPr="002230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30E5">
              <w:t>2024</w:t>
            </w:r>
            <w:r w:rsidR="00817416" w:rsidRPr="002230E5">
              <w:t>-202</w:t>
            </w:r>
            <w:r w:rsidRPr="002230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230E5" w:rsidRDefault="00187494" w:rsidP="0010095E">
            <w:pPr>
              <w:pStyle w:val="EPLogo"/>
            </w:pPr>
            <w:r w:rsidRPr="002230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30E5" w:rsidRDefault="00D058B8" w:rsidP="004C5D52">
      <w:pPr>
        <w:pStyle w:val="LineTop"/>
      </w:pPr>
    </w:p>
    <w:p w:rsidR="00680577" w:rsidRPr="002230E5" w:rsidRDefault="00A42A17" w:rsidP="00680577">
      <w:pPr>
        <w:pStyle w:val="EPBodyTA1"/>
      </w:pPr>
      <w:r w:rsidRPr="002230E5">
        <w:t>TEKSTY PRZYJĘTE</w:t>
      </w:r>
    </w:p>
    <w:p w:rsidR="00D058B8" w:rsidRPr="002230E5" w:rsidRDefault="00D058B8" w:rsidP="00D058B8">
      <w:pPr>
        <w:pStyle w:val="LineBottom"/>
      </w:pPr>
    </w:p>
    <w:p w:rsidR="00A42A17" w:rsidRPr="002230E5" w:rsidRDefault="00A42A17" w:rsidP="00A42A17">
      <w:pPr>
        <w:pStyle w:val="ATHeading1"/>
      </w:pPr>
      <w:bookmarkStart w:id="0" w:name="TANumber"/>
      <w:r w:rsidRPr="002230E5">
        <w:t>P10_TA(2024)00</w:t>
      </w:r>
      <w:bookmarkEnd w:id="0"/>
      <w:r w:rsidR="008117F8">
        <w:t>74</w:t>
      </w:r>
      <w:bookmarkStart w:id="1" w:name="_GoBack"/>
      <w:bookmarkEnd w:id="1"/>
    </w:p>
    <w:p w:rsidR="00A42A17" w:rsidRPr="002230E5" w:rsidRDefault="00DE142B" w:rsidP="00DE142B">
      <w:pPr>
        <w:pStyle w:val="ATHeading2"/>
      </w:pPr>
      <w:r w:rsidRPr="00DE142B">
        <w:rPr>
          <w:bCs/>
        </w:rPr>
        <w:t>Ciągłe represje wobec społeczeństwa obywatelskiego i niezależnych mediów w Azerbejdżanie oraz</w:t>
      </w:r>
      <w:r>
        <w:rPr>
          <w:bCs/>
        </w:rPr>
        <w:t xml:space="preserve"> </w:t>
      </w:r>
      <w:r w:rsidRPr="00DE142B">
        <w:rPr>
          <w:bCs/>
        </w:rPr>
        <w:t xml:space="preserve">sprawy dr </w:t>
      </w:r>
      <w:proofErr w:type="spellStart"/>
      <w:r w:rsidRPr="00DE142B">
        <w:rPr>
          <w:bCs/>
        </w:rPr>
        <w:t>Gubada</w:t>
      </w:r>
      <w:proofErr w:type="spellEnd"/>
      <w:r w:rsidRPr="00DE142B">
        <w:rPr>
          <w:bCs/>
        </w:rPr>
        <w:t xml:space="preserve"> </w:t>
      </w:r>
      <w:proofErr w:type="spellStart"/>
      <w:r w:rsidRPr="00DE142B">
        <w:rPr>
          <w:bCs/>
        </w:rPr>
        <w:t>Ibadoglu</w:t>
      </w:r>
      <w:proofErr w:type="spellEnd"/>
      <w:r w:rsidRPr="00DE142B">
        <w:rPr>
          <w:bCs/>
        </w:rPr>
        <w:t xml:space="preserve">, </w:t>
      </w:r>
      <w:proofErr w:type="spellStart"/>
      <w:r w:rsidRPr="00DE142B">
        <w:rPr>
          <w:bCs/>
        </w:rPr>
        <w:t>Anara</w:t>
      </w:r>
      <w:proofErr w:type="spellEnd"/>
      <w:r w:rsidRPr="00DE142B">
        <w:rPr>
          <w:bCs/>
        </w:rPr>
        <w:t xml:space="preserve"> </w:t>
      </w:r>
      <w:proofErr w:type="spellStart"/>
      <w:r w:rsidRPr="00DE142B">
        <w:rPr>
          <w:bCs/>
        </w:rPr>
        <w:t>Mammadliego</w:t>
      </w:r>
      <w:proofErr w:type="spellEnd"/>
      <w:r w:rsidRPr="00DE142B">
        <w:rPr>
          <w:bCs/>
        </w:rPr>
        <w:t xml:space="preserve">, </w:t>
      </w:r>
      <w:proofErr w:type="spellStart"/>
      <w:r w:rsidRPr="00DE142B">
        <w:rPr>
          <w:bCs/>
        </w:rPr>
        <w:t>Kamrana</w:t>
      </w:r>
      <w:proofErr w:type="spellEnd"/>
      <w:r w:rsidRPr="00DE142B">
        <w:rPr>
          <w:bCs/>
        </w:rPr>
        <w:t xml:space="preserve"> </w:t>
      </w:r>
      <w:proofErr w:type="spellStart"/>
      <w:r w:rsidRPr="00DE142B">
        <w:rPr>
          <w:bCs/>
        </w:rPr>
        <w:t>Mammadliego</w:t>
      </w:r>
      <w:proofErr w:type="spellEnd"/>
      <w:r w:rsidRPr="00DE142B">
        <w:rPr>
          <w:bCs/>
        </w:rPr>
        <w:t xml:space="preserve">, </w:t>
      </w:r>
      <w:proofErr w:type="spellStart"/>
      <w:r w:rsidRPr="00DE142B">
        <w:rPr>
          <w:bCs/>
        </w:rPr>
        <w:t>Rufata</w:t>
      </w:r>
      <w:proofErr w:type="spellEnd"/>
      <w:r w:rsidRPr="00DE142B">
        <w:rPr>
          <w:bCs/>
        </w:rPr>
        <w:t xml:space="preserve"> </w:t>
      </w:r>
      <w:proofErr w:type="spellStart"/>
      <w:r w:rsidRPr="00DE142B">
        <w:rPr>
          <w:bCs/>
        </w:rPr>
        <w:t>Safarowa</w:t>
      </w:r>
      <w:proofErr w:type="spellEnd"/>
      <w:r w:rsidRPr="00DE142B">
        <w:rPr>
          <w:bCs/>
        </w:rPr>
        <w:t xml:space="preserve"> i</w:t>
      </w:r>
      <w:r>
        <w:rPr>
          <w:bCs/>
        </w:rPr>
        <w:t xml:space="preserve"> </w:t>
      </w:r>
      <w:r w:rsidRPr="00DE142B">
        <w:rPr>
          <w:bCs/>
        </w:rPr>
        <w:t xml:space="preserve">telewizji </w:t>
      </w:r>
      <w:proofErr w:type="spellStart"/>
      <w:r w:rsidRPr="00DE142B">
        <w:rPr>
          <w:bCs/>
        </w:rPr>
        <w:t>Meydan</w:t>
      </w:r>
      <w:proofErr w:type="spellEnd"/>
      <w:r w:rsidRPr="00DE142B">
        <w:rPr>
          <w:bCs/>
        </w:rPr>
        <w:t xml:space="preserve"> TV</w:t>
      </w:r>
    </w:p>
    <w:p w:rsidR="00A42A17" w:rsidRPr="002230E5" w:rsidRDefault="00A42A17" w:rsidP="00A42A17">
      <w:pPr>
        <w:rPr>
          <w:i/>
          <w:vanish/>
        </w:rPr>
      </w:pPr>
      <w:r w:rsidRPr="002230E5">
        <w:rPr>
          <w:i/>
        </w:rPr>
        <w:fldChar w:fldCharType="begin"/>
      </w:r>
      <w:r w:rsidRPr="002230E5">
        <w:rPr>
          <w:i/>
        </w:rPr>
        <w:instrText xml:space="preserve"> TC"(</w:instrText>
      </w:r>
      <w:bookmarkStart w:id="2" w:name="DocNumber"/>
      <w:r w:rsidRPr="002230E5">
        <w:rPr>
          <w:i/>
        </w:rPr>
        <w:instrText>B10-0218</w:instrText>
      </w:r>
      <w:r w:rsidR="00DE142B">
        <w:rPr>
          <w:i/>
        </w:rPr>
        <w:instrText>, 0221, 0226, 0231, 0234 oraz</w:instrText>
      </w:r>
      <w:proofErr w:type="gramStart"/>
      <w:r w:rsidR="00DE142B">
        <w:rPr>
          <w:i/>
        </w:rPr>
        <w:instrText xml:space="preserve"> 0236</w:instrText>
      </w:r>
      <w:r w:rsidRPr="002230E5">
        <w:rPr>
          <w:i/>
        </w:rPr>
        <w:instrText>/2024</w:instrText>
      </w:r>
      <w:bookmarkEnd w:id="2"/>
      <w:r w:rsidRPr="002230E5">
        <w:rPr>
          <w:i/>
        </w:rPr>
        <w:instrText>)"\l</w:instrText>
      </w:r>
      <w:proofErr w:type="gramEnd"/>
      <w:r w:rsidRPr="002230E5">
        <w:rPr>
          <w:i/>
        </w:rPr>
        <w:instrText xml:space="preserve">3 \n&gt; \* MERGEFORMAT </w:instrText>
      </w:r>
      <w:r w:rsidRPr="002230E5">
        <w:rPr>
          <w:i/>
        </w:rPr>
        <w:fldChar w:fldCharType="end"/>
      </w:r>
    </w:p>
    <w:p w:rsidR="00A42A17" w:rsidRPr="002230E5" w:rsidRDefault="00A42A17" w:rsidP="00A42A17">
      <w:pPr>
        <w:rPr>
          <w:vanish/>
        </w:rPr>
      </w:pPr>
      <w:bookmarkStart w:id="3" w:name="PE"/>
      <w:r w:rsidRPr="002230E5">
        <w:rPr>
          <w:vanish/>
        </w:rPr>
        <w:t>PE767.564</w:t>
      </w:r>
      <w:bookmarkEnd w:id="3"/>
    </w:p>
    <w:p w:rsidR="00A42A17" w:rsidRPr="002230E5" w:rsidRDefault="00A42A17" w:rsidP="00A42A17">
      <w:pPr>
        <w:pStyle w:val="ATHeading3"/>
      </w:pPr>
      <w:bookmarkStart w:id="4" w:name="Sujet"/>
      <w:r w:rsidRPr="002230E5">
        <w:t xml:space="preserve">Rezolucja Parlamentu Europejskiego z dnia </w:t>
      </w:r>
      <w:r w:rsidR="00DE142B">
        <w:t>19 grudnia</w:t>
      </w:r>
      <w:r w:rsidRPr="002230E5">
        <w:t xml:space="preserve"> 2024 r. w sprawie ciągłych represji wobec społeczeństwa obywatelskiego i niezależnych mediów w Azerbejdżanie oraz spraw dr. </w:t>
      </w:r>
      <w:proofErr w:type="spellStart"/>
      <w:r w:rsidRPr="002230E5">
        <w:t>Gubada</w:t>
      </w:r>
      <w:proofErr w:type="spellEnd"/>
      <w:r w:rsidRPr="002230E5">
        <w:t xml:space="preserve"> </w:t>
      </w:r>
      <w:proofErr w:type="spellStart"/>
      <w:r w:rsidRPr="002230E5">
        <w:t>Ibadoglu</w:t>
      </w:r>
      <w:proofErr w:type="spellEnd"/>
      <w:r w:rsidRPr="002230E5">
        <w:t xml:space="preserve">, </w:t>
      </w:r>
      <w:proofErr w:type="spellStart"/>
      <w:r w:rsidRPr="002230E5">
        <w:t>Anara</w:t>
      </w:r>
      <w:proofErr w:type="spellEnd"/>
      <w:r w:rsidRPr="002230E5">
        <w:t xml:space="preserve"> </w:t>
      </w:r>
      <w:proofErr w:type="spellStart"/>
      <w:r w:rsidRPr="002230E5">
        <w:t>Mammadliego</w:t>
      </w:r>
      <w:proofErr w:type="spellEnd"/>
      <w:r w:rsidRPr="002230E5">
        <w:t xml:space="preserve">, </w:t>
      </w:r>
      <w:proofErr w:type="spellStart"/>
      <w:r w:rsidRPr="002230E5">
        <w:t>Kamrana</w:t>
      </w:r>
      <w:proofErr w:type="spellEnd"/>
      <w:r w:rsidRPr="002230E5">
        <w:t xml:space="preserve"> </w:t>
      </w:r>
      <w:proofErr w:type="spellStart"/>
      <w:r w:rsidRPr="002230E5">
        <w:t>Mammadliego</w:t>
      </w:r>
      <w:proofErr w:type="spellEnd"/>
      <w:r w:rsidRPr="002230E5">
        <w:t xml:space="preserve">, </w:t>
      </w:r>
      <w:proofErr w:type="spellStart"/>
      <w:r w:rsidRPr="002230E5">
        <w:t>Rufata</w:t>
      </w:r>
      <w:proofErr w:type="spellEnd"/>
      <w:r w:rsidRPr="002230E5">
        <w:t xml:space="preserve"> </w:t>
      </w:r>
      <w:proofErr w:type="spellStart"/>
      <w:r w:rsidRPr="002230E5">
        <w:t>Safarowa</w:t>
      </w:r>
      <w:proofErr w:type="spellEnd"/>
      <w:r w:rsidRPr="002230E5">
        <w:t xml:space="preserve"> i telewizji </w:t>
      </w:r>
      <w:proofErr w:type="spellStart"/>
      <w:r w:rsidRPr="002230E5">
        <w:t>Meydan</w:t>
      </w:r>
      <w:proofErr w:type="spellEnd"/>
      <w:r w:rsidRPr="002230E5">
        <w:t xml:space="preserve"> TV</w:t>
      </w:r>
      <w:bookmarkEnd w:id="4"/>
      <w:r w:rsidRPr="002230E5">
        <w:t xml:space="preserve"> </w:t>
      </w:r>
      <w:bookmarkStart w:id="5" w:name="References"/>
      <w:r w:rsidRPr="002230E5">
        <w:t>(2024/2994(RSP))</w:t>
      </w:r>
      <w:bookmarkEnd w:id="5"/>
    </w:p>
    <w:p w:rsidR="00A42A17" w:rsidRPr="002230E5" w:rsidRDefault="00A42A17" w:rsidP="00A42A17"/>
    <w:p w:rsidR="00665C8C" w:rsidRPr="002230E5" w:rsidRDefault="00665C8C" w:rsidP="00665C8C">
      <w:pPr>
        <w:pStyle w:val="EPComma"/>
      </w:pPr>
      <w:bookmarkStart w:id="6" w:name="TextBodyBegin"/>
      <w:bookmarkEnd w:id="6"/>
      <w:r w:rsidRPr="002230E5">
        <w:rPr>
          <w:i/>
        </w:rPr>
        <w:t>Parlament Europejski</w:t>
      </w:r>
      <w:r w:rsidRPr="002230E5">
        <w:t>,</w:t>
      </w:r>
    </w:p>
    <w:p w:rsidR="00665C8C" w:rsidRPr="002230E5" w:rsidRDefault="00665C8C" w:rsidP="00665C8C">
      <w:pPr>
        <w:pStyle w:val="NormalHanging12a"/>
        <w:rPr>
          <w:shd w:val="clear" w:color="auto" w:fill="FFFFFF"/>
        </w:rPr>
      </w:pPr>
      <w:r w:rsidRPr="002230E5">
        <w:t>–</w:t>
      </w:r>
      <w:r w:rsidRPr="002230E5">
        <w:tab/>
      </w:r>
      <w:r w:rsidRPr="002230E5">
        <w:rPr>
          <w:shd w:val="clear" w:color="auto" w:fill="FFFFFF"/>
        </w:rPr>
        <w:t>uwzględniając europejską konwencję praw człowieka, ratyfikowaną przez Azerbejdżan,</w:t>
      </w:r>
    </w:p>
    <w:p w:rsidR="00665C8C" w:rsidRPr="002230E5" w:rsidRDefault="00665C8C" w:rsidP="00665C8C">
      <w:pPr>
        <w:pStyle w:val="NormalHanging12a"/>
      </w:pPr>
      <w:r w:rsidRPr="002230E5">
        <w:t>–</w:t>
      </w:r>
      <w:r w:rsidRPr="002230E5">
        <w:tab/>
        <w:t>uwzględniając art. 150 ust. 5 i art. 136 ust. 4 Regulaminu,</w:t>
      </w:r>
    </w:p>
    <w:p w:rsidR="00665C8C" w:rsidRPr="002230E5" w:rsidRDefault="00665C8C" w:rsidP="00665C8C">
      <w:pPr>
        <w:pStyle w:val="NormalHanging12a"/>
      </w:pPr>
      <w:r w:rsidRPr="002230E5">
        <w:t>A.</w:t>
      </w:r>
      <w:r w:rsidRPr="002230E5">
        <w:tab/>
      </w:r>
      <w:proofErr w:type="gramStart"/>
      <w:r w:rsidRPr="002230E5">
        <w:t>mając</w:t>
      </w:r>
      <w:proofErr w:type="gramEnd"/>
      <w:r w:rsidRPr="002230E5">
        <w:t xml:space="preserve"> na uwadze, że od 2023 r. władze Azerbejdżanu w sposób systemowy stosują represje wobec społeczeństwa obywatelskiego, opozycji politycznej, obrońców praw człowieka, społeczności LGBTI+ i niezależnych mediów, a represje te nasiliły się przy okazji konferencji COP29;</w:t>
      </w:r>
    </w:p>
    <w:p w:rsidR="00665C8C" w:rsidRPr="002230E5" w:rsidRDefault="00665C8C" w:rsidP="00665C8C">
      <w:pPr>
        <w:pStyle w:val="NormalHanging12a"/>
      </w:pPr>
      <w:r w:rsidRPr="002230E5">
        <w:t>B.</w:t>
      </w:r>
      <w:r w:rsidRPr="002230E5">
        <w:tab/>
        <w:t>mając na uwadze, że w Azerbejdżanie przebywa ponad 300 więźniów politycznych oraz 23 armeńskich jeńców wojennych, w tym przywódcy byłej samozwańczej Republiki Górskiego Karabachu;</w:t>
      </w:r>
    </w:p>
    <w:p w:rsidR="00665C8C" w:rsidRPr="002230E5" w:rsidRDefault="00665C8C" w:rsidP="00665C8C">
      <w:pPr>
        <w:pStyle w:val="NormalHanging12a"/>
      </w:pPr>
      <w:r w:rsidRPr="002230E5">
        <w:t>C.</w:t>
      </w:r>
      <w:r w:rsidRPr="002230E5">
        <w:tab/>
      </w:r>
      <w:proofErr w:type="gramStart"/>
      <w:r w:rsidRPr="002230E5">
        <w:t>mając</w:t>
      </w:r>
      <w:proofErr w:type="gramEnd"/>
      <w:r w:rsidRPr="002230E5">
        <w:t xml:space="preserve"> na uwadze, że w areszcie domowym przebywa więzień polityczny i finalista Nagrody im. Sacharowa w 2024 r. </w:t>
      </w:r>
      <w:proofErr w:type="spellStart"/>
      <w:r w:rsidRPr="002230E5">
        <w:t>Gubad</w:t>
      </w:r>
      <w:proofErr w:type="spellEnd"/>
      <w:r w:rsidRPr="002230E5">
        <w:t xml:space="preserve"> </w:t>
      </w:r>
      <w:proofErr w:type="spellStart"/>
      <w:r w:rsidRPr="002230E5">
        <w:t>Ibadoglu</w:t>
      </w:r>
      <w:proofErr w:type="spellEnd"/>
      <w:r w:rsidRPr="002230E5">
        <w:t>; mając na uwadze, że według Europejskiego Trybunału Praw Człowieka stan jego zdrowia jest krytyczny, ponieważ wymaga on hospitalizacji i pilnej operacji serca;</w:t>
      </w:r>
    </w:p>
    <w:p w:rsidR="00665C8C" w:rsidRPr="002230E5" w:rsidRDefault="00665C8C" w:rsidP="00665C8C">
      <w:pPr>
        <w:pStyle w:val="NormalHanging12a"/>
      </w:pPr>
      <w:r w:rsidRPr="002230E5">
        <w:t>D.</w:t>
      </w:r>
      <w:r w:rsidRPr="002230E5">
        <w:tab/>
      </w:r>
      <w:proofErr w:type="gramStart"/>
      <w:r w:rsidRPr="002230E5">
        <w:t>mając</w:t>
      </w:r>
      <w:proofErr w:type="gramEnd"/>
      <w:r w:rsidRPr="002230E5">
        <w:t xml:space="preserve"> na uwadze, że przywódca społeczeństwa obywatelskiego </w:t>
      </w:r>
      <w:proofErr w:type="spellStart"/>
      <w:r w:rsidRPr="002230E5">
        <w:t>Anar</w:t>
      </w:r>
      <w:proofErr w:type="spellEnd"/>
      <w:r w:rsidRPr="002230E5">
        <w:t xml:space="preserve"> </w:t>
      </w:r>
      <w:proofErr w:type="spellStart"/>
      <w:r w:rsidRPr="002230E5">
        <w:t>Mammadli</w:t>
      </w:r>
      <w:proofErr w:type="spellEnd"/>
      <w:r w:rsidRPr="002230E5">
        <w:t xml:space="preserve"> przebywa od kwietnia 2024 r. w areszcie tymczasowym pod fikcyjnymi zarzutami, a jego stan zdrowia pogarsza się, ponieważ odmówiono mu opieki zdrowotnej;</w:t>
      </w:r>
    </w:p>
    <w:p w:rsidR="00665C8C" w:rsidRPr="002230E5" w:rsidRDefault="00665C8C" w:rsidP="00665C8C">
      <w:pPr>
        <w:pStyle w:val="NormalHanging12a"/>
      </w:pPr>
      <w:r w:rsidRPr="002230E5">
        <w:t>E.</w:t>
      </w:r>
      <w:r w:rsidRPr="002230E5">
        <w:tab/>
      </w:r>
      <w:proofErr w:type="gramStart"/>
      <w:r w:rsidRPr="002230E5">
        <w:t>mając</w:t>
      </w:r>
      <w:proofErr w:type="gramEnd"/>
      <w:r w:rsidRPr="002230E5">
        <w:t xml:space="preserve"> na uwadze, że na początku grudnia 2024 r. władze Azerbejdżanu aresztowały dziennikarzy </w:t>
      </w:r>
      <w:proofErr w:type="spellStart"/>
      <w:r w:rsidRPr="002230E5">
        <w:t>Meydan</w:t>
      </w:r>
      <w:proofErr w:type="spellEnd"/>
      <w:r w:rsidRPr="002230E5">
        <w:t xml:space="preserve"> TV: </w:t>
      </w:r>
      <w:proofErr w:type="spellStart"/>
      <w:r w:rsidRPr="002230E5">
        <w:t>Ajnur</w:t>
      </w:r>
      <w:proofErr w:type="spellEnd"/>
      <w:r w:rsidRPr="002230E5">
        <w:t xml:space="preserve"> </w:t>
      </w:r>
      <w:proofErr w:type="spellStart"/>
      <w:r w:rsidRPr="002230E5">
        <w:t>Ganbarową</w:t>
      </w:r>
      <w:proofErr w:type="spellEnd"/>
      <w:r w:rsidRPr="002230E5">
        <w:t xml:space="preserve">, </w:t>
      </w:r>
      <w:proofErr w:type="spellStart"/>
      <w:r w:rsidRPr="002230E5">
        <w:t>Ajtaj</w:t>
      </w:r>
      <w:proofErr w:type="spellEnd"/>
      <w:r w:rsidRPr="002230E5">
        <w:t xml:space="preserve"> </w:t>
      </w:r>
      <w:proofErr w:type="spellStart"/>
      <w:r w:rsidRPr="002230E5">
        <w:t>Ahmadową</w:t>
      </w:r>
      <w:proofErr w:type="spellEnd"/>
      <w:r w:rsidRPr="002230E5">
        <w:t xml:space="preserve">, </w:t>
      </w:r>
      <w:proofErr w:type="spellStart"/>
      <w:r w:rsidRPr="002230E5">
        <w:t>Chajalę</w:t>
      </w:r>
      <w:proofErr w:type="spellEnd"/>
      <w:r w:rsidRPr="002230E5">
        <w:t xml:space="preserve"> </w:t>
      </w:r>
      <w:proofErr w:type="spellStart"/>
      <w:r w:rsidRPr="002230E5">
        <w:t>Agajewą</w:t>
      </w:r>
      <w:proofErr w:type="spellEnd"/>
      <w:r w:rsidRPr="002230E5">
        <w:t xml:space="preserve">, </w:t>
      </w:r>
      <w:proofErr w:type="spellStart"/>
      <w:r w:rsidRPr="002230E5">
        <w:t>Natiga</w:t>
      </w:r>
      <w:proofErr w:type="spellEnd"/>
      <w:r w:rsidRPr="002230E5">
        <w:t xml:space="preserve"> </w:t>
      </w:r>
      <w:proofErr w:type="spellStart"/>
      <w:r w:rsidRPr="002230E5">
        <w:t>Jawadliego</w:t>
      </w:r>
      <w:proofErr w:type="spellEnd"/>
      <w:r w:rsidRPr="002230E5">
        <w:t xml:space="preserve"> i </w:t>
      </w:r>
      <w:proofErr w:type="spellStart"/>
      <w:r w:rsidRPr="002230E5">
        <w:t>Ajsel</w:t>
      </w:r>
      <w:proofErr w:type="spellEnd"/>
      <w:r w:rsidRPr="002230E5">
        <w:t xml:space="preserve"> </w:t>
      </w:r>
      <w:proofErr w:type="spellStart"/>
      <w:r w:rsidRPr="002230E5">
        <w:t>Umudową</w:t>
      </w:r>
      <w:proofErr w:type="spellEnd"/>
      <w:r w:rsidRPr="002230E5">
        <w:t xml:space="preserve"> oraz dziennikarzy </w:t>
      </w:r>
      <w:proofErr w:type="spellStart"/>
      <w:r w:rsidRPr="002230E5">
        <w:t>Ramina</w:t>
      </w:r>
      <w:proofErr w:type="spellEnd"/>
      <w:r w:rsidRPr="002230E5">
        <w:t xml:space="preserve"> </w:t>
      </w:r>
      <w:proofErr w:type="spellStart"/>
      <w:r w:rsidRPr="002230E5">
        <w:t>Jabrajilzade</w:t>
      </w:r>
      <w:proofErr w:type="spellEnd"/>
      <w:r w:rsidRPr="002230E5">
        <w:t xml:space="preserve"> i </w:t>
      </w:r>
      <w:proofErr w:type="spellStart"/>
      <w:r w:rsidRPr="002230E5">
        <w:t>Ahmada</w:t>
      </w:r>
      <w:proofErr w:type="spellEnd"/>
      <w:r w:rsidRPr="002230E5">
        <w:t xml:space="preserve"> </w:t>
      </w:r>
      <w:r w:rsidRPr="002230E5">
        <w:lastRenderedPageBreak/>
        <w:t xml:space="preserve">Muchtara; mając na uwadze, że aresztowano również wicedyrektora Szkoły Dziennikarstwa w Baku </w:t>
      </w:r>
      <w:proofErr w:type="spellStart"/>
      <w:r w:rsidRPr="002230E5">
        <w:t>Ulwiego</w:t>
      </w:r>
      <w:proofErr w:type="spellEnd"/>
      <w:r w:rsidRPr="002230E5">
        <w:t xml:space="preserve"> </w:t>
      </w:r>
      <w:proofErr w:type="spellStart"/>
      <w:r w:rsidRPr="002230E5">
        <w:t>Tahirowa</w:t>
      </w:r>
      <w:proofErr w:type="spellEnd"/>
      <w:r w:rsidRPr="002230E5">
        <w:t xml:space="preserve">, lidera politycznego Azera </w:t>
      </w:r>
      <w:proofErr w:type="spellStart"/>
      <w:r w:rsidRPr="002230E5">
        <w:t>Gasimliego</w:t>
      </w:r>
      <w:proofErr w:type="spellEnd"/>
      <w:r w:rsidRPr="002230E5">
        <w:t xml:space="preserve"> i obrońcę praw człowieka </w:t>
      </w:r>
      <w:proofErr w:type="spellStart"/>
      <w:r w:rsidRPr="002230E5">
        <w:t>Rufata</w:t>
      </w:r>
      <w:proofErr w:type="spellEnd"/>
      <w:r w:rsidRPr="002230E5">
        <w:t xml:space="preserve"> </w:t>
      </w:r>
      <w:proofErr w:type="spellStart"/>
      <w:r w:rsidRPr="002230E5">
        <w:t>Safarowa</w:t>
      </w:r>
      <w:proofErr w:type="spellEnd"/>
      <w:r w:rsidRPr="002230E5">
        <w:t>; mając na uwadze, że wszystkim wymienionym postawiono bezpodstawne i motywowane politycznie zarzuty;</w:t>
      </w:r>
    </w:p>
    <w:p w:rsidR="00665C8C" w:rsidRPr="002230E5" w:rsidRDefault="00665C8C" w:rsidP="00665C8C">
      <w:pPr>
        <w:pStyle w:val="NormalHanging12a"/>
      </w:pPr>
      <w:r w:rsidRPr="002230E5">
        <w:t>F.</w:t>
      </w:r>
      <w:r w:rsidRPr="002230E5">
        <w:tab/>
      </w:r>
      <w:proofErr w:type="gramStart"/>
      <w:r w:rsidRPr="002230E5">
        <w:t>mając</w:t>
      </w:r>
      <w:proofErr w:type="gramEnd"/>
      <w:r w:rsidRPr="002230E5">
        <w:t xml:space="preserve"> na uwadze, że aktywista ekologiczny </w:t>
      </w:r>
      <w:proofErr w:type="spellStart"/>
      <w:r w:rsidRPr="002230E5">
        <w:t>Kamran</w:t>
      </w:r>
      <w:proofErr w:type="spellEnd"/>
      <w:r w:rsidRPr="002230E5">
        <w:t xml:space="preserve"> </w:t>
      </w:r>
      <w:proofErr w:type="spellStart"/>
      <w:r w:rsidRPr="002230E5">
        <w:t>Mammadli</w:t>
      </w:r>
      <w:proofErr w:type="spellEnd"/>
      <w:r w:rsidRPr="002230E5">
        <w:t xml:space="preserve"> został zaatakowany przez ochronę podczas konferencji COP29; mając na uwadze, że nałożono na niego zakaz podróżowania;</w:t>
      </w:r>
    </w:p>
    <w:p w:rsidR="00665C8C" w:rsidRPr="002230E5" w:rsidRDefault="00665C8C" w:rsidP="00665C8C">
      <w:pPr>
        <w:pStyle w:val="NormalHanging12a"/>
      </w:pPr>
      <w:r w:rsidRPr="002230E5">
        <w:t>G.</w:t>
      </w:r>
      <w:r w:rsidRPr="002230E5">
        <w:tab/>
        <w:t xml:space="preserve">mając na uwadze, że rutynowo naruszane są prawa człowieka przysługujące więźniom, ponieważ są oni przetrzymywani w nieludzkich warunkach i poddawani torturom; mając na uwadze, że szczególnie nękane są kobiety, czego przykładem jest </w:t>
      </w:r>
      <w:proofErr w:type="spellStart"/>
      <w:r w:rsidRPr="002230E5">
        <w:t>Nargiz</w:t>
      </w:r>
      <w:proofErr w:type="spellEnd"/>
      <w:r w:rsidRPr="002230E5">
        <w:t xml:space="preserve"> </w:t>
      </w:r>
      <w:proofErr w:type="spellStart"/>
      <w:r w:rsidRPr="002230E5">
        <w:t>Absalamowa</w:t>
      </w:r>
      <w:proofErr w:type="spellEnd"/>
      <w:r w:rsidRPr="002230E5">
        <w:t>;</w:t>
      </w:r>
    </w:p>
    <w:p w:rsidR="00665C8C" w:rsidRPr="002230E5" w:rsidRDefault="00665C8C" w:rsidP="00665C8C">
      <w:pPr>
        <w:pStyle w:val="NormalHanging12a"/>
      </w:pPr>
      <w:r w:rsidRPr="002230E5">
        <w:t>1.</w:t>
      </w:r>
      <w:r w:rsidRPr="002230E5">
        <w:tab/>
      </w:r>
      <w:proofErr w:type="gramStart"/>
      <w:r w:rsidRPr="002230E5">
        <w:t>zdecydowanie</w:t>
      </w:r>
      <w:proofErr w:type="gramEnd"/>
      <w:r w:rsidRPr="002230E5">
        <w:t xml:space="preserve"> potępia ciągłe naruszenia praw człowieka przez azerbejdżański reżim, w tym zgłaszane przypadki naruszeń wolności słowa, zrzeszania się i pokojowych zgromadzeń, a także nadużywanie systemu wymiaru sprawiedliwości w sprawach karnych ze względów politycznych;</w:t>
      </w:r>
    </w:p>
    <w:p w:rsidR="00665C8C" w:rsidRPr="002230E5" w:rsidRDefault="00665C8C" w:rsidP="00665C8C">
      <w:pPr>
        <w:pStyle w:val="NormalHanging12a"/>
        <w:rPr>
          <w:shd w:val="clear" w:color="auto" w:fill="FFFFFF"/>
        </w:rPr>
      </w:pPr>
      <w:r w:rsidRPr="002230E5">
        <w:t>2.</w:t>
      </w:r>
      <w:r w:rsidRPr="002230E5">
        <w:tab/>
      </w:r>
      <w:proofErr w:type="gramStart"/>
      <w:r w:rsidRPr="002230E5">
        <w:t>wzywa</w:t>
      </w:r>
      <w:proofErr w:type="gramEnd"/>
      <w:r w:rsidRPr="002230E5">
        <w:t xml:space="preserve"> władze Azerbejdżanu, by natychmiast przestały represjonować wszystkich oponentów, bezwarunkowo uwolniły obrońców praw człowieka, dziennikarzy oraz aktywistów politycznych i innych, którzy są ścigani pod sfabrykowanymi i motywowanymi politycznie zarzutami, a także wycofały wszystkie stawiane im zarzuty;</w:t>
      </w:r>
    </w:p>
    <w:p w:rsidR="00665C8C" w:rsidRPr="002230E5" w:rsidRDefault="00665C8C" w:rsidP="00665C8C">
      <w:pPr>
        <w:pStyle w:val="NormalHanging12a"/>
      </w:pPr>
      <w:r w:rsidRPr="002230E5">
        <w:t>3.</w:t>
      </w:r>
      <w:r w:rsidRPr="002230E5">
        <w:tab/>
      </w:r>
      <w:proofErr w:type="gramStart"/>
      <w:r w:rsidRPr="002230E5">
        <w:t>domaga</w:t>
      </w:r>
      <w:proofErr w:type="gramEnd"/>
      <w:r w:rsidRPr="002230E5">
        <w:t xml:space="preserve"> się, aby władze natychmiast zniosły zakaz podróżowania nałożony na </w:t>
      </w:r>
      <w:proofErr w:type="spellStart"/>
      <w:r w:rsidRPr="002230E5">
        <w:t>Gubada</w:t>
      </w:r>
      <w:proofErr w:type="spellEnd"/>
      <w:r w:rsidRPr="002230E5">
        <w:t xml:space="preserve"> </w:t>
      </w:r>
      <w:proofErr w:type="spellStart"/>
      <w:r w:rsidRPr="002230E5">
        <w:t>Ibadoglu</w:t>
      </w:r>
      <w:proofErr w:type="spellEnd"/>
      <w:r w:rsidRPr="002230E5">
        <w:t>, bezwarunkowo wycofały wszystkie stawiane mu zarzuty i umożliwiły mu pilne leczenie za granicą; ubolewa, że nie zezwolono mu na – choćby zdalny – udział w ceremonii wręczenia Nagrody im. Sacharowa;</w:t>
      </w:r>
    </w:p>
    <w:p w:rsidR="00665C8C" w:rsidRPr="002230E5" w:rsidRDefault="00665C8C" w:rsidP="00665C8C">
      <w:pPr>
        <w:pStyle w:val="NormalHanging12a"/>
      </w:pPr>
      <w:r w:rsidRPr="002230E5">
        <w:t>4.</w:t>
      </w:r>
      <w:r w:rsidRPr="002230E5">
        <w:tab/>
      </w:r>
      <w:proofErr w:type="gramStart"/>
      <w:r w:rsidRPr="002230E5">
        <w:t>wzywa</w:t>
      </w:r>
      <w:proofErr w:type="gramEnd"/>
      <w:r w:rsidRPr="002230E5">
        <w:t xml:space="preserve"> Azerbejdżan do zniesienia nieuzasadnionych restrykcji nałożonych na niezależne media poprzez dostosowanie przepisów dotyczących rejestracji i finansowania grup pozarządowych i mediów do zaleceń Komisji Weneckiej; domaga się, aby władze zaprzestały represji wobec stacji </w:t>
      </w:r>
      <w:proofErr w:type="spellStart"/>
      <w:r w:rsidRPr="002230E5">
        <w:t>Meydan</w:t>
      </w:r>
      <w:proofErr w:type="spellEnd"/>
      <w:r w:rsidRPr="002230E5">
        <w:t xml:space="preserve"> TV, </w:t>
      </w:r>
      <w:proofErr w:type="spellStart"/>
      <w:r w:rsidRPr="002230E5">
        <w:t>Toplum</w:t>
      </w:r>
      <w:proofErr w:type="spellEnd"/>
      <w:r w:rsidRPr="002230E5">
        <w:t xml:space="preserve"> TV, </w:t>
      </w:r>
      <w:proofErr w:type="spellStart"/>
      <w:r w:rsidRPr="002230E5">
        <w:t>Abaz</w:t>
      </w:r>
      <w:proofErr w:type="spellEnd"/>
      <w:r w:rsidRPr="002230E5">
        <w:t xml:space="preserve"> Media i Kanal13;</w:t>
      </w:r>
    </w:p>
    <w:p w:rsidR="00665C8C" w:rsidRPr="002230E5" w:rsidRDefault="00665C8C" w:rsidP="00665C8C">
      <w:pPr>
        <w:pStyle w:val="NormalHanging12a"/>
        <w:rPr>
          <w:rStyle w:val="doceo-font-family-base"/>
          <w:color w:val="000000"/>
        </w:rPr>
      </w:pPr>
      <w:r w:rsidRPr="002230E5">
        <w:t>5.</w:t>
      </w:r>
      <w:r w:rsidRPr="002230E5">
        <w:tab/>
      </w:r>
      <w:proofErr w:type="gramStart"/>
      <w:r w:rsidRPr="002230E5">
        <w:t>wzywa</w:t>
      </w:r>
      <w:proofErr w:type="gramEnd"/>
      <w:r w:rsidRPr="002230E5">
        <w:t xml:space="preserve"> UE, aby w ramach globalnego systemu sankcji za naruszenia praw człowieka nałożyła sankcje na azerskich urzędników odpowiedzialnych za poważne naruszenia praw człowieka, w tym na Fuada </w:t>
      </w:r>
      <w:proofErr w:type="spellStart"/>
      <w:r w:rsidRPr="002230E5">
        <w:t>Alasgarowa</w:t>
      </w:r>
      <w:proofErr w:type="spellEnd"/>
      <w:r w:rsidRPr="002230E5">
        <w:t xml:space="preserve">, </w:t>
      </w:r>
      <w:proofErr w:type="spellStart"/>
      <w:r w:rsidRPr="002230E5">
        <w:t>Wiłajata</w:t>
      </w:r>
      <w:proofErr w:type="spellEnd"/>
      <w:r w:rsidRPr="002230E5">
        <w:t xml:space="preserve"> </w:t>
      </w:r>
      <w:proofErr w:type="spellStart"/>
      <w:r w:rsidRPr="002230E5">
        <w:t>Ejwazowa</w:t>
      </w:r>
      <w:proofErr w:type="spellEnd"/>
      <w:r w:rsidRPr="002230E5">
        <w:t xml:space="preserve"> i Alego </w:t>
      </w:r>
      <w:proofErr w:type="spellStart"/>
      <w:r w:rsidRPr="002230E5">
        <w:t>Nagijewa</w:t>
      </w:r>
      <w:proofErr w:type="spellEnd"/>
      <w:r w:rsidRPr="002230E5">
        <w:t>;</w:t>
      </w:r>
    </w:p>
    <w:p w:rsidR="00665C8C" w:rsidRPr="002230E5" w:rsidRDefault="00665C8C" w:rsidP="00665C8C">
      <w:pPr>
        <w:pStyle w:val="NormalHanging12a"/>
      </w:pPr>
      <w:r w:rsidRPr="002230E5">
        <w:t>6.</w:t>
      </w:r>
      <w:r w:rsidRPr="002230E5">
        <w:tab/>
      </w:r>
      <w:proofErr w:type="gramStart"/>
      <w:r w:rsidRPr="002230E5">
        <w:t>podkreśla</w:t>
      </w:r>
      <w:proofErr w:type="gramEnd"/>
      <w:r w:rsidRPr="002230E5">
        <w:t>, że wszelkie umowy o partnerstwie między UE a Azerbejdżanem, w tym dotyczące energii, muszą być ściśle uzależnione od poszanowania praw podstawowych i uwolnienia wszystkich więźniów politycznych; wzywa Komisję do zawieszenia protokołu ustaleń z 2022 r. w sprawie partnerstwa strategicznego w dziedzinie energii;</w:t>
      </w:r>
    </w:p>
    <w:p w:rsidR="002230E5" w:rsidRPr="002230E5" w:rsidRDefault="00665C8C" w:rsidP="002230E5">
      <w:pPr>
        <w:pStyle w:val="NormalHanging12a"/>
      </w:pPr>
      <w:r w:rsidRPr="002230E5">
        <w:t>7.</w:t>
      </w:r>
      <w:r w:rsidRPr="002230E5">
        <w:tab/>
      </w:r>
      <w:proofErr w:type="gramStart"/>
      <w:r w:rsidRPr="002230E5">
        <w:t>zobowiązuje</w:t>
      </w:r>
      <w:proofErr w:type="gramEnd"/>
      <w:r w:rsidRPr="002230E5">
        <w:t xml:space="preserve"> swoją przewodniczącą do przekazania niniejszej rezolucji Radzie, Komisji, wiceprzewodniczącej Komisji / wysokiej przedstawiciel UE, państwom członkowskim oraz prezydentowi, rządowi i parlamentowi Azerbejdżanu.</w:t>
      </w:r>
    </w:p>
    <w:p w:rsidR="00E365E1" w:rsidRPr="002230E5" w:rsidRDefault="00E365E1" w:rsidP="00A42A17"/>
    <w:sectPr w:rsidR="00E365E1" w:rsidRPr="002230E5" w:rsidSect="00223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A17" w:rsidRPr="002230E5" w:rsidRDefault="00A42A17">
      <w:r w:rsidRPr="002230E5">
        <w:separator/>
      </w:r>
    </w:p>
  </w:endnote>
  <w:endnote w:type="continuationSeparator" w:id="0">
    <w:p w:rsidR="00A42A17" w:rsidRPr="002230E5" w:rsidRDefault="00A42A17">
      <w:r w:rsidRPr="002230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A17" w:rsidRPr="002230E5" w:rsidRDefault="00A42A17">
      <w:r w:rsidRPr="002230E5">
        <w:separator/>
      </w:r>
    </w:p>
  </w:footnote>
  <w:footnote w:type="continuationSeparator" w:id="0">
    <w:p w:rsidR="00A42A17" w:rsidRPr="002230E5" w:rsidRDefault="00A42A17">
      <w:r w:rsidRPr="002230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0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/2024"/>
    <w:docVar w:name="dvlangue" w:val="PL"/>
    <w:docVar w:name="dvnumam" w:val="0"/>
    <w:docVar w:name="dvpe" w:val="767.564"/>
    <w:docVar w:name="dvtitre" w:val="Rezolucja Parlamentu Europejskiego z dnia  2024 r. w sprawie ciągłych represji wobec społeczeństwa obywatelskiego i niezależnych mediów w Azerbejdżanie oraz spraw dr. Gubada Ibadoglu, Anara Mammadliego, Kamrana Mammadliego, Rufata Safarowa i telewizji Meydan TV(2024/2994(RSP))"/>
  </w:docVars>
  <w:rsids>
    <w:rsidRoot w:val="00A42A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0E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C8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7F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A1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42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C35A8"/>
  <w15:chartTrackingRefBased/>
  <w15:docId w15:val="{896F1B27-651F-43D1-936E-B9165BE8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65C8C"/>
    <w:pPr>
      <w:spacing w:after="240"/>
      <w:ind w:left="567" w:hanging="567"/>
    </w:pPr>
  </w:style>
  <w:style w:type="paragraph" w:customStyle="1" w:styleId="EPComma">
    <w:name w:val="EPComma"/>
    <w:basedOn w:val="Normal"/>
    <w:rsid w:val="00665C8C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665C8C"/>
  </w:style>
  <w:style w:type="character" w:customStyle="1" w:styleId="NormalHanging12aChar">
    <w:name w:val="NormalHanging12a Char"/>
    <w:basedOn w:val="DefaultParagraphFont"/>
    <w:link w:val="NormalHanging12a"/>
    <w:rsid w:val="00665C8C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B4005-1C91-4767-9D8B-11376FB70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2024-12-19T11:30:00Z</dcterms:created>
  <dcterms:modified xsi:type="dcterms:W3CDTF">2024-12-19T11:30:00Z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B10-0218/2024</vt:lpwstr>
  </property>
  <property fmtid="{D5CDD505-2E9C-101B-9397-08002B2CF9AE}" pid="4" name="&lt;Type&gt;">
    <vt:lpwstr>RR</vt:lpwstr>
  </property>
</Properties>
</file>