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F06BE" w:rsidTr="0010095E">
        <w:trPr>
          <w:trHeight w:hRule="exact" w:val="1418"/>
        </w:trPr>
        <w:tc>
          <w:tcPr>
            <w:tcW w:w="6804" w:type="dxa"/>
            <w:shd w:val="clear" w:color="auto" w:fill="auto"/>
            <w:vAlign w:val="center"/>
          </w:tcPr>
          <w:p w:rsidR="00751A4A" w:rsidRPr="007F06BE" w:rsidRDefault="0095334A" w:rsidP="0010095E">
            <w:pPr>
              <w:pStyle w:val="EPName"/>
            </w:pPr>
            <w:bookmarkStart w:id="0" w:name="_GoBack"/>
            <w:bookmarkEnd w:id="0"/>
            <w:r w:rsidRPr="007F06BE">
              <w:t>Europäisches Parlament</w:t>
            </w:r>
          </w:p>
          <w:p w:rsidR="00751A4A" w:rsidRPr="007F06BE" w:rsidRDefault="005F1B17" w:rsidP="005F1B17">
            <w:pPr>
              <w:pStyle w:val="EPTerm"/>
              <w:rPr>
                <w:rStyle w:val="HideTWBExt"/>
                <w:noProof w:val="0"/>
                <w:vanish w:val="0"/>
                <w:color w:val="auto"/>
              </w:rPr>
            </w:pPr>
            <w:r w:rsidRPr="007F06BE">
              <w:t>2024</w:t>
            </w:r>
            <w:r w:rsidR="00817416" w:rsidRPr="007F06BE">
              <w:t>-202</w:t>
            </w:r>
            <w:r w:rsidRPr="007F06BE">
              <w:t>9</w:t>
            </w:r>
          </w:p>
        </w:tc>
        <w:tc>
          <w:tcPr>
            <w:tcW w:w="2268" w:type="dxa"/>
            <w:shd w:val="clear" w:color="auto" w:fill="auto"/>
          </w:tcPr>
          <w:p w:rsidR="00751A4A" w:rsidRPr="007F06BE" w:rsidRDefault="00187494" w:rsidP="0010095E">
            <w:pPr>
              <w:pStyle w:val="EPLogo"/>
            </w:pPr>
            <w:r w:rsidRPr="007F06B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F06BE" w:rsidRDefault="00D058B8" w:rsidP="004C5D52">
      <w:pPr>
        <w:pStyle w:val="LineTop"/>
      </w:pPr>
    </w:p>
    <w:p w:rsidR="00680577" w:rsidRPr="007F06BE" w:rsidRDefault="0095334A" w:rsidP="00680577">
      <w:pPr>
        <w:pStyle w:val="EPBodyTA1"/>
      </w:pPr>
      <w:r w:rsidRPr="007F06BE">
        <w:t>ANGENOMMENE TEXTE</w:t>
      </w:r>
    </w:p>
    <w:p w:rsidR="00D058B8" w:rsidRPr="007F06BE" w:rsidRDefault="00D058B8" w:rsidP="00D058B8">
      <w:pPr>
        <w:pStyle w:val="LineBottom"/>
      </w:pPr>
    </w:p>
    <w:p w:rsidR="0095334A" w:rsidRPr="007F06BE" w:rsidRDefault="0095334A" w:rsidP="0095334A">
      <w:pPr>
        <w:pStyle w:val="ATHeading1"/>
      </w:pPr>
      <w:bookmarkStart w:id="1" w:name="TANumber"/>
      <w:r w:rsidRPr="007F06BE">
        <w:t>P10_</w:t>
      </w:r>
      <w:proofErr w:type="gramStart"/>
      <w:r w:rsidRPr="007F06BE">
        <w:t>TA(</w:t>
      </w:r>
      <w:proofErr w:type="gramEnd"/>
      <w:r w:rsidRPr="007F06BE">
        <w:t>2025)000</w:t>
      </w:r>
      <w:r w:rsidR="001F47D6">
        <w:t>1</w:t>
      </w:r>
      <w:bookmarkEnd w:id="1"/>
    </w:p>
    <w:p w:rsidR="0095334A" w:rsidRPr="007F06BE" w:rsidRDefault="0095334A" w:rsidP="0095334A">
      <w:pPr>
        <w:pStyle w:val="ATHeading2"/>
      </w:pPr>
      <w:bookmarkStart w:id="2" w:name="title"/>
      <w:r w:rsidRPr="007F06BE">
        <w:t>Vereinbarung zwischen der EU und der Republik Serbien über operative Tätigkeiten, die von der</w:t>
      </w:r>
      <w:r w:rsidR="000A57D3">
        <w:t xml:space="preserve"> </w:t>
      </w:r>
      <w:r w:rsidRPr="007F06BE">
        <w:t>Europäischen Agentur für die Grenz- und Küstenwache in der Republik Serbien durchgeführt</w:t>
      </w:r>
      <w:r w:rsidR="000A57D3">
        <w:t xml:space="preserve"> </w:t>
      </w:r>
      <w:r w:rsidRPr="007F06BE">
        <w:t>werden</w:t>
      </w:r>
      <w:bookmarkEnd w:id="2"/>
    </w:p>
    <w:p w:rsidR="0095334A" w:rsidRPr="007F06BE" w:rsidRDefault="0095334A" w:rsidP="0095334A">
      <w:pPr>
        <w:rPr>
          <w:i/>
          <w:vanish/>
        </w:rPr>
      </w:pPr>
      <w:r w:rsidRPr="007F06BE">
        <w:rPr>
          <w:i/>
        </w:rPr>
        <w:fldChar w:fldCharType="begin"/>
      </w:r>
      <w:r w:rsidRPr="007F06BE">
        <w:rPr>
          <w:i/>
        </w:rPr>
        <w:instrText xml:space="preserve"> TC"(</w:instrText>
      </w:r>
      <w:bookmarkStart w:id="3" w:name="DocNumber"/>
      <w:r w:rsidRPr="007F06BE">
        <w:rPr>
          <w:i/>
        </w:rPr>
        <w:instrText>A10-0027/2024</w:instrText>
      </w:r>
      <w:bookmarkEnd w:id="3"/>
      <w:r w:rsidRPr="007F06BE">
        <w:rPr>
          <w:i/>
        </w:rPr>
        <w:instrText xml:space="preserve"> - Berichterstatter: Karlo Ressler)"\l3 \n&gt; \* MERGEFORMAT </w:instrText>
      </w:r>
      <w:r w:rsidRPr="007F06BE">
        <w:rPr>
          <w:i/>
        </w:rPr>
        <w:fldChar w:fldCharType="end"/>
      </w:r>
    </w:p>
    <w:p w:rsidR="0095334A" w:rsidRPr="007F06BE" w:rsidRDefault="0095334A" w:rsidP="0095334A">
      <w:pPr>
        <w:rPr>
          <w:vanish/>
        </w:rPr>
      </w:pPr>
      <w:bookmarkStart w:id="4" w:name="Commission"/>
      <w:r w:rsidRPr="007F06BE">
        <w:rPr>
          <w:vanish/>
        </w:rPr>
        <w:t>Ausschuss für bürgerliche Freiheiten, Justiz und Inneres</w:t>
      </w:r>
      <w:bookmarkEnd w:id="4"/>
    </w:p>
    <w:p w:rsidR="0095334A" w:rsidRPr="007F06BE" w:rsidRDefault="0095334A" w:rsidP="0095334A">
      <w:pPr>
        <w:rPr>
          <w:vanish/>
        </w:rPr>
      </w:pPr>
      <w:bookmarkStart w:id="5" w:name="PE"/>
      <w:r w:rsidRPr="007F06BE">
        <w:rPr>
          <w:vanish/>
        </w:rPr>
        <w:t>PE766.612</w:t>
      </w:r>
      <w:bookmarkEnd w:id="5"/>
    </w:p>
    <w:p w:rsidR="0095334A" w:rsidRPr="007F06BE" w:rsidRDefault="0095334A" w:rsidP="0095334A">
      <w:pPr>
        <w:pStyle w:val="ATHeading3"/>
      </w:pPr>
      <w:bookmarkStart w:id="6" w:name="Sujet"/>
      <w:r w:rsidRPr="007F06BE">
        <w:t>Legislative Entschließung des Eur</w:t>
      </w:r>
      <w:r w:rsidR="000A57D3">
        <w:t xml:space="preserve">opäischen Parlaments vom </w:t>
      </w:r>
      <w:r w:rsidR="00E274DE">
        <w:t>21</w:t>
      </w:r>
      <w:r w:rsidR="000A57D3">
        <w:t>. Januar</w:t>
      </w:r>
      <w:r w:rsidR="006E1CCA">
        <w:t xml:space="preserve"> 2025</w:t>
      </w:r>
      <w:r w:rsidRPr="007F06BE">
        <w:t xml:space="preserve"> zu dem Entwurf eines Beschlusses des Rates über den Abschluss der Vereinbarung zwischen der Europäischen Union und der Republik Serbien über operative Tätigkeiten, die von der Europäischen Agentur für die Grenz- und Küstenwache in der Republik Serbien durchgeführt werden</w:t>
      </w:r>
      <w:bookmarkEnd w:id="6"/>
      <w:r w:rsidRPr="007F06BE">
        <w:t xml:space="preserve"> </w:t>
      </w:r>
      <w:bookmarkStart w:id="7" w:name="References"/>
      <w:r w:rsidRPr="007F06BE">
        <w:t>(08441/2024 – C10-0086/2024 – 2024/0074(NLE))</w:t>
      </w:r>
      <w:bookmarkEnd w:id="7"/>
    </w:p>
    <w:p w:rsidR="00C22F54" w:rsidRPr="007F06BE" w:rsidRDefault="00C22F54" w:rsidP="00C22F54">
      <w:pPr>
        <w:pStyle w:val="NormalBold"/>
      </w:pPr>
      <w:r w:rsidRPr="007F06BE">
        <w:t>(Zustimmung)</w:t>
      </w:r>
    </w:p>
    <w:p w:rsidR="00C22F54" w:rsidRPr="007F06BE" w:rsidRDefault="00C22F54" w:rsidP="00C22F54">
      <w:pPr>
        <w:pStyle w:val="EPComma"/>
      </w:pPr>
      <w:r w:rsidRPr="007F06BE">
        <w:rPr>
          <w:i/>
        </w:rPr>
        <w:t>Das Europäische Parlament</w:t>
      </w:r>
      <w:r w:rsidRPr="007F06BE">
        <w:t>,</w:t>
      </w:r>
    </w:p>
    <w:p w:rsidR="00C22F54" w:rsidRPr="007F06BE" w:rsidRDefault="00C22F54" w:rsidP="00C22F54">
      <w:pPr>
        <w:pStyle w:val="NormalHanging12a"/>
      </w:pPr>
      <w:r w:rsidRPr="007F06BE">
        <w:t>–</w:t>
      </w:r>
      <w:r w:rsidRPr="007F06BE">
        <w:tab/>
        <w:t>unter Hinweis auf den Entwurf eines Beschlusses des Rates (08441/2024),</w:t>
      </w:r>
    </w:p>
    <w:p w:rsidR="00C22F54" w:rsidRPr="007F06BE" w:rsidRDefault="00C22F54" w:rsidP="00C22F54">
      <w:pPr>
        <w:pStyle w:val="NormalHanging12a"/>
      </w:pPr>
      <w:r w:rsidRPr="007F06BE">
        <w:t>–</w:t>
      </w:r>
      <w:r w:rsidRPr="007F06BE">
        <w:tab/>
        <w:t>unter Hinweis auf den Entwurf einer Vereinbarung zwischen der Europäischen Union und der Republik Serbien über operative Tätigkeiten, die von der Europäischen Agentur für die Grenz- und Küstenwache in der Republik Serbien durchgeführt werden (08447/2024),</w:t>
      </w:r>
    </w:p>
    <w:p w:rsidR="00C22F54" w:rsidRPr="007F06BE" w:rsidRDefault="00C22F54" w:rsidP="00C22F54">
      <w:pPr>
        <w:pStyle w:val="NormalHanging12a"/>
      </w:pPr>
      <w:r w:rsidRPr="007F06BE">
        <w:t>–</w:t>
      </w:r>
      <w:r w:rsidRPr="007F06BE">
        <w:tab/>
        <w:t>unter Hinweis auf das vom Rat gemäß Artikel 77 Absatz 2 Buchstaben b und d, Artikel 79 Absatz 2 Buchstabe c und Artikel 218 Absatz 6 Unterabsatz 2 Buchstabe a des Vertrags über die Arbeitsweise der Europäischen Union unterbreitete Ersuchen um Zustimmung (C10-0086/2024),</w:t>
      </w:r>
    </w:p>
    <w:p w:rsidR="00C22F54" w:rsidRPr="007F06BE" w:rsidRDefault="00C22F54" w:rsidP="00C22F54">
      <w:pPr>
        <w:pStyle w:val="NormalHanging12a"/>
      </w:pPr>
      <w:r w:rsidRPr="007F06BE">
        <w:t>–</w:t>
      </w:r>
      <w:r w:rsidRPr="007F06BE">
        <w:tab/>
        <w:t>gestützt auf Artikel 107 Absätze 1 und 4 und Artikel 117 Absatz 7 seiner Geschäftsordnung,</w:t>
      </w:r>
    </w:p>
    <w:p w:rsidR="00C22F54" w:rsidRPr="007F06BE" w:rsidRDefault="00C22F54" w:rsidP="00C22F54">
      <w:pPr>
        <w:pStyle w:val="NormalHanging12a"/>
      </w:pPr>
      <w:r w:rsidRPr="007F06BE">
        <w:t>–</w:t>
      </w:r>
      <w:r w:rsidRPr="007F06BE">
        <w:tab/>
        <w:t>unter Hinweis auf die Empfehlung des Ausschusses für bürgerliche Freiheiten, Justiz und Inneres (A10-0027/2024),</w:t>
      </w:r>
    </w:p>
    <w:p w:rsidR="00C22F54" w:rsidRPr="007F06BE" w:rsidRDefault="00C22F54" w:rsidP="00C22F54">
      <w:pPr>
        <w:pStyle w:val="NormalHanging12a"/>
      </w:pPr>
      <w:r w:rsidRPr="007F06BE">
        <w:t>1.</w:t>
      </w:r>
      <w:r w:rsidRPr="007F06BE">
        <w:tab/>
        <w:t>gibt seine Zustimmung zu dem Abschluss des Abkommens;</w:t>
      </w:r>
    </w:p>
    <w:p w:rsidR="00E365E1" w:rsidRPr="007F06BE" w:rsidRDefault="00C22F54" w:rsidP="000A57D3">
      <w:pPr>
        <w:pStyle w:val="NormalHanging12a"/>
      </w:pPr>
      <w:r w:rsidRPr="007F06BE">
        <w:t>2.</w:t>
      </w:r>
      <w:r w:rsidRPr="007F06BE">
        <w:tab/>
        <w:t>beauftragt seine Präsidentin, den Standpunkt des Parlaments dem Rat</w:t>
      </w:r>
      <w:r w:rsidR="00A92A9B">
        <w:t>,</w:t>
      </w:r>
      <w:r w:rsidRPr="007F06BE">
        <w:t xml:space="preserve"> der Kommission </w:t>
      </w:r>
      <w:r w:rsidR="00E274DE">
        <w:t xml:space="preserve">sowie den Regierungen und Parlamenten der Mitgliedstaaten und der Republik Serbien </w:t>
      </w:r>
      <w:r w:rsidRPr="007F06BE">
        <w:t>zu übermitteln.</w:t>
      </w:r>
    </w:p>
    <w:sectPr w:rsidR="00E365E1" w:rsidRPr="007F06BE" w:rsidSect="007F06B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334A" w:rsidRPr="007F06BE" w:rsidRDefault="0095334A">
      <w:r w:rsidRPr="007F06BE">
        <w:separator/>
      </w:r>
    </w:p>
  </w:endnote>
  <w:endnote w:type="continuationSeparator" w:id="0">
    <w:p w:rsidR="0095334A" w:rsidRPr="007F06BE" w:rsidRDefault="0095334A">
      <w:r w:rsidRPr="007F06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06B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06B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06B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334A" w:rsidRPr="007F06BE" w:rsidRDefault="0095334A">
      <w:r w:rsidRPr="007F06BE">
        <w:separator/>
      </w:r>
    </w:p>
  </w:footnote>
  <w:footnote w:type="continuationSeparator" w:id="0">
    <w:p w:rsidR="0095334A" w:rsidRPr="007F06BE" w:rsidRDefault="0095334A">
      <w:r w:rsidRPr="007F06B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06B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06B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06B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7/2024"/>
    <w:docVar w:name="dvlangue" w:val="DE"/>
    <w:docVar w:name="dvnumam" w:val="0"/>
    <w:docVar w:name="dvpe" w:val="766.612"/>
    <w:docVar w:name="dvrapporteur" w:val="Berichterstatter: "/>
    <w:docVar w:name="dvstar" w:val="***"/>
    <w:docVar w:name="dvtitre" w:val="Legislative Entschließung des Europäischen Parlaments vom XX. XXX 2024 zu dem Entwurf eines Beschlusses des Rates über den Abschluss der Vereinbarung zwischen der Europäischen Union und der Republik Serbien über operative Tätigkeiten, die von der Europäischen Agentur für die Grenz- und Küstenwache in der Republik Serbien durchgeführt werden(08441/2024 – C10-0086/2024 – 2024/0074(NLE))"/>
  </w:docVars>
  <w:rsids>
    <w:rsidRoot w:val="0095334A"/>
    <w:rsid w:val="00002272"/>
    <w:rsid w:val="00064002"/>
    <w:rsid w:val="000677B9"/>
    <w:rsid w:val="000831BA"/>
    <w:rsid w:val="000A42CC"/>
    <w:rsid w:val="000A57D3"/>
    <w:rsid w:val="000E7DD9"/>
    <w:rsid w:val="0010095E"/>
    <w:rsid w:val="00125B37"/>
    <w:rsid w:val="00187494"/>
    <w:rsid w:val="001F32AE"/>
    <w:rsid w:val="001F47D6"/>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E1CCA"/>
    <w:rsid w:val="006F74FA"/>
    <w:rsid w:val="00731ADD"/>
    <w:rsid w:val="00734777"/>
    <w:rsid w:val="00747932"/>
    <w:rsid w:val="00751A4A"/>
    <w:rsid w:val="00756632"/>
    <w:rsid w:val="00762C74"/>
    <w:rsid w:val="00786EC0"/>
    <w:rsid w:val="007D1690"/>
    <w:rsid w:val="007E22AD"/>
    <w:rsid w:val="007F06BE"/>
    <w:rsid w:val="00817416"/>
    <w:rsid w:val="00842779"/>
    <w:rsid w:val="00865F67"/>
    <w:rsid w:val="00881A7B"/>
    <w:rsid w:val="008840E5"/>
    <w:rsid w:val="00887B3E"/>
    <w:rsid w:val="008C2AC6"/>
    <w:rsid w:val="00930C23"/>
    <w:rsid w:val="0093193B"/>
    <w:rsid w:val="009509D8"/>
    <w:rsid w:val="00950B64"/>
    <w:rsid w:val="0095334A"/>
    <w:rsid w:val="00981893"/>
    <w:rsid w:val="00A1687D"/>
    <w:rsid w:val="00A43E52"/>
    <w:rsid w:val="00A4678D"/>
    <w:rsid w:val="00A778C7"/>
    <w:rsid w:val="00A92A9B"/>
    <w:rsid w:val="00AB441E"/>
    <w:rsid w:val="00AB6293"/>
    <w:rsid w:val="00AE0928"/>
    <w:rsid w:val="00AF3B82"/>
    <w:rsid w:val="00B12E95"/>
    <w:rsid w:val="00B22876"/>
    <w:rsid w:val="00B558F0"/>
    <w:rsid w:val="00BD48FE"/>
    <w:rsid w:val="00BD7BD8"/>
    <w:rsid w:val="00BE6ADC"/>
    <w:rsid w:val="00BF3D68"/>
    <w:rsid w:val="00C05BFE"/>
    <w:rsid w:val="00C22F54"/>
    <w:rsid w:val="00C23CD4"/>
    <w:rsid w:val="00C61C0C"/>
    <w:rsid w:val="00C941CB"/>
    <w:rsid w:val="00CC2357"/>
    <w:rsid w:val="00CF071A"/>
    <w:rsid w:val="00D058B8"/>
    <w:rsid w:val="00D56C11"/>
    <w:rsid w:val="00D834A0"/>
    <w:rsid w:val="00D872DF"/>
    <w:rsid w:val="00D91E21"/>
    <w:rsid w:val="00DA7FCD"/>
    <w:rsid w:val="00E274D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029E5D3-9A8A-4E9B-A580-3BF4D7585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22F54"/>
    <w:pPr>
      <w:spacing w:before="480" w:after="240"/>
    </w:pPr>
  </w:style>
  <w:style w:type="paragraph" w:customStyle="1" w:styleId="NormalBold">
    <w:name w:val="NormalBold"/>
    <w:basedOn w:val="Normal"/>
    <w:rsid w:val="00C22F54"/>
    <w:rPr>
      <w:b/>
    </w:rPr>
  </w:style>
  <w:style w:type="paragraph" w:customStyle="1" w:styleId="NormalHanging12a">
    <w:name w:val="NormalHanging12a"/>
    <w:basedOn w:val="Normal"/>
    <w:rsid w:val="00C22F54"/>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A96F2F-9C34-4B70-98FC-BD94DF2A7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239</Words>
  <Characters>1659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BOIN Melina</dc:creator>
  <cp:keywords/>
  <cp:lastModifiedBy>BOIN Melina</cp:lastModifiedBy>
  <cp:revision>2</cp:revision>
  <cp:lastPrinted>2004-11-19T15:42:00Z</cp:lastPrinted>
  <dcterms:created xsi:type="dcterms:W3CDTF">2025-01-21T13:23:00Z</dcterms:created>
  <dcterms:modified xsi:type="dcterms:W3CDTF">2025-01-21T13:23:00Z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A10-0027/2024</vt:lpwstr>
  </property>
  <property fmtid="{D5CDD505-2E9C-101B-9397-08002B2CF9AE}" pid="4" name="&lt;Type&gt;">
    <vt:lpwstr>RR</vt:lpwstr>
  </property>
</Properties>
</file>