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8C2282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8C2282" w:rsidRDefault="005F1228" w:rsidP="0010095E">
            <w:pPr>
              <w:pStyle w:val="EPName"/>
            </w:pPr>
            <w:r w:rsidRPr="008C2282">
              <w:t>Europa-Parlamentet</w:t>
            </w:r>
          </w:p>
          <w:p w:rsidR="00751A4A" w:rsidRPr="008C2282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8C2282">
              <w:t>2024</w:t>
            </w:r>
            <w:r w:rsidR="00817416" w:rsidRPr="008C2282">
              <w:t>-202</w:t>
            </w:r>
            <w:r w:rsidRPr="008C2282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8C2282" w:rsidRDefault="00187494" w:rsidP="0010095E">
            <w:pPr>
              <w:pStyle w:val="EPLogo"/>
            </w:pPr>
            <w:r w:rsidRPr="008C2282">
              <w:rPr>
                <w:noProof/>
                <w:lang w:eastAsia="da-DK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8C2282" w:rsidRDefault="00D058B8" w:rsidP="004C5D52">
      <w:pPr>
        <w:pStyle w:val="LineTop"/>
      </w:pPr>
    </w:p>
    <w:p w:rsidR="00680577" w:rsidRPr="008C2282" w:rsidRDefault="005F1228" w:rsidP="00680577">
      <w:pPr>
        <w:pStyle w:val="EPBodyTA1"/>
      </w:pPr>
      <w:r w:rsidRPr="008C2282">
        <w:t>VEDTAGNE TEKSTER</w:t>
      </w:r>
    </w:p>
    <w:p w:rsidR="00D058B8" w:rsidRPr="008C2282" w:rsidRDefault="00D058B8" w:rsidP="00D058B8">
      <w:pPr>
        <w:pStyle w:val="LineBottom"/>
      </w:pPr>
    </w:p>
    <w:p w:rsidR="005F1228" w:rsidRPr="008C2282" w:rsidRDefault="005F1228" w:rsidP="005F1228">
      <w:pPr>
        <w:pStyle w:val="ATHeading1"/>
      </w:pPr>
      <w:bookmarkStart w:id="0" w:name="TANumber"/>
      <w:r w:rsidRPr="008C2282">
        <w:t>P10_</w:t>
      </w:r>
      <w:proofErr w:type="gramStart"/>
      <w:r w:rsidRPr="008C2282">
        <w:t>TA(</w:t>
      </w:r>
      <w:proofErr w:type="gramEnd"/>
      <w:r w:rsidRPr="008C2282">
        <w:t>2025)000</w:t>
      </w:r>
      <w:bookmarkEnd w:id="0"/>
      <w:r w:rsidR="00EE15F0">
        <w:t>3</w:t>
      </w:r>
      <w:bookmarkStart w:id="1" w:name="_GoBack"/>
      <w:bookmarkEnd w:id="1"/>
    </w:p>
    <w:p w:rsidR="005F1228" w:rsidRPr="008C2282" w:rsidRDefault="00106CB8" w:rsidP="005F1228">
      <w:pPr>
        <w:pStyle w:val="ATHeading2"/>
      </w:pPr>
      <w:r w:rsidRPr="00106CB8">
        <w:t xml:space="preserve">Sagen om Jean-Jacques </w:t>
      </w:r>
      <w:proofErr w:type="spellStart"/>
      <w:r w:rsidRPr="00106CB8">
        <w:t>Wondo</w:t>
      </w:r>
      <w:proofErr w:type="spellEnd"/>
      <w:r w:rsidRPr="00106CB8">
        <w:t xml:space="preserve"> i Den Demokratiske Republik Congo</w:t>
      </w:r>
    </w:p>
    <w:p w:rsidR="005F1228" w:rsidRPr="008C2282" w:rsidRDefault="005F1228" w:rsidP="005F1228">
      <w:pPr>
        <w:rPr>
          <w:i/>
          <w:vanish/>
        </w:rPr>
      </w:pPr>
      <w:r w:rsidRPr="008C2282">
        <w:rPr>
          <w:i/>
        </w:rPr>
        <w:fldChar w:fldCharType="begin"/>
      </w:r>
      <w:r w:rsidRPr="008C2282">
        <w:rPr>
          <w:i/>
        </w:rPr>
        <w:instrText xml:space="preserve"> TC"(</w:instrText>
      </w:r>
      <w:bookmarkStart w:id="2" w:name="DocNumber"/>
      <w:r w:rsidRPr="008C2282">
        <w:rPr>
          <w:i/>
        </w:rPr>
        <w:instrText>B10-0069</w:instrText>
      </w:r>
      <w:r w:rsidR="00106CB8">
        <w:rPr>
          <w:i/>
        </w:rPr>
        <w:instrText>, 0072, 0078, 0081 og 0084</w:instrText>
      </w:r>
      <w:r w:rsidRPr="008C2282">
        <w:rPr>
          <w:i/>
        </w:rPr>
        <w:instrText>/2025</w:instrText>
      </w:r>
      <w:bookmarkEnd w:id="2"/>
      <w:r w:rsidRPr="008C2282">
        <w:rPr>
          <w:i/>
        </w:rPr>
        <w:instrText xml:space="preserve">)"\l3 \n&gt; \* MERGEFORMAT </w:instrText>
      </w:r>
      <w:r w:rsidRPr="008C2282">
        <w:rPr>
          <w:i/>
        </w:rPr>
        <w:fldChar w:fldCharType="end"/>
      </w:r>
    </w:p>
    <w:p w:rsidR="005F1228" w:rsidRPr="008C2282" w:rsidRDefault="005F1228" w:rsidP="005F1228">
      <w:pPr>
        <w:rPr>
          <w:vanish/>
        </w:rPr>
      </w:pPr>
      <w:bookmarkStart w:id="3" w:name="PE"/>
      <w:r w:rsidRPr="008C2282">
        <w:rPr>
          <w:vanish/>
        </w:rPr>
        <w:t>PE768.984</w:t>
      </w:r>
      <w:bookmarkEnd w:id="3"/>
    </w:p>
    <w:p w:rsidR="005F1228" w:rsidRPr="008C2282" w:rsidRDefault="005F1228" w:rsidP="005F1228">
      <w:pPr>
        <w:pStyle w:val="ATHeading3"/>
      </w:pPr>
      <w:bookmarkStart w:id="4" w:name="Sujet"/>
      <w:r w:rsidRPr="008C2282">
        <w:t xml:space="preserve">Europa-Parlamentets beslutning af </w:t>
      </w:r>
      <w:r w:rsidR="0029531C">
        <w:t>23. januar 2025</w:t>
      </w:r>
      <w:r w:rsidRPr="008C2282">
        <w:t xml:space="preserve"> </w:t>
      </w:r>
      <w:r w:rsidR="00106CB8">
        <w:t>om</w:t>
      </w:r>
      <w:r w:rsidRPr="008C2282">
        <w:t xml:space="preserve"> sagen om Jean-Jacques </w:t>
      </w:r>
      <w:proofErr w:type="spellStart"/>
      <w:r w:rsidRPr="008C2282">
        <w:t>Wondo</w:t>
      </w:r>
      <w:proofErr w:type="spellEnd"/>
      <w:r w:rsidRPr="008C2282">
        <w:t xml:space="preserve"> i Den Demokratiske Republik Congo</w:t>
      </w:r>
      <w:bookmarkEnd w:id="4"/>
      <w:r w:rsidRPr="008C2282">
        <w:t xml:space="preserve"> </w:t>
      </w:r>
      <w:bookmarkStart w:id="5" w:name="References"/>
      <w:r w:rsidRPr="008C2282">
        <w:t>(2025/2510(RSP))</w:t>
      </w:r>
      <w:bookmarkEnd w:id="5"/>
    </w:p>
    <w:p w:rsidR="00787FE7" w:rsidRPr="008C2282" w:rsidRDefault="00787FE7" w:rsidP="00787FE7">
      <w:pPr>
        <w:pStyle w:val="EPComma"/>
      </w:pPr>
      <w:bookmarkStart w:id="6" w:name="TextBodyBegin"/>
      <w:bookmarkEnd w:id="6"/>
      <w:r w:rsidRPr="008C2282">
        <w:rPr>
          <w:i/>
          <w:iCs/>
        </w:rPr>
        <w:t>Europa-Parlamentet</w:t>
      </w:r>
      <w:r w:rsidRPr="008C2282">
        <w:t>,</w:t>
      </w:r>
    </w:p>
    <w:p w:rsidR="00787FE7" w:rsidRPr="008C2282" w:rsidRDefault="00787FE7" w:rsidP="00787FE7">
      <w:pPr>
        <w:pStyle w:val="NormalHanging12a"/>
      </w:pPr>
      <w:r w:rsidRPr="008C2282">
        <w:t>–</w:t>
      </w:r>
      <w:r w:rsidRPr="008C2282">
        <w:tab/>
        <w:t>der henviser til sine tidligere beslutninger om Den Demokratiske Republik Congo (DRC),</w:t>
      </w:r>
    </w:p>
    <w:p w:rsidR="00787FE7" w:rsidRPr="008C2282" w:rsidRDefault="00787FE7" w:rsidP="00787FE7">
      <w:pPr>
        <w:pStyle w:val="NormalHanging12a"/>
      </w:pPr>
      <w:r w:rsidRPr="008C2282">
        <w:t>–</w:t>
      </w:r>
      <w:r w:rsidRPr="008C2282">
        <w:tab/>
        <w:t>der henviser til den internationale konvention om borgerlige og politiske rettigheder, som DRC ratificerede i 1976, og til det afrikanske charter om menneskers og folks rettigheder,</w:t>
      </w:r>
    </w:p>
    <w:p w:rsidR="00787FE7" w:rsidRPr="008C2282" w:rsidRDefault="00787FE7" w:rsidP="00787FE7">
      <w:pPr>
        <w:pStyle w:val="NormalHanging12a"/>
      </w:pPr>
      <w:r w:rsidRPr="008C2282">
        <w:t>–</w:t>
      </w:r>
      <w:r w:rsidRPr="008C2282">
        <w:tab/>
        <w:t>der henviser til verdenserklæringen om menneskerettigheder og til principperne og retningslinjerne for retten til retfærdig rettergang og retshjælp i Afrika,</w:t>
      </w:r>
    </w:p>
    <w:p w:rsidR="00787FE7" w:rsidRPr="008C2282" w:rsidRDefault="00787FE7" w:rsidP="00787FE7">
      <w:pPr>
        <w:pStyle w:val="NormalHanging12a"/>
      </w:pPr>
      <w:r w:rsidRPr="008C2282">
        <w:t>–</w:t>
      </w:r>
      <w:r w:rsidRPr="008C2282">
        <w:tab/>
        <w:t>der henviser til forretningsordenens artikel 150, stk. 5, og artikel 136, stk. 4,</w:t>
      </w:r>
    </w:p>
    <w:p w:rsidR="00787FE7" w:rsidRPr="008C2282" w:rsidRDefault="00787FE7" w:rsidP="00787FE7">
      <w:pPr>
        <w:pStyle w:val="NormalHanging12a"/>
      </w:pPr>
      <w:r w:rsidRPr="008C2282">
        <w:t>A.</w:t>
      </w:r>
      <w:r w:rsidRPr="008C2282">
        <w:tab/>
        <w:t xml:space="preserve">der henviser til, at Jean-Jacques </w:t>
      </w:r>
      <w:proofErr w:type="spellStart"/>
      <w:r w:rsidRPr="008C2282">
        <w:t>Wondo</w:t>
      </w:r>
      <w:proofErr w:type="spellEnd"/>
      <w:r w:rsidRPr="008C2282">
        <w:t>, en belgisk-congolesisk ekspert i sikkerhed, militær og politik, blev inviteret til Kinshasa i februar 2024 for at lede reformer af det congolesiske nationale efterretningsagentur, ANR;</w:t>
      </w:r>
    </w:p>
    <w:p w:rsidR="00787FE7" w:rsidRPr="008C2282" w:rsidRDefault="00787FE7" w:rsidP="00787FE7">
      <w:pPr>
        <w:pStyle w:val="NormalHanging12a"/>
      </w:pPr>
      <w:r w:rsidRPr="008C2282">
        <w:t>B.</w:t>
      </w:r>
      <w:r w:rsidRPr="008C2282">
        <w:tab/>
        <w:t xml:space="preserve">der henviser til, at </w:t>
      </w:r>
      <w:proofErr w:type="spellStart"/>
      <w:r w:rsidRPr="008C2282">
        <w:t>Wondo</w:t>
      </w:r>
      <w:proofErr w:type="spellEnd"/>
      <w:r w:rsidRPr="008C2282">
        <w:t xml:space="preserve"> efter et mislykket kup den 19. maj 2024 blev pågrebet og anklaget for at være "intellektuel gerningsmand", selv om han hele tiden har bedyret sin uskyld; der henviser til, at anklagerne byggede på fremtvungne og utroværdige vidneudsagn;</w:t>
      </w:r>
    </w:p>
    <w:p w:rsidR="00787FE7" w:rsidRPr="008C2282" w:rsidRDefault="00787FE7" w:rsidP="00787FE7">
      <w:pPr>
        <w:pStyle w:val="NormalHanging12a"/>
      </w:pPr>
      <w:r w:rsidRPr="008C2282">
        <w:t>C.</w:t>
      </w:r>
      <w:r w:rsidRPr="008C2282">
        <w:tab/>
        <w:t xml:space="preserve">der henviser til, at </w:t>
      </w:r>
      <w:proofErr w:type="spellStart"/>
      <w:r w:rsidRPr="008C2282">
        <w:t>Wondo</w:t>
      </w:r>
      <w:proofErr w:type="spellEnd"/>
      <w:r w:rsidRPr="008C2282">
        <w:t xml:space="preserve"> og 36 andre den 13. september 2024 blev dømt til døden af en militærdomstol i en retssag, som af mange iagttagere blev fordømt for alvorlige krænkelser af retten til en retfærdig rettergang og manglen på troværdigt bevismateriale;</w:t>
      </w:r>
    </w:p>
    <w:p w:rsidR="00787FE7" w:rsidRPr="008C2282" w:rsidRDefault="00787FE7" w:rsidP="00787FE7">
      <w:pPr>
        <w:pStyle w:val="NormalHanging12a"/>
      </w:pPr>
      <w:r w:rsidRPr="008C2282">
        <w:t>D.</w:t>
      </w:r>
      <w:r w:rsidRPr="008C2282">
        <w:tab/>
        <w:t xml:space="preserve">der henviser til, at </w:t>
      </w:r>
      <w:proofErr w:type="spellStart"/>
      <w:r w:rsidRPr="008C2282">
        <w:t>Wondos</w:t>
      </w:r>
      <w:proofErr w:type="spellEnd"/>
      <w:r w:rsidRPr="008C2282">
        <w:t xml:space="preserve"> helbred siden fængslingen er blevet alvorligt svækket, og at hans tilstand kræver lægehjælp;</w:t>
      </w:r>
    </w:p>
    <w:p w:rsidR="00787FE7" w:rsidRPr="008C2282" w:rsidRDefault="00787FE7" w:rsidP="00787FE7">
      <w:pPr>
        <w:pStyle w:val="NormalHanging12a"/>
      </w:pPr>
      <w:r w:rsidRPr="008C2282">
        <w:t>E.</w:t>
      </w:r>
      <w:r w:rsidRPr="008C2282">
        <w:tab/>
        <w:t>der henviser til, at DRC i marts 2024 ophævede et moratorium for henrettelser, hvilket førte til en kraftig stigning i antallet af dødsdomme, og at dette er i modstrid med landets forpligtelser i henhold til den humanitære folkeret;</w:t>
      </w:r>
    </w:p>
    <w:p w:rsidR="00787FE7" w:rsidRPr="008C2282" w:rsidRDefault="00787FE7" w:rsidP="00787FE7">
      <w:pPr>
        <w:pStyle w:val="NormalHanging12a"/>
      </w:pPr>
      <w:r w:rsidRPr="008C2282">
        <w:lastRenderedPageBreak/>
        <w:t>1.</w:t>
      </w:r>
      <w:r w:rsidRPr="008C2282">
        <w:tab/>
        <w:t xml:space="preserve">fordømmer på det kraftigste de dødsdomme, der er afsagt over </w:t>
      </w:r>
      <w:proofErr w:type="spellStart"/>
      <w:r w:rsidRPr="008C2282">
        <w:t>Wondo</w:t>
      </w:r>
      <w:proofErr w:type="spellEnd"/>
      <w:r w:rsidRPr="008C2282">
        <w:t xml:space="preserve"> og flere andre personer, og de alvorlige krænkelser af deres ret til en retfærdig rettergang;</w:t>
      </w:r>
    </w:p>
    <w:p w:rsidR="00787FE7" w:rsidRPr="008C2282" w:rsidRDefault="00787FE7" w:rsidP="00787FE7">
      <w:pPr>
        <w:pStyle w:val="NormalHanging12a"/>
      </w:pPr>
      <w:r w:rsidRPr="008C2282">
        <w:t>2.</w:t>
      </w:r>
      <w:r w:rsidRPr="008C2282">
        <w:tab/>
        <w:t xml:space="preserve">opfordrer indtrængende </w:t>
      </w:r>
      <w:proofErr w:type="spellStart"/>
      <w:r w:rsidRPr="008C2282">
        <w:t>DRC's</w:t>
      </w:r>
      <w:proofErr w:type="spellEnd"/>
      <w:r w:rsidRPr="008C2282">
        <w:t xml:space="preserve"> regering til omgående at omstøde dødsdommene, genindføre moratoriet for henrettelser og tage skridt til helt at afskaffe dødsstraffen;</w:t>
      </w:r>
    </w:p>
    <w:p w:rsidR="00787FE7" w:rsidRPr="008C2282" w:rsidRDefault="00787FE7" w:rsidP="00787FE7">
      <w:pPr>
        <w:pStyle w:val="NormalHanging12a"/>
      </w:pPr>
      <w:r w:rsidRPr="008C2282">
        <w:t>3.</w:t>
      </w:r>
      <w:r w:rsidRPr="008C2282">
        <w:tab/>
        <w:t xml:space="preserve">udtrykker dyb bekymring over </w:t>
      </w:r>
      <w:proofErr w:type="spellStart"/>
      <w:r w:rsidRPr="008C2282">
        <w:t>Wondos</w:t>
      </w:r>
      <w:proofErr w:type="spellEnd"/>
      <w:r w:rsidRPr="008C2282">
        <w:t xml:space="preserve"> forværrede helbred, opfordrer til, at han øjeblikkelig gives lægebehandling, og forlanger, at han omgående løslades;</w:t>
      </w:r>
    </w:p>
    <w:p w:rsidR="00787FE7" w:rsidRPr="008C2282" w:rsidRDefault="00787FE7" w:rsidP="00787FE7">
      <w:pPr>
        <w:pStyle w:val="NormalHanging12a"/>
      </w:pPr>
      <w:r w:rsidRPr="008C2282">
        <w:t>4.</w:t>
      </w:r>
      <w:r w:rsidRPr="008C2282">
        <w:tab/>
        <w:t xml:space="preserve">fordømmer misbruget af militærdomstole til at retsforfølge </w:t>
      </w:r>
      <w:proofErr w:type="spellStart"/>
      <w:r w:rsidRPr="008C2282">
        <w:t>Wondo</w:t>
      </w:r>
      <w:proofErr w:type="spellEnd"/>
      <w:r w:rsidRPr="008C2282">
        <w:t xml:space="preserve"> og opfordrer DRC til at bringe sin retspraksis i overensstemmelse med internationale og regionale menneskerettighedsforpligtelser;</w:t>
      </w:r>
    </w:p>
    <w:p w:rsidR="00787FE7" w:rsidRPr="008C2282" w:rsidRDefault="00787FE7" w:rsidP="00787FE7">
      <w:pPr>
        <w:pStyle w:val="NormalHanging12a"/>
      </w:pPr>
      <w:r w:rsidRPr="008C2282">
        <w:t>5.</w:t>
      </w:r>
      <w:r w:rsidRPr="008C2282">
        <w:tab/>
        <w:t>gentager sin kategoriske modstand mod dødsstraf under alle omstændigheder og opfordrer til universel afskaffelse heraf;</w:t>
      </w:r>
    </w:p>
    <w:p w:rsidR="00787FE7" w:rsidRPr="008C2282" w:rsidRDefault="00787FE7" w:rsidP="00787FE7">
      <w:pPr>
        <w:pStyle w:val="NormalHanging12a"/>
      </w:pPr>
      <w:r w:rsidRPr="008C2282">
        <w:t>6.</w:t>
      </w:r>
      <w:r w:rsidRPr="008C2282">
        <w:tab/>
        <w:t xml:space="preserve">opfordrer EU's delegation i Kinshasa, Tjenesten for EU's Optræden Udadtil og medlemsstaternes udenrigsministre til at intensivere deres samarbejde med </w:t>
      </w:r>
      <w:proofErr w:type="spellStart"/>
      <w:r w:rsidRPr="008C2282">
        <w:t>DRC's</w:t>
      </w:r>
      <w:proofErr w:type="spellEnd"/>
      <w:r w:rsidRPr="008C2282">
        <w:t xml:space="preserve"> myndigheder med særligt fokus på respekt for menneskerettighederne, retsvæsenets uafhængighed og retsstatsprincippet;</w:t>
      </w:r>
    </w:p>
    <w:p w:rsidR="00787FE7" w:rsidRPr="008C2282" w:rsidRDefault="00787FE7" w:rsidP="00787FE7">
      <w:pPr>
        <w:pStyle w:val="NormalHanging12a"/>
      </w:pPr>
      <w:r w:rsidRPr="008C2282">
        <w:t>7.</w:t>
      </w:r>
      <w:r w:rsidRPr="008C2282">
        <w:tab/>
        <w:t>opfordrer til, at der gennemføres systemiske reformer i DRC for at genopbygge retsvæsenet til en uafhængig, retfærdig og effektiv institution, som garanterer en retfærdig rettergang og beskyttelse af de grundlæggende rettigheder;</w:t>
      </w:r>
    </w:p>
    <w:p w:rsidR="00E365E1" w:rsidRPr="008C2282" w:rsidRDefault="00787FE7" w:rsidP="00285610">
      <w:pPr>
        <w:pStyle w:val="NormalHanging12a"/>
      </w:pPr>
      <w:r w:rsidRPr="008C2282">
        <w:t>8.</w:t>
      </w:r>
      <w:r w:rsidRPr="008C2282">
        <w:tab/>
        <w:t>pålægger sin formand at sende denne beslutning til Rådet, Kommissionen, næstformanden for Kommissionen/Unionens højtstående repræsentant for udenrigsanliggender og sikkerhedspolitik, Den Demokratiske Republik Congos regering og parlament samt øvrige relevante internationale organer.</w:t>
      </w:r>
    </w:p>
    <w:sectPr w:rsidR="00E365E1" w:rsidRPr="008C2282" w:rsidSect="008C228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F1228" w:rsidRPr="008C2282" w:rsidRDefault="005F1228">
      <w:r w:rsidRPr="008C2282">
        <w:separator/>
      </w:r>
    </w:p>
  </w:endnote>
  <w:endnote w:type="continuationSeparator" w:id="0">
    <w:p w:rsidR="005F1228" w:rsidRPr="008C2282" w:rsidRDefault="005F1228">
      <w:r w:rsidRPr="008C228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Ÿà–¾’©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C2282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C2282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C2282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F1228" w:rsidRPr="008C2282" w:rsidRDefault="005F1228">
      <w:r w:rsidRPr="008C2282">
        <w:separator/>
      </w:r>
    </w:p>
  </w:footnote>
  <w:footnote w:type="continuationSeparator" w:id="0">
    <w:p w:rsidR="005F1228" w:rsidRPr="008C2282" w:rsidRDefault="005F1228">
      <w:r w:rsidRPr="008C2282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C2282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C2282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C2282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10-0069/2025"/>
    <w:docVar w:name="dvlangue" w:val="DA"/>
    <w:docVar w:name="dvnumam" w:val="0"/>
    <w:docVar w:name="dvpe" w:val="768.984"/>
    <w:docVar w:name="dvtitre" w:val="Europa-Parlamentets beslutning af xx.xx 2024 vedr. sagen om Jean-Jacques Wondo i Den Demokratiske Republik Congo(2025/2510(RSP))"/>
  </w:docVars>
  <w:rsids>
    <w:rsidRoot w:val="005F1228"/>
    <w:rsid w:val="00002272"/>
    <w:rsid w:val="00064002"/>
    <w:rsid w:val="000677B9"/>
    <w:rsid w:val="000831BA"/>
    <w:rsid w:val="000A42CC"/>
    <w:rsid w:val="000E7DD9"/>
    <w:rsid w:val="0010095E"/>
    <w:rsid w:val="00106CB8"/>
    <w:rsid w:val="00125B37"/>
    <w:rsid w:val="00187494"/>
    <w:rsid w:val="001F32AE"/>
    <w:rsid w:val="002767FF"/>
    <w:rsid w:val="00285610"/>
    <w:rsid w:val="0029531C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22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87FE7"/>
    <w:rsid w:val="007D1690"/>
    <w:rsid w:val="007E22AD"/>
    <w:rsid w:val="00817416"/>
    <w:rsid w:val="00842779"/>
    <w:rsid w:val="00865F67"/>
    <w:rsid w:val="00881A7B"/>
    <w:rsid w:val="008840E5"/>
    <w:rsid w:val="00887B3E"/>
    <w:rsid w:val="008C2282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EE15F0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D95C9ED"/>
  <w15:chartTrackingRefBased/>
  <w15:docId w15:val="{A7340C0A-CF3A-42F0-89CA-332E839ACF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da-D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787FE7"/>
    <w:pPr>
      <w:spacing w:after="240"/>
      <w:ind w:left="567" w:hanging="567"/>
    </w:pPr>
  </w:style>
  <w:style w:type="paragraph" w:customStyle="1" w:styleId="EPComma">
    <w:name w:val="EPComma"/>
    <w:basedOn w:val="Normal"/>
    <w:rsid w:val="00787FE7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787FE7"/>
    <w:rPr>
      <w:sz w:val="24"/>
      <w:lang w:val="da-DK"/>
    </w:rPr>
  </w:style>
  <w:style w:type="paragraph" w:styleId="BalloonText">
    <w:name w:val="Balloon Text"/>
    <w:basedOn w:val="Normal"/>
    <w:link w:val="BalloonTextChar"/>
    <w:rsid w:val="0029531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29531C"/>
    <w:rPr>
      <w:rFonts w:ascii="Segoe UI" w:hAnsi="Segoe UI" w:cs="Segoe UI"/>
      <w:sz w:val="18"/>
      <w:szCs w:val="18"/>
      <w:lang w:val="da-D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2452C5-B900-4044-8774-F0DCD37757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486</Words>
  <Characters>3119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BENDIXEN Majbritt</dc:creator>
  <cp:keywords/>
  <cp:lastModifiedBy>BENDIXEN Majbritt</cp:lastModifiedBy>
  <cp:revision>3</cp:revision>
  <cp:lastPrinted>2004-11-19T15:42:00Z</cp:lastPrinted>
  <dcterms:created xsi:type="dcterms:W3CDTF">2025-01-23T09:47:00Z</dcterms:created>
  <dcterms:modified xsi:type="dcterms:W3CDTF">2025-01-23T11:27:00Z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DA</vt:lpwstr>
  </property>
  <property fmtid="{D5CDD505-2E9C-101B-9397-08002B2CF9AE}" pid="3" name="&lt;FdR&gt;">
    <vt:lpwstr>B10-0069/2025</vt:lpwstr>
  </property>
  <property fmtid="{D5CDD505-2E9C-101B-9397-08002B2CF9AE}" pid="4" name="&lt;Type&gt;">
    <vt:lpwstr>RR</vt:lpwstr>
  </property>
</Properties>
</file>